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68" w:rsidRPr="00F140B0" w:rsidRDefault="003B4B68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F140B0">
        <w:rPr>
          <w:rFonts w:ascii="Times New Roman" w:hAnsi="Times New Roman" w:cs="Times New Roman"/>
          <w:sz w:val="28"/>
          <w:szCs w:val="28"/>
        </w:rPr>
        <w:t>ПРОЕКТ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549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B68" w:rsidRPr="00D33549" w:rsidRDefault="003B4B68" w:rsidP="00D3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_______201</w:t>
      </w:r>
      <w:r w:rsidR="00F8641D" w:rsidRPr="00D33549">
        <w:rPr>
          <w:rFonts w:ascii="Times New Roman" w:hAnsi="Times New Roman" w:cs="Times New Roman"/>
          <w:sz w:val="28"/>
          <w:szCs w:val="28"/>
        </w:rPr>
        <w:t>7</w:t>
      </w:r>
      <w:r w:rsidRPr="00D3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D33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3549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:rsid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D33549" w:rsidRP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</w:p>
    <w:p w:rsidR="00F140B0" w:rsidRPr="00D33549" w:rsidRDefault="00F140B0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8F0A5F" w:rsidRPr="00D33549">
        <w:rPr>
          <w:b w:val="0"/>
          <w:sz w:val="28"/>
          <w:szCs w:val="28"/>
        </w:rPr>
        <w:t xml:space="preserve">от 06.09.2016 № 887 </w:t>
      </w:r>
      <w:r w:rsidRPr="00D33549">
        <w:rPr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8F0A5F">
        <w:rPr>
          <w:b w:val="0"/>
          <w:sz w:val="28"/>
          <w:szCs w:val="28"/>
        </w:rPr>
        <w:t>водителям товаров, работ, услуг.</w:t>
      </w:r>
    </w:p>
    <w:p w:rsidR="00F140B0" w:rsidRPr="00D33549" w:rsidRDefault="00F140B0" w:rsidP="00D33549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F8641D" w:rsidRPr="00D33549" w:rsidRDefault="00F8641D" w:rsidP="00D3354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3354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33549">
        <w:rPr>
          <w:b w:val="0"/>
          <w:bCs w:val="0"/>
          <w:color w:val="222222"/>
          <w:sz w:val="28"/>
          <w:szCs w:val="28"/>
        </w:rPr>
        <w:t xml:space="preserve"> </w:t>
      </w:r>
      <w:r w:rsidRPr="00D33549">
        <w:rPr>
          <w:b w:val="0"/>
          <w:bCs w:val="0"/>
          <w:color w:val="222222"/>
          <w:sz w:val="28"/>
          <w:szCs w:val="28"/>
        </w:rPr>
        <w:tab/>
      </w:r>
      <w:r w:rsidRPr="00D33549">
        <w:rPr>
          <w:b w:val="0"/>
          <w:sz w:val="28"/>
          <w:szCs w:val="28"/>
        </w:rPr>
        <w:t xml:space="preserve">Внести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(в редакции постановлений Правительства Карачаево-Черкесской Республики от 03.04.2013 № 95, 12.03.2014 № 63, 10.07.2014 № 211, 25.12.2014 № 416, </w:t>
      </w:r>
      <w:r w:rsidRPr="008A1100">
        <w:rPr>
          <w:b w:val="0"/>
          <w:sz w:val="28"/>
          <w:szCs w:val="28"/>
        </w:rPr>
        <w:t>14.04.2015 № 9</w:t>
      </w:r>
      <w:r w:rsidR="008A1100" w:rsidRPr="008A1100">
        <w:rPr>
          <w:b w:val="0"/>
          <w:sz w:val="28"/>
          <w:szCs w:val="28"/>
        </w:rPr>
        <w:t>1</w:t>
      </w:r>
      <w:r w:rsidRPr="008A1100">
        <w:rPr>
          <w:b w:val="0"/>
          <w:sz w:val="28"/>
          <w:szCs w:val="28"/>
        </w:rPr>
        <w:t>, 01.02.2016 № 6, 22.04.2016 № 104,</w:t>
      </w:r>
      <w:bookmarkStart w:id="1" w:name="_GoBack"/>
      <w:bookmarkEnd w:id="1"/>
      <w:r w:rsidRPr="008A1100">
        <w:rPr>
          <w:b w:val="0"/>
          <w:sz w:val="28"/>
          <w:szCs w:val="28"/>
        </w:rPr>
        <w:t xml:space="preserve"> 10.06.2016 № 156, 13.12.2016 № 327</w:t>
      </w:r>
      <w:r w:rsidRPr="00D33549">
        <w:rPr>
          <w:b w:val="0"/>
          <w:sz w:val="28"/>
          <w:szCs w:val="28"/>
        </w:rPr>
        <w:t>, 09.02.2017 № 25) следующие изменения:</w:t>
      </w:r>
      <w:bookmarkStart w:id="2" w:name="sub_1"/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1. В наименовании и в пункте 1 постановления слова «и единовременной помощи» исключить.</w:t>
      </w: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2. Преамбулу постановления после слов «В соответствии с» дополнить словами «</w:t>
      </w:r>
      <w:bookmarkEnd w:id="2"/>
      <w:r w:rsidRPr="00D33549">
        <w:rPr>
          <w:b w:val="0"/>
          <w:sz w:val="28"/>
          <w:szCs w:val="28"/>
        </w:rPr>
        <w:t>пунктом 3 статьи </w:t>
      </w:r>
      <w:hyperlink r:id="rId6" w:history="1">
        <w:r w:rsidRPr="00D33549">
          <w:rPr>
            <w:b w:val="0"/>
            <w:sz w:val="28"/>
            <w:szCs w:val="28"/>
          </w:rPr>
          <w:t>78 Бюджетного кодекса</w:t>
        </w:r>
      </w:hyperlink>
      <w:r w:rsidRPr="00D33549">
        <w:rPr>
          <w:b w:val="0"/>
          <w:sz w:val="28"/>
          <w:szCs w:val="28"/>
        </w:rPr>
        <w:t> Российской Федерации</w:t>
      </w:r>
      <w:r w:rsidR="00F37609" w:rsidRPr="00D33549">
        <w:rPr>
          <w:b w:val="0"/>
          <w:sz w:val="28"/>
          <w:szCs w:val="28"/>
        </w:rPr>
        <w:t>,</w:t>
      </w:r>
      <w:r w:rsidRPr="00D33549">
        <w:rPr>
          <w:b w:val="0"/>
          <w:sz w:val="28"/>
          <w:szCs w:val="28"/>
        </w:rPr>
        <w:t>».</w:t>
      </w: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3. В приложении к постановлению:</w:t>
      </w: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3.1. В наименовании приложения и далее по всему тексту слова «и единовременной помощи» исключить.</w:t>
      </w:r>
    </w:p>
    <w:p w:rsidR="00F8641D" w:rsidRPr="00D33549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4. Пункт 1 дополнить подпунктом 1.1  следующего содержания:</w:t>
      </w:r>
    </w:p>
    <w:p w:rsidR="00F8641D" w:rsidRPr="00D33549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«1.1. Для целей реализации настоящего Порядка используются следующие понятия:</w:t>
      </w:r>
    </w:p>
    <w:p w:rsidR="00F8641D" w:rsidRPr="00D33549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начинающий фермер - гражданин Российской Федерации, являющийся главой крестьянского (фермерского) хозяйства, зарегистрированного на сельской территории Карачаево-Черкесской Республики, продолжительность деятельности которого не превышает 24 месяца со дня его регистрации;</w:t>
      </w:r>
    </w:p>
    <w:p w:rsidR="00F8641D" w:rsidRPr="00D33549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грант на поддержку начинающих фермеров (далее </w:t>
      </w:r>
      <w:r w:rsidR="00C42D0A" w:rsidRPr="00D33549">
        <w:rPr>
          <w:rFonts w:ascii="Times New Roman" w:hAnsi="Times New Roman" w:cs="Times New Roman"/>
          <w:bCs/>
          <w:kern w:val="36"/>
          <w:sz w:val="28"/>
          <w:szCs w:val="28"/>
        </w:rPr>
        <w:t>–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42D0A" w:rsidRPr="00D33549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рант) - средства, передаваемые из республиканского бюджета на счет главы </w:t>
      </w:r>
      <w:r w:rsidR="00CA4CBC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открытый в кредитной организации, для софинансирования его затрат в целях создания и развития </w:t>
      </w:r>
      <w:r w:rsidR="00CA4CBC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F8641D" w:rsidRPr="00D33549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заявитель - глава </w:t>
      </w:r>
      <w:r w:rsidR="00CA4CBC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, которой подает заявление в конкурсную комиссию по предоставлению грантов на поддержку начинающих фермеров для участия в конкурсном отборе по предоставлению грантов на поддержку начинающих фермеров;</w:t>
      </w:r>
    </w:p>
    <w:p w:rsidR="00933FF2" w:rsidRPr="00D33549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получатель гранта - глава </w:t>
      </w:r>
      <w:r w:rsidR="00CA4CBC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победитель Конкурса</w:t>
      </w:r>
      <w:r w:rsidR="00933FF2" w:rsidRPr="00D33549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C42D0A" w:rsidRPr="00D33549" w:rsidRDefault="00933FF2" w:rsidP="00D335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- сельская территория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</w:t>
      </w:r>
      <w:r w:rsidR="00604443" w:rsidRPr="00D33549">
        <w:rPr>
          <w:rFonts w:ascii="Times New Roman" w:hAnsi="Times New Roman" w:cs="Times New Roman"/>
          <w:sz w:val="28"/>
          <w:szCs w:val="28"/>
        </w:rPr>
        <w:t xml:space="preserve"> (за исключением городского округа, на территории которого находится административный центр Карачаево-Черкесской Республики)</w:t>
      </w:r>
      <w:r w:rsidRPr="00D33549">
        <w:rPr>
          <w:rFonts w:ascii="Times New Roman" w:hAnsi="Times New Roman" w:cs="Times New Roman"/>
          <w:sz w:val="28"/>
          <w:szCs w:val="28"/>
        </w:rPr>
        <w:t>, на территории которых преобладает деятельность, связанная с производством и переработкой сельскохозяйственной продукции.</w:t>
      </w:r>
      <w:r w:rsidR="00F8641D" w:rsidRPr="00D33549">
        <w:rPr>
          <w:rFonts w:ascii="Times New Roman" w:hAnsi="Times New Roman" w:cs="Times New Roman"/>
          <w:sz w:val="28"/>
          <w:szCs w:val="28"/>
        </w:rPr>
        <w:t>».</w:t>
      </w:r>
    </w:p>
    <w:p w:rsidR="00F8641D" w:rsidRPr="00D33549" w:rsidRDefault="00C42D0A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F8641D" w:rsidRPr="00D3354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 3 дополнить подпунктом  3.1 следующего содержания</w:t>
      </w:r>
      <w:r w:rsidR="00F8641D" w:rsidRPr="00D33549"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C42D0A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«3.1.Гранты должны быть использованы начинающими фермерами на:</w:t>
      </w:r>
    </w:p>
    <w:p w:rsidR="00F8641D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переработки сельскохозяйственной продукции, к инженерны</w:t>
      </w:r>
      <w:r w:rsidR="00C42D0A"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м сетям - электрическим, водо-, </w:t>
      </w: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газо- и теплопроводным сетям, дорожной инфраструктуре;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сельскохозяйственных животных;</w:t>
      </w:r>
    </w:p>
    <w:p w:rsidR="00F8641D" w:rsidRPr="00D33549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C42D0A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Имущество, приобретаемое начинающим фермером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>Начинающий фермер может получить грант на создание и развитие крестьянского (фермерского) хозяйства только 1 раз.».</w:t>
      </w:r>
    </w:p>
    <w:p w:rsidR="00C42D0A" w:rsidRPr="00D33549" w:rsidRDefault="00C42D0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" w:name="sub_1005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5 изложить в следующей редакции:</w:t>
      </w:r>
    </w:p>
    <w:p w:rsidR="00C42D0A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«5.Главным распорядителем средств республиканского бюджета  и организатором проведения конкурсного отбора претендентов на получение грантов (далее - конкурсный отбор) является </w:t>
      </w:r>
      <w:hyperlink r:id="rId7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Министерство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хозяйства Карачаево-Черкесской Республики (далее - Министерство).</w:t>
      </w:r>
      <w:bookmarkEnd w:id="3"/>
    </w:p>
    <w:p w:rsidR="00F8641D" w:rsidRPr="00D33549" w:rsidRDefault="00C42D0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6 изложить в следующей редакции:</w:t>
      </w:r>
    </w:p>
    <w:p w:rsidR="00C42D0A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«6. В целях проведения конкурсного отбора Министерство формирует состав конкурсной комиссии по отбору претендентов (далее - конкурсная комиссия), более 50% состава членов которой являются члены, не являющиеся государственными и муниципальными служащими. </w:t>
      </w:r>
    </w:p>
    <w:p w:rsidR="00C42D0A" w:rsidRPr="00D33549" w:rsidRDefault="00F8641D" w:rsidP="00D33549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 и 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о конкурсной комиссии,   утверждаются  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Министерством.».</w:t>
      </w:r>
      <w:bookmarkStart w:id="4" w:name="sub_10071"/>
    </w:p>
    <w:p w:rsidR="00F8641D" w:rsidRPr="00D33549" w:rsidRDefault="00C42D0A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</w:t>
      </w:r>
      <w:r w:rsidR="00CA4C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бзац первый пункта 7 изложить в следующей редакции:</w:t>
      </w:r>
    </w:p>
    <w:p w:rsidR="00F8641D" w:rsidRPr="00D33549" w:rsidRDefault="00F8641D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«Конкурсная комиссия рассматривает в установленном порядке заявки и документы, проводит очное собеседование с претендентами на получение грантов (далее - начинающие фермеры), признает претендентов участниками программы поддержки начинающих фермеров, определяет сумму гранта на создание крестьянского (фермерского) хозяйства  для каждого начинающего фермера с учетом собственных средств начинающего фермера и его 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плана расходов в целях, указанных в подпункте 3.1 </w:t>
      </w:r>
      <w:hyperlink r:id="rId8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пункта 3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настоящего Порядка.».</w:t>
      </w:r>
    </w:p>
    <w:p w:rsidR="0075676F" w:rsidRPr="00D33549" w:rsidRDefault="00C42D0A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5" w:name="sub_10098"/>
      <w:bookmarkEnd w:id="4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9.</w:t>
      </w:r>
      <w:r w:rsidR="0075676F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759F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9 изложить в следующей редакции: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«9. Для участия в конкурсе начинающие фермеры в течение 15 дней с даты опубликования Министерством официальной информации о месте и сроке приема документов представляют в Министерство заверенные 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подписью и печатью (при наличии) начинающего фермера следующие документы: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6" w:name="sub_10091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заявка о намерении участвовать в конкурсе по форме согласно </w:t>
      </w:r>
      <w:hyperlink w:anchor="sub_1100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приложению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настоящему Порядку;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7" w:name="sub_10092"/>
      <w:bookmarkEnd w:id="6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копия паспорта гражданина Российской Федерации;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8" w:name="sub_10093"/>
      <w:bookmarkEnd w:id="7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в) копия </w:t>
      </w:r>
      <w:hyperlink r:id="rId9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свидетельства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государственной регистрации индивидуального предпринимателя - главы крестьянского (фермерского) хозяйства, заверенная заявителем;</w:t>
      </w:r>
    </w:p>
    <w:p w:rsidR="0054759F" w:rsidRPr="00D33549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выписка из </w:t>
      </w:r>
      <w:hyperlink r:id="rId10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единого государственного реестра индивидуальных предпринимателей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54759F" w:rsidRPr="00D33549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д) документ, подтверждающий что,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54759F" w:rsidRPr="00D33549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9" w:name="sub_10094"/>
      <w:bookmarkEnd w:id="8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е) 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по созданию и развитию хозяйства по направлению деятельности (отрасли), увеличению объема реализуемой сельскохозяйственной продукции;</w:t>
      </w:r>
    </w:p>
    <w:p w:rsidR="0054759F" w:rsidRPr="00D33549" w:rsidRDefault="0054759F" w:rsidP="00D33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ж)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з)</w:t>
      </w:r>
      <w:bookmarkStart w:id="10" w:name="sub_10095"/>
      <w:bookmarkEnd w:id="9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выписку из банковского счета, подтверждающую наличие собственных средств не менее 10% стоимости Приобретений, указанных в плане расходов;</w:t>
      </w:r>
      <w:bookmarkStart w:id="11" w:name="sub_10096"/>
      <w:bookmarkEnd w:id="10"/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2" w:name="sub_10097"/>
      <w:bookmarkEnd w:id="11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и) заверенная заявителем копия или оригинал одного из следующих документов:</w:t>
      </w:r>
    </w:p>
    <w:p w:rsidR="0054759F" w:rsidRPr="00D33549" w:rsidRDefault="0054759F" w:rsidP="00D33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" w:name="sub_100971"/>
      <w:bookmarkEnd w:id="12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  о среднем специальном или высшем сельскохозяйственном образовании, или  дополнительном профессиональном  образовании по сельскохозяйственной специальности;</w:t>
      </w:r>
    </w:p>
    <w:p w:rsidR="0054759F" w:rsidRPr="00D33549" w:rsidRDefault="0054759F" w:rsidP="00D33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4" w:name="sub_100972"/>
      <w:bookmarkEnd w:id="13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трудовая книжка, подтверждающая трудовой стаж в сельском хозяйстве не менее трех лет;</w:t>
      </w:r>
    </w:p>
    <w:p w:rsidR="0054759F" w:rsidRPr="00D33549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5" w:name="sub_100973"/>
      <w:bookmarkEnd w:id="14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выписка из похозяйственной книги сельского поселения (в случае вхождения в состав членов личного подсобного хозяйства) в течение не менее трех лет;</w:t>
      </w:r>
      <w:bookmarkStart w:id="16" w:name="sub_100974"/>
      <w:bookmarkEnd w:id="15"/>
    </w:p>
    <w:bookmarkEnd w:id="16"/>
    <w:p w:rsidR="0054759F" w:rsidRPr="00D33549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к) письменное обязательство по осуществлению деятельности крестьянского (фермерского) хозяйства в течение не менее пяти лет после получения гранта;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7" w:name="sub_1009011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л) документ,  подтверждающий получение (не получение) 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м)  заявитель  вправе представить по собственной ини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циативе документ, подтверждающий отсутствие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если заявитель  не представил по собственной инициативе указанный документ, Министерство посредством межведом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ственного запроса, в том числе в электронной форме с использованием единой системы межведомственного электронного взаимодействия и под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ключаемых к ней региональных систем межведомственного электронного взаимодействия, запрашивает и получает сведения о наличии (об отсут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ствии) у заявителя задолженности по налогам, сборам и другим обязатель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ным платежам в бюджеты всех уровней и в государственные внебюджет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ные фонды;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н)</w:t>
      </w:r>
      <w:bookmarkStart w:id="18" w:name="sub_100911"/>
      <w:bookmarkEnd w:id="17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иные документы, на усмотрение заявителя  которые, по его мнению, могут повлиять на решение комиссии в том числе:</w:t>
      </w:r>
      <w:bookmarkStart w:id="19" w:name="sub_100913"/>
      <w:bookmarkEnd w:id="18"/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рекомендательные письма от органов местного самоуправления, физических лиц, общественных организаций, поручителей;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0" w:name="sub_100914"/>
      <w:bookmarkEnd w:id="19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подтверждающие: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1" w:name="sub_1009141"/>
      <w:bookmarkEnd w:id="20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членство в сельскохозяйственных потребительских кооперативах;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2" w:name="sub_1009142"/>
      <w:bookmarkEnd w:id="21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племенных сельскохозяйственных животных;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3" w:name="sub_1009143"/>
      <w:bookmarkEnd w:id="22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земель сельскохозяйственного назначения и (или) объектов недвижимости (в пользовании или собственности);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4" w:name="sub_1009145"/>
      <w:bookmarkEnd w:id="23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положительной кредитной истории.</w:t>
      </w:r>
      <w:bookmarkStart w:id="25" w:name="sub_100915"/>
      <w:bookmarkEnd w:id="24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4759F" w:rsidRPr="00D33549" w:rsidRDefault="0054759F" w:rsidP="00D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9101"/>
      <w:bookmarkEnd w:id="25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предоставленные на участие в конкурсе, возврату не подлежат.».</w:t>
      </w:r>
      <w:bookmarkEnd w:id="26"/>
    </w:p>
    <w:bookmarkEnd w:id="5"/>
    <w:p w:rsidR="00F8641D" w:rsidRPr="00D33549" w:rsidRDefault="00C42D0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10. 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10 изложить в следующей редакции:</w:t>
      </w:r>
    </w:p>
    <w:p w:rsidR="00F8641D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«10. Начинающий фермер, претендующий на получение гранта (далее - Заявитель), должен соответствовать следующим условиям: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</w:t>
      </w:r>
      <w:r w:rsidR="0054759F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янского (фермерского) хозяйства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главой которого он является на момент подачи заявки в региональную конкурсную комиссию.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ранее не являлся получателем: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 на создание и развитие крестьянского (фермерского) хозяйства;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 на развитие семейных животноводческих ферм;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7" w:name="Par313"/>
      <w:bookmarkEnd w:id="27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выплаты на содействие самозанятости безработных граждан, полученной до регистрации хозяйства, главой которого является заявитель, а также </w:t>
      </w:r>
      <w:bookmarkStart w:id="28" w:name="Par314"/>
      <w:bookmarkEnd w:id="28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средств финансовой поддержки, субсидий или грантов на организацию начального этапа предпринимательской деятельности, полученных до 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регистрации хозяйства, главой которого является заявитель (далее – единовременные выплаты).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случае, если единовременные выплаты заявитель получает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 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Финансирование за счет единовременных выплат и Гранта  одних и тех же направлений деятельности не допускается;</w:t>
      </w:r>
    </w:p>
    <w:p w:rsidR="00F8641D" w:rsidRPr="00D33549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хозяйство зарегистрировано на сельской территории Карачаево-Черкесской </w:t>
      </w:r>
      <w:r w:rsidR="00F37609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в том числе: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Орджоникидзевский;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Малокурганный</w:t>
      </w:r>
      <w:proofErr w:type="spellEnd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Эльбрусский;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Мара-Аягъы</w:t>
      </w:r>
      <w:proofErr w:type="spellEnd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</w:t>
      </w:r>
      <w:proofErr w:type="spellStart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Новый Карачай;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Правокубанский</w:t>
      </w:r>
      <w:proofErr w:type="spellEnd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Ударный;</w:t>
      </w:r>
    </w:p>
    <w:p w:rsidR="00F8641D" w:rsidRPr="00D33549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Pr="00D33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9" w:name="Par317"/>
      <w:bookmarkEnd w:id="29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Карачаево-Черкесской Республики, где подается заявка конкурсную комиссию;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хозяйство, главой которого является заявитель, подпадает под критерии микропредприятия, установленные Федеральным </w:t>
      </w:r>
      <w:hyperlink r:id="rId11" w:history="1">
        <w:r w:rsidRPr="00D3354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законом</w:t>
        </w:r>
      </w:hyperlink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24 июля 2007 № 209-ФЗ «О развитии малого и среднего предпринимательства в Российской Федерации»;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заявитель имеет 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по созданию и развитию хозяйства по направлению деятельности (отрасли), увеличению объема реализуемой сельскохозяйственной продукции;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представляет план расходов с указанием наименований приобретаемого имущества, выполняемых работ, оказываемых услуг (Приобретения), их количества, цены, источников финансирования (средств Гранта, собственных и заемных средств);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глава хозяйства обязуется оплачивать за счет собственных средств не менее 10% стоимости Приобретений, указанных в плане расходов;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хозяйство планирует создание не менее одного нового постоянного рабочего места (исключая главу хозяйства) на каждый 1 млн. рублей Гранта в году получения Гранта, но не менее одного нового постоянного рабочего места на один Грант;</w:t>
      </w:r>
    </w:p>
    <w:p w:rsidR="00F8641D" w:rsidRPr="00D33549" w:rsidRDefault="00EB29CC" w:rsidP="00D335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получатель гранта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обязуется сохранить созданные новые постоянные рабочие места в течение не менее 5 лет после получения Гранта;</w:t>
      </w:r>
    </w:p>
    <w:p w:rsidR="00F8641D" w:rsidRPr="00D33549" w:rsidRDefault="00EB29CC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получатель гранта</w:t>
      </w:r>
      <w:r w:rsidR="00F8641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обязуется осуществлять деятельность хозяйства в течение не менее 5 лет после получения Гранта;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F8641D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крестьянском (фермерском) хозяйстве отсутствует просроченная задолженность </w:t>
      </w:r>
      <w:r w:rsidR="00EB29CC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налогам, сборам и другим обязательным платежам в бюджеты всех уровней и в государственные внебюджетные фонды;</w:t>
      </w:r>
    </w:p>
    <w:p w:rsidR="00EB1E91" w:rsidRPr="00D33549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B1E91" w:rsidRPr="00D33549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B1E91" w:rsidRPr="00D33549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 настоящего Порядка;</w:t>
      </w:r>
    </w:p>
    <w:p w:rsidR="00F67893" w:rsidRPr="00D33549" w:rsidRDefault="00F67893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67893" w:rsidRPr="00D33549" w:rsidRDefault="00F67893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дает согласие на осуществление Министерством и органами государственного финансового контроля проверок  соблюдения условий, целей и порядка предоставления гранта;</w:t>
      </w:r>
    </w:p>
    <w:p w:rsidR="00503893" w:rsidRPr="00D33549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глава хозяйства в случае болезни, призыва в Вооруженные силы Российской Федерации 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Гранта.».</w:t>
      </w:r>
      <w:bookmarkStart w:id="30" w:name="sub_10165"/>
    </w:p>
    <w:p w:rsidR="00933FF2" w:rsidRPr="00D33549" w:rsidRDefault="0075676F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11. </w:t>
      </w:r>
      <w:r w:rsidR="00933FF2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11 слова «в течение 5 рабочих дней» заменить словами «в течение 10 рабочих дней со дня представления документов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75676F" w:rsidRPr="00D33549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12.  </w:t>
      </w:r>
      <w:r w:rsidR="0075676F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12 цифру «15» заменить цифрой «5».</w:t>
      </w:r>
    </w:p>
    <w:p w:rsidR="000A549A" w:rsidRPr="00D33549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 13 изложить в следующей редакции: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«13. Конкурсная комиссия на основе представленных заявок и прилагаемых к ним документов, проверяет соответствие заявителей требованиям настоящего Порядка, а также соблюдение заявителями требований, установленных   настоящим  Порядком, и принимает решение о допуске заявителей к очному собеседованию.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несоответствия заявителя требованиям  настоящего Порядка, а также несоблюдения заявителем требований, установленных    настоящим Порядком, конкурсная комиссия принимает решение об отказе в допуске заявителя к очному собеседованию.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 о допуске (недопуске) заявителей к очному собеседованию принимается на заседании конкурсной комиссии.</w:t>
      </w:r>
    </w:p>
    <w:p w:rsidR="000A549A" w:rsidRPr="00D33549" w:rsidRDefault="000A549A" w:rsidP="00D33549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Заявители, которым отказано в допуске к очному собеседованию, дальнейшего участия в конкурсном отборе не принимают.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Очное собеседование проводится конкурсной комиссией.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процессе проведения очного собеседования членами конкурсной комиссии на основе информации, излагаемой заявителем и представленных им в составе заявки документов, оцениваются: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профессиональные знания и опыт работы заявителя;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представленный заявителем бизнес-план, в том числе степень владения заявителем информацией, содержащейся в указанном бизнес-плане;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созданное заявителем крестьянское (фермерское) хозяйство (наличие производственных фондов - техники, оборудования, земельных участков и иного недвижимого имущества, инфраструктуры, степень бытового обустройства главы крестьянского (фермерского) хозяйства по месту нахождения крестьянского (фермерского) хозяйства на дату проведения очного собеседования).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Оценка профессиональных знаний и опыта работы заявителя, а также оценка созданного заявителем крестьянского (фермерского) хозяйства 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проводится с учетом отрасли (подотрасли) сельского хозяйства, в которой заявитель планирует осуществлять свою деятельность согласно представленному им бизнес-плану.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Проведение очного собеседования начинается с </w:t>
      </w:r>
      <w:proofErr w:type="spellStart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самопрезентации</w:t>
      </w:r>
      <w:proofErr w:type="spellEnd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заявителя, в которой он кратко информирует членов конкурсной комиссии: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своих автобиографических данных;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своем профессиональном опыте и возможностях применения его при реализации представленного им бизнес-плана;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созданном заявителем крестьянском (фермерском) хозяйстве (наличие производственных фондов, степень бытового обустройства главы крестьянского (фермерского) хозяйства по месту нахождения крестьянского (фермерского) хозяйства на дату проведения очного собеседования).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</w:t>
      </w:r>
      <w:proofErr w:type="spellStart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самопрезентации</w:t>
      </w:r>
      <w:proofErr w:type="spellEnd"/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заявитель осуществляет краткую презентацию представленного им бизнес-плана. При презентации бизнес-плана заявитель в обязательном порядке описывает предполагаемые направления расходования средств гранта, предлагаемые им в плане расходов.</w:t>
      </w:r>
    </w:p>
    <w:p w:rsidR="000A549A" w:rsidRPr="00D33549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окончании презентации бизнес-плана заявителю задаются основные вопросы, по направлению  деятельности в сельском хозяйстве, которое указано в его бизнес-плане, и не должны подразумевать наличие специальных (углубленных) познаний  </w:t>
      </w:r>
    </w:p>
    <w:p w:rsidR="000A549A" w:rsidRPr="00D33549" w:rsidRDefault="000A549A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Количество задаваемых заявителю вопросов не может быть менее 5 и более 10, при этом каждый из членов конкурсной комиссии вправе задать заявителю не более 2 вопросов.»</w:t>
      </w:r>
    </w:p>
    <w:p w:rsidR="00B15698" w:rsidRPr="00D33549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14. </w:t>
      </w:r>
      <w:r w:rsidR="00F30D7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15698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ункт 16 изложить в следующей редакции:</w:t>
      </w:r>
    </w:p>
    <w:p w:rsidR="003D4092" w:rsidRPr="003D4092" w:rsidRDefault="00B15698" w:rsidP="003D40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«16. С начинающим фермером, в отношении которого комиссией принято решение признать участником мероприятий программы по поддержке начинающих фермеров и предоставить начинающему фермеру грант   в запрошенном или меньшем размере, Министерство заключает соглашение   в соответствии с типовой формой, установленной Министерством финансов </w:t>
      </w:r>
      <w:r w:rsidR="00F30D7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Карачаево-Черкесской Республики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течение пяти рабочих дней со дня принятия решения о предоставлении </w:t>
      </w:r>
      <w:r w:rsidR="00F30D7D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</w:t>
      </w:r>
      <w:r w:rsidR="003D4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D4092"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которое предусматривает:</w:t>
      </w:r>
    </w:p>
    <w:p w:rsidR="003D4092" w:rsidRDefault="003D4092" w:rsidP="003D4092">
      <w:pPr>
        <w:spacing w:after="5" w:line="244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- </w:t>
      </w:r>
      <w:r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цели, размер и условия предоставления гранта;</w:t>
      </w:r>
    </w:p>
    <w:p w:rsidR="003D4092" w:rsidRDefault="003D4092" w:rsidP="003D4092">
      <w:pPr>
        <w:spacing w:after="5" w:line="244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- </w:t>
      </w:r>
      <w:r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сроки представления </w:t>
      </w:r>
      <w:bookmarkStart w:id="31" w:name="_Hlk479604399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начинающим фермером </w:t>
      </w:r>
      <w:bookmarkEnd w:id="31"/>
      <w:r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отчетности, подтверждающей выполнение условий предоставления гранта, а также отчетности о достижении значения показателя результативности использования гранта по формам, устанавливаемым соглашением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D4092" w:rsidRDefault="003D4092" w:rsidP="003D4092">
      <w:pPr>
        <w:spacing w:after="5" w:line="244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- </w:t>
      </w:r>
      <w:r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начинающего </w:t>
      </w:r>
      <w:r w:rsid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фермера </w:t>
      </w:r>
      <w:r w:rsidR="00B91820"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3D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гранта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91820" w:rsidRPr="00B91820" w:rsidRDefault="00B91820" w:rsidP="00B91820">
      <w:pPr>
        <w:spacing w:after="5" w:line="244" w:lineRule="auto"/>
        <w:ind w:left="284" w:right="38" w:firstLine="4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-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ответственность за несоблюдение начинающим фермером условий соглашения, предусматривающая возврат гранта в республиканский бюджет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Карачаево-Черкесской Республики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820" w:rsidRPr="00B91820" w:rsidRDefault="00B91820" w:rsidP="00B91820">
      <w:pPr>
        <w:spacing w:after="5" w:line="244" w:lineRule="auto"/>
        <w:ind w:left="340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1072" behindDoc="0" locked="0" layoutInCell="1" allowOverlap="0" wp14:anchorId="02275F22" wp14:editId="699EE53E">
            <wp:simplePos x="0" y="0"/>
            <wp:positionH relativeFrom="page">
              <wp:posOffset>862330</wp:posOffset>
            </wp:positionH>
            <wp:positionV relativeFrom="page">
              <wp:posOffset>8695690</wp:posOffset>
            </wp:positionV>
            <wp:extent cx="6350" cy="6350"/>
            <wp:effectExtent l="0" t="0" r="0" b="0"/>
            <wp:wrapSquare wrapText="bothSides"/>
            <wp:docPr id="18" name="Picture 1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3120" behindDoc="0" locked="0" layoutInCell="1" allowOverlap="0" wp14:anchorId="3B795040" wp14:editId="0BAA3499">
            <wp:simplePos x="0" y="0"/>
            <wp:positionH relativeFrom="page">
              <wp:posOffset>798830</wp:posOffset>
            </wp:positionH>
            <wp:positionV relativeFrom="page">
              <wp:posOffset>1176655</wp:posOffset>
            </wp:positionV>
            <wp:extent cx="3175" cy="6350"/>
            <wp:effectExtent l="0" t="0" r="0" b="0"/>
            <wp:wrapSquare wrapText="bothSides"/>
            <wp:docPr id="19" name="Picture 1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5168" behindDoc="0" locked="0" layoutInCell="1" allowOverlap="0" wp14:anchorId="38088A3C" wp14:editId="14306016">
            <wp:simplePos x="0" y="0"/>
            <wp:positionH relativeFrom="page">
              <wp:posOffset>755650</wp:posOffset>
            </wp:positionH>
            <wp:positionV relativeFrom="page">
              <wp:posOffset>1195070</wp:posOffset>
            </wp:positionV>
            <wp:extent cx="6350" cy="6350"/>
            <wp:effectExtent l="0" t="0" r="0" b="0"/>
            <wp:wrapSquare wrapText="bothSides"/>
            <wp:docPr id="20" name="Picture 1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7216" behindDoc="0" locked="0" layoutInCell="1" allowOverlap="0" wp14:anchorId="3AABE841" wp14:editId="7A824597">
            <wp:simplePos x="0" y="0"/>
            <wp:positionH relativeFrom="page">
              <wp:posOffset>816610</wp:posOffset>
            </wp:positionH>
            <wp:positionV relativeFrom="page">
              <wp:posOffset>1201420</wp:posOffset>
            </wp:positionV>
            <wp:extent cx="3175" cy="6350"/>
            <wp:effectExtent l="0" t="0" r="0" b="0"/>
            <wp:wrapSquare wrapText="bothSides"/>
            <wp:docPr id="21" name="Picture 1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FF9D1E3" wp14:editId="67B21A0A">
            <wp:simplePos x="0" y="0"/>
            <wp:positionH relativeFrom="page">
              <wp:posOffset>917575</wp:posOffset>
            </wp:positionH>
            <wp:positionV relativeFrom="page">
              <wp:posOffset>1265555</wp:posOffset>
            </wp:positionV>
            <wp:extent cx="3175" cy="8890"/>
            <wp:effectExtent l="0" t="0" r="0" b="0"/>
            <wp:wrapSquare wrapText="bothSides"/>
            <wp:docPr id="22" name="Picture 1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5DF5EE38" wp14:editId="5FC91D0B">
            <wp:simplePos x="0" y="0"/>
            <wp:positionH relativeFrom="page">
              <wp:posOffset>953770</wp:posOffset>
            </wp:positionH>
            <wp:positionV relativeFrom="page">
              <wp:posOffset>1268095</wp:posOffset>
            </wp:positionV>
            <wp:extent cx="6350" cy="8890"/>
            <wp:effectExtent l="0" t="0" r="0" b="0"/>
            <wp:wrapSquare wrapText="bothSides"/>
            <wp:docPr id="23" name="Picture 1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3EC0C4D1" wp14:editId="6D74262B">
            <wp:simplePos x="0" y="0"/>
            <wp:positionH relativeFrom="page">
              <wp:posOffset>850265</wp:posOffset>
            </wp:positionH>
            <wp:positionV relativeFrom="page">
              <wp:posOffset>1329055</wp:posOffset>
            </wp:positionV>
            <wp:extent cx="6350" cy="8890"/>
            <wp:effectExtent l="0" t="0" r="0" b="0"/>
            <wp:wrapSquare wrapText="bothSides"/>
            <wp:docPr id="24" name="Picture 1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044B640A" wp14:editId="5DC58EC2">
            <wp:simplePos x="0" y="0"/>
            <wp:positionH relativeFrom="page">
              <wp:posOffset>7150735</wp:posOffset>
            </wp:positionH>
            <wp:positionV relativeFrom="page">
              <wp:posOffset>6091555</wp:posOffset>
            </wp:positionV>
            <wp:extent cx="6350" cy="8890"/>
            <wp:effectExtent l="0" t="0" r="0" b="0"/>
            <wp:wrapSquare wrapText="bothSides"/>
            <wp:docPr id="25" name="Picture 1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сроки возврата в республиканский бюджет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Карачаево-Черкесской Республики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суммы гранта в случае нарушения условий его получения, установления по результатам проверок фактов нарушения целей предоставления гранта и недостижения значений показателя результативности использования гранта;</w:t>
      </w:r>
    </w:p>
    <w:p w:rsidR="00B91820" w:rsidRPr="00B91820" w:rsidRDefault="00B91820" w:rsidP="00B91820">
      <w:pPr>
        <w:spacing w:after="33" w:line="244" w:lineRule="auto"/>
        <w:ind w:left="426" w:right="38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-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случаи возврата в текущем финансовом году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начинающим фермером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остатков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суммы гранта, не использованных в отчетном финансовом году; </w:t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B498C81" wp14:editId="3A2D0FED">
            <wp:extent cx="9525" cy="9525"/>
            <wp:effectExtent l="0" t="0" r="0" b="0"/>
            <wp:docPr id="8" name="Picture 1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20" w:rsidRDefault="00CA4CBC" w:rsidP="00B91820">
      <w:pPr>
        <w:spacing w:after="5" w:line="244" w:lineRule="auto"/>
        <w:ind w:left="355" w:right="38" w:firstLine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shape id="Picture 19930" o:spid="_x0000_i1026" type="#_x0000_t75" style="width:.75pt;height:.75pt;visibility:visible;mso-wrap-style:square">
            <v:imagedata r:id="rId21" o:title=""/>
          </v:shape>
        </w:pict>
      </w:r>
      <w:r w:rsid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="00B91820"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обязательство </w:t>
      </w:r>
      <w:r w:rsid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начинающим фермером </w:t>
      </w:r>
      <w:r w:rsidR="00B91820"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18 месяцев со дня получения использовать грант на мероприятия, указанные в плане расходов;</w:t>
      </w:r>
    </w:p>
    <w:p w:rsidR="00BA4797" w:rsidRPr="00B91820" w:rsidRDefault="008F0A5F" w:rsidP="00B91820">
      <w:pPr>
        <w:spacing w:after="5" w:line="244" w:lineRule="auto"/>
        <w:ind w:left="355" w:right="38" w:firstLine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  </w:t>
      </w:r>
      <w:r w:rsidR="00BA4797" w:rsidRP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ухудшение значений показателей результативности использования </w:t>
      </w:r>
      <w:r w:rsid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гранта</w:t>
      </w:r>
      <w:r w:rsidR="00BA4797" w:rsidRP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</w:t>
      </w:r>
      <w:r w:rsid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гранта</w:t>
      </w:r>
      <w:r w:rsidR="00BA4797" w:rsidRP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</w:t>
      </w:r>
      <w:r w:rsidR="00BA4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91820" w:rsidRDefault="00B91820" w:rsidP="00B91820">
      <w:pPr>
        <w:spacing w:after="5" w:line="244" w:lineRule="auto"/>
        <w:ind w:left="364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 начинающем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фермер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  <w:r w:rsidRPr="00B9182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90115FD" wp14:editId="632C5079">
            <wp:extent cx="9525" cy="9525"/>
            <wp:effectExtent l="0" t="0" r="0" b="0"/>
            <wp:docPr id="1" name="Picture 1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20" w:rsidRPr="00B91820" w:rsidRDefault="00B91820" w:rsidP="00B91820">
      <w:pPr>
        <w:spacing w:after="5" w:line="244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- 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показателей результативности;</w:t>
      </w:r>
    </w:p>
    <w:p w:rsidR="00B91820" w:rsidRPr="00B91820" w:rsidRDefault="00B91820" w:rsidP="00B91820">
      <w:pPr>
        <w:spacing w:after="5" w:line="244" w:lineRule="auto"/>
        <w:ind w:left="355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91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прирост объема сельскохозяйственной продукции, произведенной в крестьянских (фермерских) хозяйствах, получивших грантовую поддержку, к году, предшествующему году предоставления гранта; количество новых постоянных рабочих мест, созданных в крестьянских (фермерских) хозяйствах,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получивших грантовую поддержку.</w:t>
      </w:r>
    </w:p>
    <w:p w:rsidR="00D33549" w:rsidRDefault="00C32C8B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0A549A"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D33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пункте 21 слова «в установленном порядке осуществляет» заменить словами «и органы государственного финансового контроля осуществляют».</w:t>
      </w:r>
      <w:bookmarkEnd w:id="30"/>
    </w:p>
    <w:p w:rsidR="00D33549" w:rsidRPr="00D33549" w:rsidRDefault="00D33549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F586C" w:rsidRPr="00D33549" w:rsidRDefault="008F586C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40B0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8F586C" w:rsidRPr="00F140B0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0B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А.А. </w:t>
      </w:r>
      <w:proofErr w:type="spellStart"/>
      <w:r w:rsidRPr="00F140B0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D33549" w:rsidRDefault="00D33549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F586C" w:rsidRPr="00F140B0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F586C" w:rsidRPr="00F140B0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       Э.Б. </w:t>
      </w:r>
      <w:proofErr w:type="spellStart"/>
      <w:r w:rsidRPr="00F140B0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DD6216" w:rsidRDefault="00DD621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16" w:rsidRDefault="00DD621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Э.П. Байчоров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В.В. Косенков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0B0">
        <w:rPr>
          <w:rFonts w:ascii="Times New Roman" w:hAnsi="Times New Roman" w:cs="Times New Roman"/>
          <w:sz w:val="28"/>
          <w:szCs w:val="28"/>
        </w:rPr>
        <w:t>АдминистрацииГлавы</w:t>
      </w:r>
      <w:proofErr w:type="spellEnd"/>
      <w:r w:rsidRPr="00F140B0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F140B0">
        <w:rPr>
          <w:rFonts w:ascii="Times New Roman" w:hAnsi="Times New Roman" w:cs="Times New Roman"/>
          <w:sz w:val="28"/>
          <w:szCs w:val="28"/>
        </w:rPr>
        <w:t>,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14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="008F586C" w:rsidRPr="00F140B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</w:t>
      </w:r>
      <w:r w:rsidRPr="00F140B0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40B0">
        <w:rPr>
          <w:rFonts w:ascii="Times New Roman" w:hAnsi="Times New Roman" w:cs="Times New Roman"/>
          <w:sz w:val="28"/>
          <w:szCs w:val="28"/>
        </w:rPr>
        <w:t xml:space="preserve">А.Х. </w:t>
      </w:r>
      <w:hyperlink r:id="rId23" w:tgtFrame="_blank" w:history="1">
        <w:proofErr w:type="spellStart"/>
        <w:r w:rsidRPr="00F140B0"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 w:rsidRPr="00F140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140B0">
        <w:rPr>
          <w:rFonts w:ascii="Times New Roman" w:hAnsi="Times New Roman" w:cs="Times New Roman"/>
          <w:sz w:val="28"/>
          <w:szCs w:val="28"/>
        </w:rPr>
        <w:t xml:space="preserve">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8F586C" w:rsidRPr="00F140B0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8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47C8C" w:rsidRPr="00F140B0" w:rsidRDefault="00A47C8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03893" w:rsidRPr="00F140B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8F586C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140B0">
        <w:rPr>
          <w:rFonts w:ascii="Times New Roman" w:hAnsi="Times New Roman" w:cs="Times New Roman"/>
          <w:sz w:val="28"/>
          <w:szCs w:val="28"/>
        </w:rPr>
        <w:t xml:space="preserve">Д.Ш. Бытдаев </w:t>
      </w:r>
      <w:bookmarkEnd w:id="0"/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797" w:rsidRDefault="00BA4797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797" w:rsidRDefault="00BA4797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67661D" w:rsidRDefault="002E00D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6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00DE" w:rsidRPr="0067661D" w:rsidRDefault="002E00DE" w:rsidP="002E00DE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7661D">
        <w:rPr>
          <w:sz w:val="28"/>
          <w:szCs w:val="28"/>
        </w:rPr>
        <w:t xml:space="preserve">к проекту постановления Правительства Карачаево-Черкесской Республики </w:t>
      </w:r>
      <w:hyperlink r:id="rId24" w:history="1">
        <w:r w:rsidRPr="0067661D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67661D">
        <w:rPr>
          <w:sz w:val="28"/>
          <w:szCs w:val="28"/>
        </w:rPr>
        <w:t xml:space="preserve"> </w:t>
      </w:r>
      <w:r w:rsidRPr="0067661D">
        <w:rPr>
          <w:bCs/>
          <w:sz w:val="28"/>
          <w:szCs w:val="28"/>
        </w:rPr>
        <w:t xml:space="preserve">от 25.05.2012 №203 «Об утверждении Порядка предоставления в Карачаево-Черкесской Республике грантов и </w:t>
      </w:r>
      <w:r w:rsidRPr="0067661D">
        <w:rPr>
          <w:sz w:val="28"/>
          <w:szCs w:val="28"/>
        </w:rPr>
        <w:t>единовременной помощи начинающим фермерам»</w:t>
      </w:r>
    </w:p>
    <w:p w:rsidR="002E00DE" w:rsidRDefault="002E00DE" w:rsidP="002E00DE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E00DE" w:rsidRPr="002E00D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2E00DE">
        <w:rPr>
          <w:sz w:val="28"/>
          <w:szCs w:val="28"/>
        </w:rPr>
        <w:t xml:space="preserve">1. Проект  постановления Правительства Карачаево-Черкесской Республики </w:t>
      </w:r>
      <w:hyperlink r:id="rId25" w:history="1">
        <w:r w:rsidRPr="002E00DE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2E00DE">
        <w:rPr>
          <w:sz w:val="28"/>
          <w:szCs w:val="28"/>
        </w:rPr>
        <w:t xml:space="preserve">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Pr="002E00DE">
        <w:rPr>
          <w:bCs/>
          <w:sz w:val="28"/>
          <w:szCs w:val="28"/>
        </w:rPr>
        <w:t xml:space="preserve"> разработан в соответствии с планом на март 2017 года, утвержденным Председателем Правительства Карачаево-Черкесской Республики А.А. </w:t>
      </w:r>
      <w:proofErr w:type="spellStart"/>
      <w:r w:rsidRPr="002E00DE">
        <w:rPr>
          <w:bCs/>
          <w:sz w:val="28"/>
          <w:szCs w:val="28"/>
        </w:rPr>
        <w:t>Озовым</w:t>
      </w:r>
      <w:proofErr w:type="spellEnd"/>
      <w:r w:rsidRPr="002E00DE">
        <w:rPr>
          <w:bCs/>
          <w:sz w:val="28"/>
          <w:szCs w:val="28"/>
        </w:rPr>
        <w:t xml:space="preserve">. </w:t>
      </w:r>
    </w:p>
    <w:p w:rsidR="002E00DE" w:rsidRPr="002E00D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2E00DE">
        <w:rPr>
          <w:bCs/>
          <w:sz w:val="28"/>
          <w:szCs w:val="28"/>
        </w:rPr>
        <w:t xml:space="preserve">2. Проект разработан  в целях приведения </w:t>
      </w:r>
      <w:r w:rsidRPr="002E00DE">
        <w:rPr>
          <w:sz w:val="28"/>
          <w:szCs w:val="28"/>
        </w:rPr>
        <w:t xml:space="preserve">постановления Правительства Карачаево-Черкесской Республики  </w:t>
      </w:r>
      <w:r w:rsidRPr="002E00DE">
        <w:rPr>
          <w:bCs/>
          <w:sz w:val="28"/>
          <w:szCs w:val="28"/>
        </w:rPr>
        <w:t xml:space="preserve">от 25.05.2012 № 203 «Об утверждении Порядка предоставления в Карачаево-Черкесской Республике грантов и </w:t>
      </w:r>
      <w:r w:rsidRPr="002E00DE">
        <w:rPr>
          <w:sz w:val="28"/>
          <w:szCs w:val="28"/>
        </w:rPr>
        <w:t>единовременной помощи начинающим фермерам»,   в соответствие с постановлением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от 06.09.2016 № 887.</w:t>
      </w:r>
    </w:p>
    <w:p w:rsidR="002E00DE" w:rsidRPr="002E00DE" w:rsidRDefault="002E00DE" w:rsidP="00D35FC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2E00DE">
        <w:rPr>
          <w:sz w:val="28"/>
          <w:szCs w:val="28"/>
        </w:rPr>
        <w:t xml:space="preserve">3. </w:t>
      </w:r>
      <w:r w:rsidRPr="002E00DE">
        <w:rPr>
          <w:bCs/>
          <w:sz w:val="28"/>
          <w:szCs w:val="28"/>
        </w:rPr>
        <w:t>Принятие данного  проекта постановления  не потребует внесения изменений или признания утратившими  силу иных нормативных правовых актов Карачаево-Черкесской Республики.</w:t>
      </w:r>
    </w:p>
    <w:p w:rsidR="002E00DE" w:rsidRPr="002E00DE" w:rsidRDefault="00D35FC5" w:rsidP="002E0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0DE" w:rsidRPr="002E00DE">
        <w:rPr>
          <w:rFonts w:ascii="Times New Roman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2E00D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C5" w:rsidRDefault="00D35FC5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E00DE" w:rsidRPr="002E00D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2E00DE" w:rsidRPr="002E00D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2E00DE">
        <w:rPr>
          <w:rFonts w:ascii="Times New Roman" w:hAnsi="Times New Roman"/>
          <w:sz w:val="28"/>
          <w:szCs w:val="28"/>
        </w:rPr>
        <w:tab/>
      </w:r>
      <w:r w:rsidRPr="002E00DE">
        <w:rPr>
          <w:rFonts w:ascii="Times New Roman" w:hAnsi="Times New Roman"/>
          <w:sz w:val="28"/>
          <w:szCs w:val="28"/>
        </w:rPr>
        <w:tab/>
      </w:r>
      <w:r w:rsidRPr="002E00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Д.Ш. Бытдаев</w:t>
      </w:r>
    </w:p>
    <w:p w:rsidR="002E00DE" w:rsidRDefault="002E00DE" w:rsidP="002E00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FC5" w:rsidRPr="002E00DE" w:rsidRDefault="00D35FC5" w:rsidP="002E00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0DE" w:rsidRDefault="002E00DE" w:rsidP="002E00DE">
      <w:pPr>
        <w:jc w:val="both"/>
        <w:rPr>
          <w:rFonts w:ascii="Times New Roman" w:hAnsi="Times New Roman" w:cs="Times New Roman"/>
          <w:sz w:val="20"/>
          <w:szCs w:val="20"/>
        </w:rPr>
      </w:pPr>
      <w:r w:rsidRPr="002E00DE">
        <w:rPr>
          <w:rFonts w:ascii="Times New Roman" w:hAnsi="Times New Roman" w:cs="Times New Roman"/>
          <w:sz w:val="20"/>
          <w:szCs w:val="20"/>
        </w:rPr>
        <w:t>Исп. Каракетова 22-08-37</w:t>
      </w:r>
    </w:p>
    <w:p w:rsidR="00D35FC5" w:rsidRPr="002E00DE" w:rsidRDefault="00D35FC5" w:rsidP="002E0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вычислительного отдела                                                                Ю.У.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sectPr w:rsidR="002E00DE" w:rsidRPr="002E00DE" w:rsidSect="002E0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 w15:restartNumberingAfterBreak="0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95C50"/>
    <w:multiLevelType w:val="hybridMultilevel"/>
    <w:tmpl w:val="87E61730"/>
    <w:lvl w:ilvl="0" w:tplc="10DAE5AC">
      <w:start w:val="1"/>
      <w:numFmt w:val="decimal"/>
      <w:lvlText w:val="%1)"/>
      <w:lvlJc w:val="left"/>
      <w:pPr>
        <w:ind w:left="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12249E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30D66A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70A902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926A4C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829C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7478DC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9ED370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B6A1B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F0760"/>
    <w:multiLevelType w:val="hybridMultilevel"/>
    <w:tmpl w:val="55BA2930"/>
    <w:lvl w:ilvl="0" w:tplc="A5125346">
      <w:start w:val="4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D01678">
      <w:start w:val="1"/>
      <w:numFmt w:val="lowerLetter"/>
      <w:lvlText w:val="%2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CA1D82">
      <w:start w:val="1"/>
      <w:numFmt w:val="lowerRoman"/>
      <w:lvlText w:val="%3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8EF97E">
      <w:start w:val="1"/>
      <w:numFmt w:val="decimal"/>
      <w:lvlText w:val="%4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1EB814">
      <w:start w:val="1"/>
      <w:numFmt w:val="lowerLetter"/>
      <w:lvlText w:val="%5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90717E">
      <w:start w:val="1"/>
      <w:numFmt w:val="lowerRoman"/>
      <w:lvlText w:val="%6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9CA192">
      <w:start w:val="1"/>
      <w:numFmt w:val="decimal"/>
      <w:lvlText w:val="%7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D6CAF2">
      <w:start w:val="1"/>
      <w:numFmt w:val="lowerLetter"/>
      <w:lvlText w:val="%8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AF89E">
      <w:start w:val="1"/>
      <w:numFmt w:val="lowerRoman"/>
      <w:lvlText w:val="%9"/>
      <w:lvlJc w:val="left"/>
      <w:pPr>
        <w:ind w:left="6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46"/>
    <w:rsid w:val="00004285"/>
    <w:rsid w:val="000777A6"/>
    <w:rsid w:val="000A3275"/>
    <w:rsid w:val="000A549A"/>
    <w:rsid w:val="000C5274"/>
    <w:rsid w:val="000E1618"/>
    <w:rsid w:val="000E52A0"/>
    <w:rsid w:val="000F3A73"/>
    <w:rsid w:val="00140F81"/>
    <w:rsid w:val="001624EA"/>
    <w:rsid w:val="001A53B4"/>
    <w:rsid w:val="001B67D0"/>
    <w:rsid w:val="0025047E"/>
    <w:rsid w:val="002530FC"/>
    <w:rsid w:val="0025430C"/>
    <w:rsid w:val="002767D0"/>
    <w:rsid w:val="00276AE1"/>
    <w:rsid w:val="002A7FC8"/>
    <w:rsid w:val="002E00DE"/>
    <w:rsid w:val="00301E78"/>
    <w:rsid w:val="00344380"/>
    <w:rsid w:val="0034729A"/>
    <w:rsid w:val="00364A17"/>
    <w:rsid w:val="00375D07"/>
    <w:rsid w:val="003877A1"/>
    <w:rsid w:val="003B4865"/>
    <w:rsid w:val="003B4B68"/>
    <w:rsid w:val="003C216C"/>
    <w:rsid w:val="003D4092"/>
    <w:rsid w:val="003E2EE8"/>
    <w:rsid w:val="003E75D2"/>
    <w:rsid w:val="004202F0"/>
    <w:rsid w:val="00426E4C"/>
    <w:rsid w:val="00427A9E"/>
    <w:rsid w:val="00453B46"/>
    <w:rsid w:val="004A581F"/>
    <w:rsid w:val="004C155C"/>
    <w:rsid w:val="004D7B37"/>
    <w:rsid w:val="004E3E60"/>
    <w:rsid w:val="004F2419"/>
    <w:rsid w:val="004F751E"/>
    <w:rsid w:val="00500F19"/>
    <w:rsid w:val="00503893"/>
    <w:rsid w:val="00515785"/>
    <w:rsid w:val="005164F1"/>
    <w:rsid w:val="0054759F"/>
    <w:rsid w:val="005504F6"/>
    <w:rsid w:val="0057674A"/>
    <w:rsid w:val="00582D5C"/>
    <w:rsid w:val="00604443"/>
    <w:rsid w:val="006119E8"/>
    <w:rsid w:val="00644C47"/>
    <w:rsid w:val="00660456"/>
    <w:rsid w:val="00663CF6"/>
    <w:rsid w:val="006932A2"/>
    <w:rsid w:val="00695535"/>
    <w:rsid w:val="006B6A0A"/>
    <w:rsid w:val="00730969"/>
    <w:rsid w:val="007366DA"/>
    <w:rsid w:val="0075676F"/>
    <w:rsid w:val="007951DC"/>
    <w:rsid w:val="00797F6F"/>
    <w:rsid w:val="007C0472"/>
    <w:rsid w:val="007C1C79"/>
    <w:rsid w:val="007F33FA"/>
    <w:rsid w:val="00812624"/>
    <w:rsid w:val="0083006A"/>
    <w:rsid w:val="008343E6"/>
    <w:rsid w:val="008425F8"/>
    <w:rsid w:val="00891B7B"/>
    <w:rsid w:val="008A1100"/>
    <w:rsid w:val="008A55DD"/>
    <w:rsid w:val="008F0A5F"/>
    <w:rsid w:val="008F586C"/>
    <w:rsid w:val="00933FF2"/>
    <w:rsid w:val="00990A7E"/>
    <w:rsid w:val="009B09C7"/>
    <w:rsid w:val="009D2B09"/>
    <w:rsid w:val="00A03095"/>
    <w:rsid w:val="00A073D8"/>
    <w:rsid w:val="00A103B9"/>
    <w:rsid w:val="00A13AFE"/>
    <w:rsid w:val="00A177C2"/>
    <w:rsid w:val="00A34F7D"/>
    <w:rsid w:val="00A47C8C"/>
    <w:rsid w:val="00A60EC3"/>
    <w:rsid w:val="00A71D64"/>
    <w:rsid w:val="00A760BB"/>
    <w:rsid w:val="00AB60BD"/>
    <w:rsid w:val="00AD2CC0"/>
    <w:rsid w:val="00B04F89"/>
    <w:rsid w:val="00B15698"/>
    <w:rsid w:val="00B338FD"/>
    <w:rsid w:val="00B34F20"/>
    <w:rsid w:val="00B85399"/>
    <w:rsid w:val="00B91820"/>
    <w:rsid w:val="00B91D8E"/>
    <w:rsid w:val="00BA4797"/>
    <w:rsid w:val="00BA59E6"/>
    <w:rsid w:val="00BE7B46"/>
    <w:rsid w:val="00C15EE8"/>
    <w:rsid w:val="00C32C8B"/>
    <w:rsid w:val="00C32EB9"/>
    <w:rsid w:val="00C42D0A"/>
    <w:rsid w:val="00C6171B"/>
    <w:rsid w:val="00C773C2"/>
    <w:rsid w:val="00C961B4"/>
    <w:rsid w:val="00CA4CBC"/>
    <w:rsid w:val="00CE22CB"/>
    <w:rsid w:val="00D00003"/>
    <w:rsid w:val="00D33549"/>
    <w:rsid w:val="00D35FC5"/>
    <w:rsid w:val="00D575ED"/>
    <w:rsid w:val="00DA6B48"/>
    <w:rsid w:val="00DD6216"/>
    <w:rsid w:val="00DD6D31"/>
    <w:rsid w:val="00EA0519"/>
    <w:rsid w:val="00EB1E91"/>
    <w:rsid w:val="00EB29CC"/>
    <w:rsid w:val="00EE4C45"/>
    <w:rsid w:val="00F140B0"/>
    <w:rsid w:val="00F147E5"/>
    <w:rsid w:val="00F20F71"/>
    <w:rsid w:val="00F30D7D"/>
    <w:rsid w:val="00F37609"/>
    <w:rsid w:val="00F465AD"/>
    <w:rsid w:val="00F67893"/>
    <w:rsid w:val="00F82012"/>
    <w:rsid w:val="00F8641D"/>
    <w:rsid w:val="00FA27F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3759"/>
  <w15:docId w15:val="{57A6096F-9546-4871-AC17-93DDBAF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7F6F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44118&amp;sub=100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ivo.garant.ru/document?id=30807078&amp;sub=100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garantF1://30824391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rulaws.ru/bk/Chast-vtoraya/Razdel-III/Glava-10/Statya-78/" TargetMode="External"/><Relationship Id="rId11" Type="http://schemas.openxmlformats.org/officeDocument/2006/relationships/hyperlink" Target="consultantplus://offline/ref=E6E454A5B3E71934C45186A456E7CE83CA32E844F14D5014EA2230E8C2j7G5O" TargetMode="External"/><Relationship Id="rId24" Type="http://schemas.openxmlformats.org/officeDocument/2006/relationships/hyperlink" Target="garantF1://3082439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kchr.ru/stat/nakohov_ah.php" TargetMode="External"/><Relationship Id="rId10" Type="http://schemas.openxmlformats.org/officeDocument/2006/relationships/hyperlink" Target="http://ivo.garant.ru/document?id=70059344&amp;sub=1100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02400&amp;sub=300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9CFC-34D5-41D7-AB28-B4F1B82B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3068</Words>
  <Characters>23348</Characters>
  <Application>Microsoft Office Word</Application>
  <DocSecurity>0</DocSecurity>
  <Lines>631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Admin</cp:lastModifiedBy>
  <cp:revision>17</cp:revision>
  <cp:lastPrinted>2017-04-10T13:36:00Z</cp:lastPrinted>
  <dcterms:created xsi:type="dcterms:W3CDTF">2017-03-23T19:44:00Z</dcterms:created>
  <dcterms:modified xsi:type="dcterms:W3CDTF">2017-04-11T10:04:00Z</dcterms:modified>
</cp:coreProperties>
</file>