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53" w:rsidRDefault="00451B53" w:rsidP="00451B53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269240</wp:posOffset>
            </wp:positionV>
            <wp:extent cx="542290" cy="460375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</w:rPr>
        <w:br w:type="textWrapping" w:clear="all"/>
      </w:r>
    </w:p>
    <w:p w:rsidR="00451B53" w:rsidRDefault="00451B53" w:rsidP="00451B53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</w:t>
      </w:r>
    </w:p>
    <w:p w:rsidR="00451B53" w:rsidRDefault="00451B53" w:rsidP="00451B53">
      <w:pPr>
        <w:jc w:val="center"/>
        <w:rPr>
          <w:b/>
          <w:bCs/>
          <w:noProof/>
        </w:rPr>
      </w:pPr>
    </w:p>
    <w:p w:rsidR="00451B53" w:rsidRPr="00451B53" w:rsidRDefault="00451B53" w:rsidP="00451B5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51B53" w:rsidRPr="00451B53" w:rsidRDefault="00451B53" w:rsidP="00451B5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51B53">
        <w:rPr>
          <w:rFonts w:ascii="Times New Roman" w:hAnsi="Times New Roman" w:cs="Times New Roman"/>
          <w:b/>
          <w:bCs/>
          <w:noProof/>
          <w:sz w:val="28"/>
          <w:szCs w:val="28"/>
        </w:rPr>
        <w:t>Российская Федерация</w:t>
      </w:r>
    </w:p>
    <w:p w:rsidR="00451B53" w:rsidRPr="00451B53" w:rsidRDefault="00451B53" w:rsidP="00451B5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51B53">
        <w:rPr>
          <w:rFonts w:ascii="Times New Roman" w:hAnsi="Times New Roman" w:cs="Times New Roman"/>
          <w:b/>
          <w:bCs/>
          <w:noProof/>
          <w:sz w:val="28"/>
          <w:szCs w:val="28"/>
        </w:rPr>
        <w:t>Карачаево-Черкесская Республика</w:t>
      </w:r>
    </w:p>
    <w:p w:rsidR="00451B53" w:rsidRPr="00451B53" w:rsidRDefault="00451B53" w:rsidP="00451B5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51B53">
        <w:rPr>
          <w:rFonts w:ascii="Times New Roman" w:hAnsi="Times New Roman" w:cs="Times New Roman"/>
          <w:b/>
          <w:bCs/>
          <w:noProof/>
          <w:sz w:val="28"/>
          <w:szCs w:val="28"/>
        </w:rPr>
        <w:t>Министерство сельского хозяйства</w:t>
      </w:r>
    </w:p>
    <w:p w:rsidR="00451B53" w:rsidRPr="00451B53" w:rsidRDefault="00451B53" w:rsidP="00451B5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51B53" w:rsidRPr="00451B53" w:rsidRDefault="00451B53" w:rsidP="00451B5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51B53">
        <w:rPr>
          <w:rFonts w:ascii="Times New Roman" w:hAnsi="Times New Roman" w:cs="Times New Roman"/>
          <w:b/>
          <w:bCs/>
          <w:noProof/>
          <w:sz w:val="28"/>
          <w:szCs w:val="28"/>
        </w:rPr>
        <w:t>Приказ</w:t>
      </w:r>
    </w:p>
    <w:p w:rsidR="00451B53" w:rsidRPr="001F33FB" w:rsidRDefault="00451B53" w:rsidP="00451B53">
      <w:pPr>
        <w:tabs>
          <w:tab w:val="left" w:pos="7365"/>
        </w:tabs>
        <w:ind w:firstLine="0"/>
      </w:pPr>
    </w:p>
    <w:p w:rsidR="00451B53" w:rsidRPr="005C4FB9" w:rsidRDefault="00451B53" w:rsidP="00451B53">
      <w:pPr>
        <w:rPr>
          <w:noProof/>
          <w:sz w:val="18"/>
          <w:szCs w:val="18"/>
        </w:rPr>
      </w:pPr>
    </w:p>
    <w:p w:rsidR="00451B53" w:rsidRPr="00451B53" w:rsidRDefault="00451B53" w:rsidP="00451B53">
      <w:pPr>
        <w:tabs>
          <w:tab w:val="center" w:pos="4749"/>
          <w:tab w:val="left" w:pos="6540"/>
        </w:tabs>
        <w:rPr>
          <w:rFonts w:ascii="Times New Roman" w:hAnsi="Times New Roman" w:cs="Times New Roman"/>
          <w:b/>
        </w:rPr>
      </w:pPr>
      <w:r>
        <w:tab/>
      </w:r>
      <w:r w:rsidRPr="00451B53">
        <w:rPr>
          <w:rFonts w:ascii="Times New Roman" w:hAnsi="Times New Roman" w:cs="Times New Roman"/>
          <w:b/>
        </w:rPr>
        <w:t xml:space="preserve">                 г. Черкесск</w:t>
      </w:r>
    </w:p>
    <w:p w:rsidR="00451B53" w:rsidRDefault="00451B53" w:rsidP="00451B53">
      <w:pPr>
        <w:pStyle w:val="1"/>
        <w:rPr>
          <w:b w:val="0"/>
          <w:color w:val="auto"/>
        </w:rPr>
      </w:pPr>
    </w:p>
    <w:p w:rsidR="001A7376" w:rsidRPr="00DC1DD4" w:rsidRDefault="00451B53" w:rsidP="00451B53">
      <w:pPr>
        <w:pStyle w:val="1"/>
        <w:tabs>
          <w:tab w:val="center" w:pos="5000"/>
        </w:tabs>
        <w:jc w:val="both"/>
        <w:rPr>
          <w:rStyle w:val="a4"/>
          <w:rFonts w:ascii="Times New Roman" w:hAnsi="Times New Roman" w:cs="Times New Roman"/>
          <w:b/>
          <w:color w:val="auto"/>
        </w:rPr>
      </w:pPr>
      <w:r>
        <w:rPr>
          <w:b w:val="0"/>
          <w:color w:val="auto"/>
        </w:rPr>
        <w:t>___________</w:t>
      </w:r>
      <w:r>
        <w:rPr>
          <w:b w:val="0"/>
          <w:color w:val="auto"/>
        </w:rPr>
        <w:tab/>
        <w:t xml:space="preserve">                                                                                                       __________</w:t>
      </w:r>
      <w:r w:rsidR="00227D6C" w:rsidRPr="00227D6C">
        <w:rPr>
          <w:b w:val="0"/>
          <w:color w:val="auto"/>
        </w:rPr>
        <w:fldChar w:fldCharType="begin"/>
      </w:r>
      <w:r w:rsidR="00B25F6A" w:rsidRPr="00DC1DD4">
        <w:rPr>
          <w:b w:val="0"/>
          <w:color w:val="auto"/>
        </w:rPr>
        <w:instrText>HYPERLINK "garantF1://70457294.0"</w:instrText>
      </w:r>
      <w:r w:rsidR="00227D6C" w:rsidRPr="00227D6C">
        <w:rPr>
          <w:b w:val="0"/>
          <w:color w:val="auto"/>
        </w:rPr>
        <w:fldChar w:fldCharType="separate"/>
      </w:r>
    </w:p>
    <w:p w:rsidR="00B25F6A" w:rsidRPr="00DC1DD4" w:rsidRDefault="00B25F6A" w:rsidP="00451B53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DC1DD4">
        <w:rPr>
          <w:rStyle w:val="a4"/>
          <w:rFonts w:ascii="Times New Roman" w:hAnsi="Times New Roman" w:cs="Times New Roman"/>
          <w:b/>
          <w:color w:val="auto"/>
        </w:rPr>
        <w:br/>
      </w:r>
      <w:r w:rsidR="00DC1DD4">
        <w:rPr>
          <w:rStyle w:val="a4"/>
          <w:rFonts w:ascii="Times New Roman" w:hAnsi="Times New Roman" w:cs="Times New Roman"/>
          <w:color w:val="auto"/>
        </w:rPr>
        <w:t>«</w:t>
      </w:r>
      <w:r w:rsidRPr="00DC1DD4">
        <w:rPr>
          <w:rStyle w:val="a4"/>
          <w:rFonts w:ascii="Times New Roman" w:hAnsi="Times New Roman" w:cs="Times New Roman"/>
          <w:color w:val="auto"/>
        </w:rPr>
        <w:t>О порядке сообще</w:t>
      </w:r>
      <w:r w:rsidR="001A7376" w:rsidRPr="00DC1DD4">
        <w:rPr>
          <w:rStyle w:val="a4"/>
          <w:rFonts w:ascii="Times New Roman" w:hAnsi="Times New Roman" w:cs="Times New Roman"/>
          <w:color w:val="auto"/>
        </w:rPr>
        <w:t xml:space="preserve">ния государственными гражданскими служащими </w:t>
      </w:r>
      <w:r w:rsidR="001A7376" w:rsidRPr="00DC1DD4">
        <w:rPr>
          <w:rFonts w:ascii="Times New Roman" w:hAnsi="Times New Roman" w:cs="Times New Roman"/>
          <w:b w:val="0"/>
          <w:color w:val="auto"/>
        </w:rPr>
        <w:t>Карачаево-Черкесской Республики</w:t>
      </w:r>
      <w:r w:rsidR="00DC1DD4" w:rsidRPr="00DC1DD4">
        <w:rPr>
          <w:rFonts w:ascii="Times New Roman" w:hAnsi="Times New Roman" w:cs="Times New Roman"/>
          <w:b w:val="0"/>
          <w:color w:val="auto"/>
        </w:rPr>
        <w:t xml:space="preserve"> </w:t>
      </w:r>
      <w:r w:rsidR="00DC1DD4" w:rsidRPr="00DC1DD4">
        <w:rPr>
          <w:rStyle w:val="a3"/>
          <w:rFonts w:ascii="Times New Roman" w:hAnsi="Times New Roman" w:cs="Times New Roman"/>
          <w:color w:val="auto"/>
        </w:rPr>
        <w:t xml:space="preserve">о получении подарков </w:t>
      </w:r>
      <w:r w:rsidR="00563831">
        <w:rPr>
          <w:rStyle w:val="a3"/>
          <w:rFonts w:ascii="Times New Roman" w:hAnsi="Times New Roman" w:cs="Times New Roman"/>
          <w:color w:val="auto"/>
        </w:rPr>
        <w:t xml:space="preserve">в </w:t>
      </w:r>
      <w:r w:rsidR="00DC1DD4" w:rsidRPr="00DC1DD4">
        <w:rPr>
          <w:rStyle w:val="a3"/>
          <w:rFonts w:ascii="Times New Roman" w:hAnsi="Times New Roman" w:cs="Times New Roman"/>
          <w:color w:val="auto"/>
        </w:rPr>
        <w:t>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27D6C" w:rsidRPr="00DC1DD4">
        <w:rPr>
          <w:rFonts w:ascii="Times New Roman" w:hAnsi="Times New Roman" w:cs="Times New Roman"/>
          <w:b w:val="0"/>
          <w:color w:val="auto"/>
        </w:rPr>
        <w:fldChar w:fldCharType="end"/>
      </w:r>
      <w:r w:rsidR="00DC1DD4">
        <w:rPr>
          <w:rFonts w:ascii="Times New Roman" w:hAnsi="Times New Roman" w:cs="Times New Roman"/>
          <w:b w:val="0"/>
          <w:color w:val="auto"/>
        </w:rPr>
        <w:t>»</w:t>
      </w:r>
    </w:p>
    <w:p w:rsidR="00B25F6A" w:rsidRDefault="001A7376" w:rsidP="001A7376">
      <w:pPr>
        <w:tabs>
          <w:tab w:val="left" w:pos="4575"/>
        </w:tabs>
      </w:pPr>
      <w:r>
        <w:tab/>
      </w:r>
    </w:p>
    <w:p w:rsidR="00451B53" w:rsidRDefault="00451B53" w:rsidP="001A7376">
      <w:pPr>
        <w:tabs>
          <w:tab w:val="left" w:pos="4575"/>
        </w:tabs>
      </w:pPr>
    </w:p>
    <w:p w:rsidR="00B25F6A" w:rsidRDefault="00B25F6A" w:rsidP="00B25F6A">
      <w:pPr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 xml:space="preserve">В </w:t>
      </w:r>
      <w:r w:rsidR="001A7376" w:rsidRPr="00DC1DD4"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25.12.2008 №297-ФЗ «О противодействии коррупции»</w:t>
      </w:r>
    </w:p>
    <w:p w:rsidR="00451B53" w:rsidRPr="00DC1DD4" w:rsidRDefault="00451B53" w:rsidP="00B25F6A">
      <w:pPr>
        <w:rPr>
          <w:rFonts w:ascii="Times New Roman" w:hAnsi="Times New Roman" w:cs="Times New Roman"/>
          <w:sz w:val="28"/>
          <w:szCs w:val="28"/>
        </w:rPr>
      </w:pPr>
    </w:p>
    <w:p w:rsidR="001A7376" w:rsidRDefault="001A7376" w:rsidP="00B25F6A">
      <w:pPr>
        <w:rPr>
          <w:rFonts w:ascii="Times New Roman" w:hAnsi="Times New Roman" w:cs="Times New Roman"/>
          <w:b/>
          <w:sz w:val="28"/>
          <w:szCs w:val="28"/>
        </w:rPr>
      </w:pPr>
      <w:r w:rsidRPr="00DC1DD4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DD4C46">
        <w:rPr>
          <w:rFonts w:ascii="Times New Roman" w:hAnsi="Times New Roman" w:cs="Times New Roman"/>
          <w:b/>
          <w:sz w:val="28"/>
          <w:szCs w:val="28"/>
        </w:rPr>
        <w:t>:</w:t>
      </w:r>
    </w:p>
    <w:p w:rsidR="00451B53" w:rsidRPr="00DC1DD4" w:rsidRDefault="00451B53" w:rsidP="00B25F6A">
      <w:pPr>
        <w:rPr>
          <w:rFonts w:ascii="Times New Roman" w:hAnsi="Times New Roman" w:cs="Times New Roman"/>
          <w:b/>
          <w:sz w:val="28"/>
          <w:szCs w:val="28"/>
        </w:rPr>
      </w:pPr>
    </w:p>
    <w:p w:rsidR="00B25F6A" w:rsidRPr="00DC1DD4" w:rsidRDefault="00B25F6A" w:rsidP="00B25F6A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C1DD4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sub_1000" w:history="1">
        <w:r w:rsidR="00A7309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Pr="00451B5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оложение</w:t>
        </w:r>
      </w:hyperlink>
      <w:r w:rsidRPr="00DC1DD4">
        <w:rPr>
          <w:rFonts w:ascii="Times New Roman" w:hAnsi="Times New Roman" w:cs="Times New Roman"/>
          <w:sz w:val="28"/>
          <w:szCs w:val="28"/>
        </w:rPr>
        <w:t xml:space="preserve"> о </w:t>
      </w:r>
      <w:r w:rsidR="00692D99">
        <w:rPr>
          <w:rFonts w:ascii="Times New Roman" w:hAnsi="Times New Roman" w:cs="Times New Roman"/>
          <w:sz w:val="28"/>
          <w:szCs w:val="28"/>
        </w:rPr>
        <w:t>порядке сообщения</w:t>
      </w:r>
      <w:r w:rsidR="001A7376" w:rsidRPr="00DC1DD4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Карачаево-Черкесской Республики</w:t>
      </w:r>
      <w:r w:rsidRPr="00DC1DD4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</w:t>
      </w:r>
      <w:r w:rsidR="001A7376" w:rsidRPr="00DC1DD4">
        <w:rPr>
          <w:rFonts w:ascii="Times New Roman" w:hAnsi="Times New Roman" w:cs="Times New Roman"/>
          <w:sz w:val="28"/>
          <w:szCs w:val="28"/>
        </w:rPr>
        <w:t xml:space="preserve">ебных (должностных) обязанностей, </w:t>
      </w:r>
      <w:r w:rsidR="00451B53" w:rsidRPr="00451B53">
        <w:rPr>
          <w:rFonts w:ascii="Times New Roman" w:hAnsi="Times New Roman" w:cs="Times New Roman"/>
          <w:sz w:val="28"/>
          <w:szCs w:val="28"/>
        </w:rPr>
        <w:t>сдаче и оценке подарка, реализации (выкупе) и зачислении средств, вырученных от его реализации</w:t>
      </w:r>
      <w:r w:rsidR="00563831">
        <w:rPr>
          <w:rFonts w:ascii="Times New Roman" w:hAnsi="Times New Roman" w:cs="Times New Roman"/>
          <w:sz w:val="28"/>
          <w:szCs w:val="28"/>
        </w:rPr>
        <w:t>,</w:t>
      </w:r>
      <w:r w:rsidR="00451B53" w:rsidRPr="00451B53">
        <w:rPr>
          <w:rFonts w:ascii="Times New Roman" w:hAnsi="Times New Roman" w:cs="Times New Roman"/>
          <w:sz w:val="28"/>
          <w:szCs w:val="28"/>
        </w:rPr>
        <w:t xml:space="preserve"> </w:t>
      </w:r>
      <w:r w:rsidR="001A7376" w:rsidRPr="00DC1DD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25F6A" w:rsidRDefault="001A7376" w:rsidP="00B25F6A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DC1DD4">
        <w:rPr>
          <w:rFonts w:ascii="Times New Roman" w:hAnsi="Times New Roman" w:cs="Times New Roman"/>
          <w:sz w:val="28"/>
          <w:szCs w:val="28"/>
        </w:rPr>
        <w:t>2</w:t>
      </w:r>
      <w:r w:rsidR="00B25F6A" w:rsidRPr="00DC1DD4">
        <w:rPr>
          <w:rFonts w:ascii="Times New Roman" w:hAnsi="Times New Roman" w:cs="Times New Roman"/>
          <w:sz w:val="28"/>
          <w:szCs w:val="28"/>
        </w:rPr>
        <w:t>.</w:t>
      </w:r>
      <w:r w:rsidRPr="00DC1DD4">
        <w:rPr>
          <w:rFonts w:ascii="Times New Roman" w:hAnsi="Times New Roman" w:cs="Times New Roman"/>
          <w:sz w:val="28"/>
          <w:szCs w:val="28"/>
        </w:rPr>
        <w:t xml:space="preserve"> Отделу правовой, административной и организационной работы поручить давать разъяснения  </w:t>
      </w:r>
      <w:r w:rsidR="00B25F6A" w:rsidRPr="00DC1DD4">
        <w:rPr>
          <w:rFonts w:ascii="Times New Roman" w:hAnsi="Times New Roman" w:cs="Times New Roman"/>
          <w:sz w:val="28"/>
          <w:szCs w:val="28"/>
        </w:rPr>
        <w:t xml:space="preserve"> по вопросам, связанным с </w:t>
      </w:r>
      <w:r w:rsidRPr="00DC1DD4">
        <w:rPr>
          <w:rFonts w:ascii="Times New Roman" w:hAnsi="Times New Roman" w:cs="Times New Roman"/>
          <w:sz w:val="28"/>
          <w:szCs w:val="28"/>
        </w:rPr>
        <w:t>применением настоящего приказа</w:t>
      </w:r>
      <w:r w:rsidR="00B25F6A" w:rsidRPr="00DC1DD4">
        <w:rPr>
          <w:rFonts w:ascii="Times New Roman" w:hAnsi="Times New Roman" w:cs="Times New Roman"/>
          <w:sz w:val="28"/>
          <w:szCs w:val="28"/>
        </w:rPr>
        <w:t>.</w:t>
      </w:r>
    </w:p>
    <w:p w:rsidR="00DD4C46" w:rsidRPr="00DC1DD4" w:rsidRDefault="00DD4C46" w:rsidP="00B2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бухгалтерского учета и отчетности обеспечить условия для организации работы по </w:t>
      </w:r>
      <w:r w:rsidRPr="00DD4C46">
        <w:rPr>
          <w:rFonts w:ascii="Times New Roman" w:hAnsi="Times New Roman" w:cs="Times New Roman"/>
          <w:sz w:val="28"/>
          <w:szCs w:val="28"/>
        </w:rPr>
        <w:t>сдаче и оценке подарка, реализации (выкупе) и зачислении средств, вырученных от его реализации</w:t>
      </w:r>
    </w:p>
    <w:p w:rsidR="001A7376" w:rsidRPr="00DC1DD4" w:rsidRDefault="001A7376" w:rsidP="00B25F6A">
      <w:pPr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1D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1DD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bookmarkEnd w:id="1"/>
    <w:p w:rsidR="00EC244E" w:rsidRDefault="00EC244E" w:rsidP="00EC24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244E" w:rsidRPr="00DC1DD4" w:rsidRDefault="00EC244E" w:rsidP="00EC244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25F6A" w:rsidRPr="00DC1DD4" w:rsidTr="001A7376">
        <w:trPr>
          <w:trHeight w:val="309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DC1DD4" w:rsidRDefault="001A7376" w:rsidP="008809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4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DC1DD4" w:rsidRDefault="001A7376" w:rsidP="0088095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4">
              <w:rPr>
                <w:rFonts w:ascii="Times New Roman" w:hAnsi="Times New Roman" w:cs="Times New Roman"/>
                <w:sz w:val="28"/>
                <w:szCs w:val="28"/>
              </w:rPr>
              <w:t>А. А-К. Семенов</w:t>
            </w:r>
          </w:p>
        </w:tc>
      </w:tr>
    </w:tbl>
    <w:p w:rsidR="00B25F6A" w:rsidRPr="00DC1DD4" w:rsidRDefault="00B25F6A" w:rsidP="00B25F6A">
      <w:pPr>
        <w:rPr>
          <w:rFonts w:ascii="Times New Roman" w:hAnsi="Times New Roman" w:cs="Times New Roman"/>
          <w:sz w:val="28"/>
          <w:szCs w:val="28"/>
        </w:rPr>
      </w:pPr>
    </w:p>
    <w:p w:rsidR="00B25F6A" w:rsidRDefault="00B25F6A" w:rsidP="00B25F6A"/>
    <w:p w:rsidR="00CB5B56" w:rsidRDefault="00CB5B56" w:rsidP="00CB5B56">
      <w:pPr>
        <w:ind w:firstLine="0"/>
        <w:rPr>
          <w:b/>
          <w:bCs/>
          <w:color w:val="26282F"/>
          <w:lang w:val="en-US"/>
        </w:rPr>
      </w:pPr>
      <w:bookmarkStart w:id="2" w:name="sub_1000"/>
    </w:p>
    <w:p w:rsidR="00CB5B56" w:rsidRDefault="00CB5B56" w:rsidP="00CB5B56">
      <w:pPr>
        <w:ind w:firstLine="0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Байрамукова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А. О.                        </w:t>
      </w:r>
    </w:p>
    <w:p w:rsidR="00CB5B56" w:rsidRDefault="00CB5B56" w:rsidP="00CB5B56">
      <w:pPr>
        <w:ind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drawing>
          <wp:inline distT="0" distB="0" distL="0" distR="0">
            <wp:extent cx="43180" cy="79375"/>
            <wp:effectExtent l="19050" t="0" r="0" b="0"/>
            <wp:docPr id="2" name="Рисунок 1" descr="132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224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6"/>
          <w:szCs w:val="16"/>
        </w:rPr>
        <w:t xml:space="preserve"> 8-878-225-36-79</w:t>
      </w:r>
    </w:p>
    <w:p w:rsidR="00236D24" w:rsidRDefault="00236D24" w:rsidP="00451B53">
      <w:pPr>
        <w:pStyle w:val="1"/>
        <w:jc w:val="both"/>
      </w:pPr>
    </w:p>
    <w:p w:rsidR="00236D24" w:rsidRPr="00EC244E" w:rsidRDefault="00236D24" w:rsidP="00EC244E">
      <w:pPr>
        <w:pStyle w:val="1"/>
        <w:jc w:val="both"/>
        <w:rPr>
          <w:rFonts w:ascii="Times New Roman" w:hAnsi="Times New Roman" w:cs="Times New Roman"/>
        </w:rPr>
      </w:pPr>
    </w:p>
    <w:p w:rsidR="00B25F6A" w:rsidRDefault="00A73093" w:rsidP="00236D24">
      <w:pPr>
        <w:pStyle w:val="1"/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5F6A" w:rsidRPr="00EC244E">
        <w:rPr>
          <w:rFonts w:ascii="Times New Roman" w:hAnsi="Times New Roman" w:cs="Times New Roman"/>
          <w:sz w:val="28"/>
          <w:szCs w:val="28"/>
        </w:rPr>
        <w:t>оложение</w:t>
      </w:r>
      <w:r w:rsidR="00B25F6A" w:rsidRPr="00EC244E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692D99">
        <w:rPr>
          <w:rFonts w:ascii="Times New Roman" w:hAnsi="Times New Roman" w:cs="Times New Roman"/>
          <w:sz w:val="28"/>
          <w:szCs w:val="28"/>
        </w:rPr>
        <w:t>порядке сообщения</w:t>
      </w:r>
      <w:r w:rsidR="00B25F6A" w:rsidRPr="00EC244E">
        <w:rPr>
          <w:rFonts w:ascii="Times New Roman" w:hAnsi="Times New Roman" w:cs="Times New Roman"/>
          <w:sz w:val="28"/>
          <w:szCs w:val="28"/>
        </w:rPr>
        <w:t xml:space="preserve"> </w:t>
      </w:r>
      <w:r w:rsidR="00236D24" w:rsidRPr="00EC244E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Карачаево-Черкесской Республики </w:t>
      </w:r>
      <w:bookmarkEnd w:id="2"/>
      <w:r w:rsidR="00DC1DD4" w:rsidRPr="00EC244E">
        <w:rPr>
          <w:rStyle w:val="a3"/>
          <w:rFonts w:ascii="Times New Roman" w:hAnsi="Times New Roman" w:cs="Times New Roman"/>
          <w:b/>
          <w:sz w:val="28"/>
          <w:szCs w:val="28"/>
        </w:rPr>
        <w:t>о получении подарка</w:t>
      </w:r>
      <w:r w:rsidR="00DC1DD4" w:rsidRPr="00EC244E">
        <w:rPr>
          <w:rStyle w:val="a3"/>
          <w:rFonts w:ascii="Times New Roman" w:hAnsi="Times New Roman" w:cs="Times New Roman"/>
          <w:b/>
          <w:sz w:val="28"/>
          <w:szCs w:val="28"/>
        </w:rPr>
        <w:br/>
        <w:t>в связи с их должностным положением или</w:t>
      </w:r>
      <w:r w:rsidR="00DC1DD4" w:rsidRPr="00EC244E">
        <w:rPr>
          <w:rStyle w:val="a3"/>
          <w:rFonts w:ascii="Times New Roman" w:hAnsi="Times New Roman" w:cs="Times New Roman"/>
          <w:b/>
          <w:sz w:val="28"/>
          <w:szCs w:val="28"/>
        </w:rPr>
        <w:br/>
        <w:t>исполнением ими служебных (должностных)</w:t>
      </w:r>
      <w:r w:rsidR="00DC1DD4" w:rsidRPr="00EC244E">
        <w:rPr>
          <w:rStyle w:val="a3"/>
          <w:rFonts w:ascii="Times New Roman" w:hAnsi="Times New Roman" w:cs="Times New Roman"/>
          <w:b/>
          <w:sz w:val="28"/>
          <w:szCs w:val="28"/>
        </w:rPr>
        <w:br/>
        <w:t>обязанностей, сдаче и оценке подарка, реализации</w:t>
      </w:r>
      <w:r w:rsidR="00DC1DD4" w:rsidRPr="00EC244E">
        <w:rPr>
          <w:rStyle w:val="a3"/>
          <w:rFonts w:ascii="Times New Roman" w:hAnsi="Times New Roman" w:cs="Times New Roman"/>
          <w:b/>
          <w:sz w:val="28"/>
          <w:szCs w:val="28"/>
        </w:rPr>
        <w:br/>
        <w:t>(выкупе) и зачислении средств, вырученных от его</w:t>
      </w:r>
      <w:r w:rsidR="00DC1DD4" w:rsidRPr="00EC244E">
        <w:rPr>
          <w:rStyle w:val="a3"/>
          <w:rFonts w:ascii="Times New Roman" w:hAnsi="Times New Roman" w:cs="Times New Roman"/>
          <w:b/>
          <w:sz w:val="28"/>
          <w:szCs w:val="28"/>
        </w:rPr>
        <w:br/>
        <w:t>реализации</w:t>
      </w:r>
    </w:p>
    <w:p w:rsidR="004F16ED" w:rsidRPr="004F16ED" w:rsidRDefault="004F16ED" w:rsidP="004F16ED">
      <w:r>
        <w:rPr>
          <w:rFonts w:ascii="Times New Roman" w:hAnsi="Times New Roman" w:cs="Times New Roman"/>
        </w:rPr>
        <w:t xml:space="preserve">1. </w:t>
      </w:r>
      <w:r w:rsidR="00A73093">
        <w:rPr>
          <w:rFonts w:ascii="Times New Roman" w:hAnsi="Times New Roman" w:cs="Times New Roman"/>
        </w:rPr>
        <w:t>Настоящее П</w:t>
      </w:r>
      <w:r w:rsidRPr="004F16ED">
        <w:rPr>
          <w:rFonts w:ascii="Times New Roman" w:hAnsi="Times New Roman" w:cs="Times New Roman"/>
        </w:rPr>
        <w:t>оложение определяет порядок сообщения государственными гражданскими служащими Карачаево-Черкесской Республики – служащими Министерства сельского хозяйства Карачаево-Черкесской Республики о получении подарка в связи с их должностным положением или исполнением ими своих должностных обязанностей, сдаче и оценке подарка, реализации (выкупе) и зачислении средств, вырученных от его реализации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3" w:name="sub_1002"/>
      <w:r w:rsidRPr="00EC244E">
        <w:rPr>
          <w:rFonts w:ascii="Times New Roman" w:hAnsi="Times New Roman" w:cs="Times New Roman"/>
        </w:rPr>
        <w:t>2.</w:t>
      </w:r>
      <w:r w:rsidRPr="00EC244E">
        <w:rPr>
          <w:rFonts w:ascii="Times New Roman" w:hAnsi="Times New Roman" w:cs="Times New Roman"/>
          <w:b/>
        </w:rPr>
        <w:t xml:space="preserve"> </w:t>
      </w:r>
      <w:r w:rsidR="00A73093">
        <w:rPr>
          <w:rFonts w:ascii="Times New Roman" w:hAnsi="Times New Roman" w:cs="Times New Roman"/>
        </w:rPr>
        <w:t>Для целей настоящего П</w:t>
      </w:r>
      <w:r w:rsidRPr="00EC244E">
        <w:rPr>
          <w:rFonts w:ascii="Times New Roman" w:hAnsi="Times New Roman" w:cs="Times New Roman"/>
        </w:rPr>
        <w:t>оложения используются следующие понятия: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4" w:name="sub_10022"/>
      <w:bookmarkEnd w:id="3"/>
      <w:proofErr w:type="gramStart"/>
      <w:r w:rsidRPr="00EC244E">
        <w:rPr>
          <w:rStyle w:val="a3"/>
          <w:rFonts w:ascii="Times New Roman" w:hAnsi="Times New Roman" w:cs="Times New Roman"/>
        </w:rPr>
        <w:t>"получение подарка в связи с должностным положением или в связи с исполнением служебных (должностных) обязанностей"</w:t>
      </w:r>
      <w:r w:rsidRPr="00EC244E">
        <w:rPr>
          <w:rFonts w:ascii="Times New Roman" w:hAnsi="Times New Roman" w:cs="Times New Roman"/>
        </w:rPr>
        <w:t xml:space="preserve"> - получение лицом, замещающим</w:t>
      </w:r>
      <w:r w:rsidR="00236D24" w:rsidRPr="00EC244E">
        <w:rPr>
          <w:rFonts w:ascii="Times New Roman" w:hAnsi="Times New Roman" w:cs="Times New Roman"/>
        </w:rPr>
        <w:t xml:space="preserve"> государственную</w:t>
      </w:r>
      <w:r w:rsidRPr="00EC244E">
        <w:rPr>
          <w:rFonts w:ascii="Times New Roman" w:hAnsi="Times New Roman" w:cs="Times New Roman"/>
        </w:rPr>
        <w:t xml:space="preserve">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EC244E">
        <w:rPr>
          <w:rFonts w:ascii="Times New Roman" w:hAnsi="Times New Roman" w:cs="Times New Roman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5" w:name="sub_1003"/>
      <w:bookmarkEnd w:id="4"/>
      <w:r w:rsidRPr="00EC244E">
        <w:rPr>
          <w:rFonts w:ascii="Times New Roman" w:hAnsi="Times New Roman" w:cs="Times New Roman"/>
        </w:rPr>
        <w:t>3. Лица, замещающие</w:t>
      </w:r>
      <w:r w:rsidR="00236D24" w:rsidRPr="00EC244E">
        <w:rPr>
          <w:rFonts w:ascii="Times New Roman" w:hAnsi="Times New Roman" w:cs="Times New Roman"/>
        </w:rPr>
        <w:t xml:space="preserve"> государственные</w:t>
      </w:r>
      <w:r w:rsidR="00EC244E">
        <w:rPr>
          <w:rFonts w:ascii="Times New Roman" w:hAnsi="Times New Roman" w:cs="Times New Roman"/>
        </w:rPr>
        <w:t xml:space="preserve"> должности, служащие</w:t>
      </w:r>
      <w:r w:rsidR="00EC244E" w:rsidRPr="00EC244E">
        <w:rPr>
          <w:rFonts w:ascii="Times New Roman" w:hAnsi="Times New Roman" w:cs="Times New Roman"/>
        </w:rPr>
        <w:t xml:space="preserve"> </w:t>
      </w:r>
      <w:r w:rsidR="00EC244E">
        <w:rPr>
          <w:rFonts w:ascii="Times New Roman" w:hAnsi="Times New Roman" w:cs="Times New Roman"/>
        </w:rPr>
        <w:t>Министерства сельского хозяйства Карачаево-Черкесской Республики</w:t>
      </w:r>
      <w:r w:rsidRPr="00EC244E">
        <w:rPr>
          <w:rFonts w:ascii="Times New Roman" w:hAnsi="Times New Roman" w:cs="Times New Roman"/>
        </w:rPr>
        <w:t xml:space="preserve"> не вправе получать не предусмотренные </w:t>
      </w:r>
      <w:hyperlink r:id="rId7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Pr="00EC244E">
        <w:rPr>
          <w:rFonts w:ascii="Times New Roman" w:hAnsi="Times New Roman" w:cs="Times New Roman"/>
        </w:rPr>
        <w:t xml:space="preserve">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6" w:name="sub_1004"/>
      <w:bookmarkEnd w:id="5"/>
      <w:r w:rsidRPr="00EC244E">
        <w:rPr>
          <w:rFonts w:ascii="Times New Roman" w:hAnsi="Times New Roman" w:cs="Times New Roman"/>
        </w:rPr>
        <w:t>4. Лица, замещающие</w:t>
      </w:r>
      <w:r w:rsidR="00236D24" w:rsidRPr="00EC244E">
        <w:rPr>
          <w:rFonts w:ascii="Times New Roman" w:hAnsi="Times New Roman" w:cs="Times New Roman"/>
        </w:rPr>
        <w:t xml:space="preserve"> должности</w:t>
      </w:r>
      <w:r w:rsidRPr="00EC244E">
        <w:rPr>
          <w:rFonts w:ascii="Times New Roman" w:hAnsi="Times New Roman" w:cs="Times New Roman"/>
        </w:rPr>
        <w:t xml:space="preserve"> </w:t>
      </w:r>
      <w:r w:rsidR="00236D24" w:rsidRPr="00EC244E">
        <w:rPr>
          <w:rFonts w:ascii="Times New Roman" w:hAnsi="Times New Roman" w:cs="Times New Roman"/>
        </w:rPr>
        <w:t>государственной гражданской службы в Министерстве сельского хозяйства Карачаево-Черкесской Республики</w:t>
      </w:r>
      <w:r w:rsidRPr="00EC244E">
        <w:rPr>
          <w:rFonts w:ascii="Times New Roman" w:hAnsi="Times New Roman" w:cs="Times New Roman"/>
        </w:rPr>
        <w:t xml:space="preserve"> обязаны в порядке, предусмотренном настоящим </w:t>
      </w:r>
      <w:r w:rsidR="00A73093">
        <w:rPr>
          <w:rFonts w:ascii="Times New Roman" w:hAnsi="Times New Roman" w:cs="Times New Roman"/>
        </w:rPr>
        <w:t>П</w:t>
      </w:r>
      <w:r w:rsidRPr="00EC244E">
        <w:rPr>
          <w:rFonts w:ascii="Times New Roman" w:hAnsi="Times New Roman" w:cs="Times New Roman"/>
        </w:rPr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236D24" w:rsidRPr="00EC244E">
        <w:rPr>
          <w:rFonts w:ascii="Times New Roman" w:hAnsi="Times New Roman" w:cs="Times New Roman"/>
        </w:rPr>
        <w:t>представителя нанимателя – Министра сельского хозяйства Карачаево-Черкесской Республики.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7" w:name="sub_1005"/>
      <w:bookmarkEnd w:id="6"/>
      <w:r w:rsidRPr="00EC244E">
        <w:rPr>
          <w:rFonts w:ascii="Times New Roman" w:hAnsi="Times New Roman" w:cs="Times New Roman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sub_10000" w:history="1">
        <w:r w:rsidRPr="00EC244E">
          <w:rPr>
            <w:rStyle w:val="a4"/>
            <w:rFonts w:ascii="Times New Roman" w:hAnsi="Times New Roman" w:cs="Times New Roman"/>
          </w:rPr>
          <w:t>приложению</w:t>
        </w:r>
      </w:hyperlink>
      <w:r w:rsidRPr="00EC244E">
        <w:rPr>
          <w:rFonts w:ascii="Times New Roman" w:hAnsi="Times New Roman" w:cs="Times New Roman"/>
        </w:rPr>
        <w:t>, представляется не позднее 3 рабочих дней со дня пол</w:t>
      </w:r>
      <w:r w:rsidR="007566E1" w:rsidRPr="00EC244E">
        <w:rPr>
          <w:rFonts w:ascii="Times New Roman" w:hAnsi="Times New Roman" w:cs="Times New Roman"/>
        </w:rPr>
        <w:t xml:space="preserve">учения подарка в </w:t>
      </w:r>
      <w:r w:rsidRPr="00EC244E">
        <w:rPr>
          <w:rFonts w:ascii="Times New Roman" w:hAnsi="Times New Roman" w:cs="Times New Roman"/>
        </w:rPr>
        <w:t>структурное подразделение</w:t>
      </w:r>
      <w:r w:rsidR="007566E1" w:rsidRPr="00EC244E">
        <w:rPr>
          <w:rFonts w:ascii="Times New Roman" w:hAnsi="Times New Roman" w:cs="Times New Roman"/>
        </w:rPr>
        <w:t xml:space="preserve"> по профилактике коррупционных и иных правонарушений отдела правовой, административной и организационной работы Министерства сельского хозяйства Карачаево-Черкесской Республики</w:t>
      </w:r>
      <w:r w:rsidRPr="00EC244E">
        <w:rPr>
          <w:rFonts w:ascii="Times New Roman" w:hAnsi="Times New Roman" w:cs="Times New Roman"/>
        </w:rPr>
        <w:t xml:space="preserve">. </w:t>
      </w:r>
      <w:proofErr w:type="gramStart"/>
      <w:r w:rsidRPr="00EC244E">
        <w:rPr>
          <w:rFonts w:ascii="Times New Roman" w:hAnsi="Times New Roman" w:cs="Times New Roman"/>
        </w:rPr>
        <w:t>К уведомлению прилагаются документы (при их наличии), подтверждающие стоимость подарка (кассовый чек, товарный чек, иной документ о</w:t>
      </w:r>
      <w:r w:rsidR="001D7BEA">
        <w:rPr>
          <w:rFonts w:ascii="Times New Roman" w:hAnsi="Times New Roman" w:cs="Times New Roman"/>
        </w:rPr>
        <w:t>б оплате (приобретении) подарка</w:t>
      </w:r>
      <w:r w:rsidRPr="00EC244E">
        <w:rPr>
          <w:rFonts w:ascii="Times New Roman" w:hAnsi="Times New Roman" w:cs="Times New Roman"/>
        </w:rPr>
        <w:t>.</w:t>
      </w:r>
      <w:proofErr w:type="gramEnd"/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8" w:name="sub_10052"/>
      <w:bookmarkEnd w:id="7"/>
      <w:r w:rsidRPr="00EC244E">
        <w:rPr>
          <w:rFonts w:ascii="Times New Roman" w:hAnsi="Times New Roman" w:cs="Times New Roman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9" w:name="sub_10053"/>
      <w:bookmarkEnd w:id="8"/>
      <w:r w:rsidRPr="00EC244E">
        <w:rPr>
          <w:rFonts w:ascii="Times New Roman" w:hAnsi="Times New Roman" w:cs="Times New Roman"/>
        </w:rPr>
        <w:t xml:space="preserve">При невозможности подачи уведомления в </w:t>
      </w:r>
      <w:proofErr w:type="spellStart"/>
      <w:proofErr w:type="gramStart"/>
      <w:r w:rsidRPr="00EC244E">
        <w:rPr>
          <w:rFonts w:ascii="Times New Roman" w:hAnsi="Times New Roman" w:cs="Times New Roman"/>
        </w:rPr>
        <w:t>c</w:t>
      </w:r>
      <w:proofErr w:type="gramEnd"/>
      <w:r w:rsidRPr="00EC244E">
        <w:rPr>
          <w:rFonts w:ascii="Times New Roman" w:hAnsi="Times New Roman" w:cs="Times New Roman"/>
        </w:rPr>
        <w:t>роки</w:t>
      </w:r>
      <w:proofErr w:type="spellEnd"/>
      <w:r w:rsidRPr="00EC244E">
        <w:rPr>
          <w:rFonts w:ascii="Times New Roman" w:hAnsi="Times New Roman" w:cs="Times New Roman"/>
        </w:rPr>
        <w:t xml:space="preserve">, указанные в </w:t>
      </w:r>
      <w:hyperlink w:anchor="sub_1005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абзацах первом</w:t>
        </w:r>
      </w:hyperlink>
      <w:r w:rsidRPr="00EC244E">
        <w:rPr>
          <w:rFonts w:ascii="Times New Roman" w:hAnsi="Times New Roman" w:cs="Times New Roman"/>
          <w:b/>
        </w:rPr>
        <w:t xml:space="preserve"> </w:t>
      </w:r>
      <w:r w:rsidRPr="00EC244E">
        <w:rPr>
          <w:rFonts w:ascii="Times New Roman" w:hAnsi="Times New Roman" w:cs="Times New Roman"/>
        </w:rPr>
        <w:t>и</w:t>
      </w:r>
      <w:r w:rsidRPr="00EC244E">
        <w:rPr>
          <w:rFonts w:ascii="Times New Roman" w:hAnsi="Times New Roman" w:cs="Times New Roman"/>
          <w:b/>
        </w:rPr>
        <w:t xml:space="preserve"> </w:t>
      </w:r>
      <w:hyperlink w:anchor="sub_10052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втором</w:t>
        </w:r>
      </w:hyperlink>
      <w:r w:rsidRPr="00EC244E">
        <w:rPr>
          <w:rFonts w:ascii="Times New Roman" w:hAnsi="Times New Roman" w:cs="Times New Roman"/>
        </w:rPr>
        <w:t xml:space="preserve"> настоящего пункта, по причине, не зависящей от лица, замещающего</w:t>
      </w:r>
      <w:r w:rsidR="007566E1" w:rsidRPr="00EC244E">
        <w:rPr>
          <w:rFonts w:ascii="Times New Roman" w:hAnsi="Times New Roman" w:cs="Times New Roman"/>
        </w:rPr>
        <w:t xml:space="preserve"> государственную</w:t>
      </w:r>
      <w:r w:rsidRPr="00EC244E">
        <w:rPr>
          <w:rFonts w:ascii="Times New Roman" w:hAnsi="Times New Roman" w:cs="Times New Roman"/>
        </w:rPr>
        <w:t xml:space="preserve"> должность, служащего, работника, оно представляется не позднее следующего дня после ее устранения.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10" w:name="sub_1006"/>
      <w:bookmarkEnd w:id="9"/>
      <w:r w:rsidRPr="00EC244E">
        <w:rPr>
          <w:rFonts w:ascii="Times New Roman" w:hAnsi="Times New Roman" w:cs="Times New Roman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277CE3" w:rsidRPr="00EC244E">
        <w:rPr>
          <w:rFonts w:ascii="Times New Roman" w:hAnsi="Times New Roman" w:cs="Times New Roman"/>
        </w:rPr>
        <w:t>отдел бухгалтерского учета и отчетности.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11" w:name="sub_1007"/>
      <w:bookmarkEnd w:id="10"/>
      <w:r w:rsidRPr="00EC244E">
        <w:rPr>
          <w:rFonts w:ascii="Times New Roman" w:hAnsi="Times New Roman" w:cs="Times New Roman"/>
        </w:rPr>
        <w:t xml:space="preserve">7. </w:t>
      </w:r>
      <w:proofErr w:type="gramStart"/>
      <w:r w:rsidRPr="00EC244E">
        <w:rPr>
          <w:rFonts w:ascii="Times New Roman" w:hAnsi="Times New Roman" w:cs="Times New Roman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</w:t>
      </w:r>
      <w:r w:rsidRPr="00EC244E">
        <w:rPr>
          <w:rFonts w:ascii="Times New Roman" w:hAnsi="Times New Roman" w:cs="Times New Roman"/>
        </w:rPr>
        <w:lastRenderedPageBreak/>
        <w:t xml:space="preserve">ответственному лицу </w:t>
      </w:r>
      <w:r w:rsidR="00277CE3" w:rsidRPr="00EC244E">
        <w:rPr>
          <w:rFonts w:ascii="Times New Roman" w:hAnsi="Times New Roman" w:cs="Times New Roman"/>
        </w:rPr>
        <w:t>отдела бухгалтерского учета и отчетности Министерства сельского хозяйства Карачаево-Черкесской Республики</w:t>
      </w:r>
      <w:r w:rsidRPr="00EC244E">
        <w:rPr>
          <w:rFonts w:ascii="Times New Roman" w:hAnsi="Times New Roman" w:cs="Times New Roman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12" w:name="sub_1008"/>
      <w:bookmarkEnd w:id="11"/>
      <w:r w:rsidRPr="00EC244E">
        <w:rPr>
          <w:rFonts w:ascii="Times New Roman" w:hAnsi="Times New Roman" w:cs="Times New Roman"/>
        </w:rPr>
        <w:t xml:space="preserve">8. Подарок, полученный лицом, замещающим государственную должность, независимо от его стоимости, подлежит передаче на хранение в порядке, предусмотренном </w:t>
      </w:r>
      <w:hyperlink w:anchor="sub_1007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пунктом 7</w:t>
        </w:r>
      </w:hyperlink>
      <w:r w:rsidRPr="00EC244E">
        <w:rPr>
          <w:rFonts w:ascii="Times New Roman" w:hAnsi="Times New Roman" w:cs="Times New Roman"/>
          <w:b/>
        </w:rPr>
        <w:t xml:space="preserve"> </w:t>
      </w:r>
      <w:r w:rsidR="00A73093">
        <w:rPr>
          <w:rFonts w:ascii="Times New Roman" w:hAnsi="Times New Roman" w:cs="Times New Roman"/>
        </w:rPr>
        <w:t>настоящего П</w:t>
      </w:r>
      <w:r w:rsidRPr="00EC244E">
        <w:rPr>
          <w:rFonts w:ascii="Times New Roman" w:hAnsi="Times New Roman" w:cs="Times New Roman"/>
        </w:rPr>
        <w:t>оложения.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13" w:name="sub_1009"/>
      <w:bookmarkEnd w:id="12"/>
      <w:r w:rsidRPr="00EC244E">
        <w:rPr>
          <w:rFonts w:ascii="Times New Roman" w:hAnsi="Times New Roman" w:cs="Times New Roman"/>
        </w:rPr>
        <w:t xml:space="preserve">9. </w:t>
      </w:r>
      <w:proofErr w:type="gramStart"/>
      <w:r w:rsidRPr="00EC244E">
        <w:rPr>
          <w:rFonts w:ascii="Times New Roman" w:hAnsi="Times New Roman" w:cs="Times New Roman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EC244E">
        <w:rPr>
          <w:rFonts w:ascii="Times New Roman" w:hAnsi="Times New Roman" w:cs="Times New Roman"/>
        </w:rPr>
        <w:t xml:space="preserve"> или повреждение подарка несет лицо, получившее подарок.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14" w:name="sub_1010"/>
      <w:bookmarkEnd w:id="13"/>
      <w:r w:rsidRPr="00EC244E">
        <w:rPr>
          <w:rFonts w:ascii="Times New Roman" w:hAnsi="Times New Roman" w:cs="Times New Roman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77CE3" w:rsidRPr="00EC244E" w:rsidRDefault="00277CE3" w:rsidP="00B25F6A">
      <w:pPr>
        <w:rPr>
          <w:rFonts w:ascii="Times New Roman" w:hAnsi="Times New Roman" w:cs="Times New Roman"/>
        </w:rPr>
      </w:pPr>
      <w:bookmarkStart w:id="15" w:name="sub_1011"/>
      <w:bookmarkEnd w:id="14"/>
      <w:r w:rsidRPr="00EC244E">
        <w:rPr>
          <w:rFonts w:ascii="Times New Roman" w:hAnsi="Times New Roman" w:cs="Times New Roman"/>
        </w:rPr>
        <w:t xml:space="preserve">11. Отдел бухгалтерского учета и отчетности </w:t>
      </w:r>
      <w:r w:rsidR="00B25F6A" w:rsidRPr="00EC244E">
        <w:rPr>
          <w:rFonts w:ascii="Times New Roman" w:hAnsi="Times New Roman" w:cs="Times New Roman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соответствующий реестр </w:t>
      </w:r>
      <w:bookmarkStart w:id="16" w:name="sub_1012"/>
      <w:bookmarkEnd w:id="15"/>
      <w:r w:rsidR="001D7BEA">
        <w:rPr>
          <w:rFonts w:ascii="Times New Roman" w:hAnsi="Times New Roman" w:cs="Times New Roman"/>
        </w:rPr>
        <w:t>имущества Карачаево-Черкесской Республики.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r w:rsidRPr="00EC244E">
        <w:rPr>
          <w:rFonts w:ascii="Times New Roman" w:hAnsi="Times New Roman" w:cs="Times New Roman"/>
        </w:rPr>
        <w:t>12. Лицо, замещающее</w:t>
      </w:r>
      <w:r w:rsidR="00277CE3" w:rsidRPr="00EC244E">
        <w:rPr>
          <w:rFonts w:ascii="Times New Roman" w:hAnsi="Times New Roman" w:cs="Times New Roman"/>
        </w:rPr>
        <w:t xml:space="preserve"> государственную </w:t>
      </w:r>
      <w:r w:rsidRPr="00EC244E">
        <w:rPr>
          <w:rFonts w:ascii="Times New Roman" w:hAnsi="Times New Roman" w:cs="Times New Roman"/>
        </w:rPr>
        <w:t xml:space="preserve"> должность, служащий, работник, сдавшие подарок, могут его выкупить, направив на имя представ</w:t>
      </w:r>
      <w:r w:rsidR="00277CE3" w:rsidRPr="00EC244E">
        <w:rPr>
          <w:rFonts w:ascii="Times New Roman" w:hAnsi="Times New Roman" w:cs="Times New Roman"/>
        </w:rPr>
        <w:t xml:space="preserve">ителя нанимателя </w:t>
      </w:r>
      <w:r w:rsidRPr="00EC244E">
        <w:rPr>
          <w:rFonts w:ascii="Times New Roman" w:hAnsi="Times New Roman" w:cs="Times New Roman"/>
        </w:rPr>
        <w:t>соответствующее заявление не позднее двух месяцев со дня сдачи подарка.</w:t>
      </w:r>
    </w:p>
    <w:p w:rsidR="00B25F6A" w:rsidRPr="00EC244E" w:rsidRDefault="00277CE3" w:rsidP="00B25F6A">
      <w:pPr>
        <w:rPr>
          <w:rFonts w:ascii="Times New Roman" w:hAnsi="Times New Roman" w:cs="Times New Roman"/>
        </w:rPr>
      </w:pPr>
      <w:bookmarkStart w:id="17" w:name="sub_1013"/>
      <w:bookmarkEnd w:id="16"/>
      <w:r w:rsidRPr="00EC244E">
        <w:rPr>
          <w:rFonts w:ascii="Times New Roman" w:hAnsi="Times New Roman" w:cs="Times New Roman"/>
        </w:rPr>
        <w:t xml:space="preserve">13. </w:t>
      </w:r>
      <w:proofErr w:type="gramStart"/>
      <w:r w:rsidRPr="00EC244E">
        <w:rPr>
          <w:rFonts w:ascii="Times New Roman" w:hAnsi="Times New Roman" w:cs="Times New Roman"/>
        </w:rPr>
        <w:t xml:space="preserve">Отдел бухгалтерского учета и отчетности, </w:t>
      </w:r>
      <w:r w:rsidR="00B25F6A" w:rsidRPr="00EC244E">
        <w:rPr>
          <w:rFonts w:ascii="Times New Roman" w:hAnsi="Times New Roman" w:cs="Times New Roman"/>
        </w:rPr>
        <w:t xml:space="preserve">в течение 3 месяцев со дня поступления заявления, указанного в </w:t>
      </w:r>
      <w:hyperlink w:anchor="sub_1012" w:history="1">
        <w:r w:rsidR="00B25F6A" w:rsidRPr="00EC244E">
          <w:rPr>
            <w:rStyle w:val="a4"/>
            <w:rFonts w:ascii="Times New Roman" w:hAnsi="Times New Roman" w:cs="Times New Roman"/>
            <w:b w:val="0"/>
            <w:color w:val="auto"/>
          </w:rPr>
          <w:t>пункте 12</w:t>
        </w:r>
      </w:hyperlink>
      <w:r w:rsidR="00A73093">
        <w:rPr>
          <w:rFonts w:ascii="Times New Roman" w:hAnsi="Times New Roman" w:cs="Times New Roman"/>
        </w:rPr>
        <w:t xml:space="preserve"> настоящего П</w:t>
      </w:r>
      <w:r w:rsidR="00B25F6A" w:rsidRPr="00EC244E">
        <w:rPr>
          <w:rFonts w:ascii="Times New Roman" w:hAnsi="Times New Roman" w:cs="Times New Roman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77CE3" w:rsidRPr="00EC244E" w:rsidRDefault="00B25F6A" w:rsidP="00277CE3">
      <w:pPr>
        <w:rPr>
          <w:rFonts w:ascii="Times New Roman" w:hAnsi="Times New Roman" w:cs="Times New Roman"/>
        </w:rPr>
      </w:pPr>
      <w:bookmarkStart w:id="18" w:name="sub_1014"/>
      <w:bookmarkEnd w:id="17"/>
      <w:r w:rsidRPr="00EC244E">
        <w:rPr>
          <w:rFonts w:ascii="Times New Roman" w:hAnsi="Times New Roman" w:cs="Times New Roman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пункте 12</w:t>
        </w:r>
      </w:hyperlink>
      <w:r w:rsidRPr="00EC244E">
        <w:rPr>
          <w:rFonts w:ascii="Times New Roman" w:hAnsi="Times New Roman" w:cs="Times New Roman"/>
          <w:b/>
        </w:rPr>
        <w:t xml:space="preserve"> </w:t>
      </w:r>
      <w:r w:rsidR="00A73093">
        <w:rPr>
          <w:rFonts w:ascii="Times New Roman" w:hAnsi="Times New Roman" w:cs="Times New Roman"/>
        </w:rPr>
        <w:t>настоящего П</w:t>
      </w:r>
      <w:r w:rsidRPr="00EC244E">
        <w:rPr>
          <w:rFonts w:ascii="Times New Roman" w:hAnsi="Times New Roman" w:cs="Times New Roman"/>
        </w:rPr>
        <w:t xml:space="preserve">оложения, может использоваться </w:t>
      </w:r>
      <w:r w:rsidR="00277CE3" w:rsidRPr="00EC244E">
        <w:rPr>
          <w:rFonts w:ascii="Times New Roman" w:hAnsi="Times New Roman" w:cs="Times New Roman"/>
        </w:rPr>
        <w:t>Министерством сельского хозяйства Карачаево-Черкесской Республики, с учетом заключения К</w:t>
      </w:r>
      <w:r w:rsidRPr="00EC244E">
        <w:rPr>
          <w:rFonts w:ascii="Times New Roman" w:hAnsi="Times New Roman" w:cs="Times New Roman"/>
        </w:rPr>
        <w:t>омиссии</w:t>
      </w:r>
      <w:r w:rsidR="00277CE3" w:rsidRPr="00EC244E">
        <w:rPr>
          <w:rFonts w:ascii="Times New Roman" w:hAnsi="Times New Roman" w:cs="Times New Roman"/>
        </w:rPr>
        <w:t xml:space="preserve"> по соблюдению требований к служебному поведению и урегулированию конфликта интересов</w:t>
      </w:r>
      <w:r w:rsidRPr="00EC244E">
        <w:rPr>
          <w:rFonts w:ascii="Times New Roman" w:hAnsi="Times New Roman" w:cs="Times New Roman"/>
        </w:rPr>
        <w:t xml:space="preserve"> о целесообразности использования подарка дл</w:t>
      </w:r>
      <w:r w:rsidR="00277CE3" w:rsidRPr="00EC244E">
        <w:rPr>
          <w:rFonts w:ascii="Times New Roman" w:hAnsi="Times New Roman" w:cs="Times New Roman"/>
        </w:rPr>
        <w:t>я обеспечения деятельности Министерства сельского хозяйства Карачаево-Черкесской Республики.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19" w:name="sub_1015"/>
      <w:bookmarkEnd w:id="18"/>
      <w:r w:rsidRPr="00EC244E">
        <w:rPr>
          <w:rFonts w:ascii="Times New Roman" w:hAnsi="Times New Roman" w:cs="Times New Roman"/>
        </w:rPr>
        <w:t>15. В случае нецелесообразности использо</w:t>
      </w:r>
      <w:r w:rsidR="00277CE3" w:rsidRPr="00EC244E">
        <w:rPr>
          <w:rFonts w:ascii="Times New Roman" w:hAnsi="Times New Roman" w:cs="Times New Roman"/>
        </w:rPr>
        <w:t>вания подарка</w:t>
      </w:r>
      <w:r w:rsidR="001D7BEA">
        <w:rPr>
          <w:rFonts w:ascii="Times New Roman" w:hAnsi="Times New Roman" w:cs="Times New Roman"/>
        </w:rPr>
        <w:t>,</w:t>
      </w:r>
      <w:r w:rsidR="00277CE3" w:rsidRPr="00EC244E">
        <w:rPr>
          <w:rFonts w:ascii="Times New Roman" w:hAnsi="Times New Roman" w:cs="Times New Roman"/>
        </w:rPr>
        <w:t xml:space="preserve"> Министром </w:t>
      </w:r>
      <w:r w:rsidRPr="00EC244E">
        <w:rPr>
          <w:rFonts w:ascii="Times New Roman" w:hAnsi="Times New Roman" w:cs="Times New Roman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</w:t>
      </w:r>
      <w:r w:rsidR="001D7BEA">
        <w:rPr>
          <w:rFonts w:ascii="Times New Roman" w:hAnsi="Times New Roman" w:cs="Times New Roman"/>
        </w:rPr>
        <w:t xml:space="preserve">сударственными </w:t>
      </w:r>
      <w:r w:rsidRPr="00EC244E">
        <w:rPr>
          <w:rFonts w:ascii="Times New Roman" w:hAnsi="Times New Roman" w:cs="Times New Roman"/>
        </w:rPr>
        <w:t xml:space="preserve">органами и организациями посредством проведения торгов в порядке, предусмотренном </w:t>
      </w:r>
      <w:hyperlink r:id="rId8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Pr="00EC244E">
        <w:rPr>
          <w:rFonts w:ascii="Times New Roman" w:hAnsi="Times New Roman" w:cs="Times New Roman"/>
        </w:rPr>
        <w:t xml:space="preserve"> Российской Федерации.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20" w:name="sub_1016"/>
      <w:bookmarkEnd w:id="19"/>
      <w:r w:rsidRPr="00EC244E">
        <w:rPr>
          <w:rFonts w:ascii="Times New Roman" w:hAnsi="Times New Roman" w:cs="Times New Roman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пунктами 13</w:t>
        </w:r>
      </w:hyperlink>
      <w:r w:rsidRPr="00EC244E">
        <w:rPr>
          <w:rFonts w:ascii="Times New Roman" w:hAnsi="Times New Roman" w:cs="Times New Roman"/>
        </w:rPr>
        <w:t xml:space="preserve"> и </w:t>
      </w:r>
      <w:hyperlink w:anchor="sub_1015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15</w:t>
        </w:r>
      </w:hyperlink>
      <w:r w:rsidR="00A73093">
        <w:rPr>
          <w:rFonts w:ascii="Times New Roman" w:hAnsi="Times New Roman" w:cs="Times New Roman"/>
        </w:rPr>
        <w:t xml:space="preserve"> настоящего П</w:t>
      </w:r>
      <w:r w:rsidRPr="00EC244E">
        <w:rPr>
          <w:rFonts w:ascii="Times New Roman" w:hAnsi="Times New Roman" w:cs="Times New Roman"/>
        </w:rPr>
        <w:t xml:space="preserve">оложения, осуществляется субъектами оценочной деятельности в соответствии с </w:t>
      </w:r>
      <w:hyperlink r:id="rId9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Pr="00EC244E">
        <w:rPr>
          <w:rFonts w:ascii="Times New Roman" w:hAnsi="Times New Roman" w:cs="Times New Roman"/>
        </w:rPr>
        <w:t xml:space="preserve"> Российской Федерации об оценочной деятельности.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21" w:name="sub_1017"/>
      <w:bookmarkEnd w:id="20"/>
      <w:r w:rsidRPr="00EC244E">
        <w:rPr>
          <w:rFonts w:ascii="Times New Roman" w:hAnsi="Times New Roman" w:cs="Times New Roman"/>
        </w:rPr>
        <w:t>17. В случае если подарок не выкуплен и</w:t>
      </w:r>
      <w:r w:rsidR="00277CE3" w:rsidRPr="00EC244E">
        <w:rPr>
          <w:rFonts w:ascii="Times New Roman" w:hAnsi="Times New Roman" w:cs="Times New Roman"/>
        </w:rPr>
        <w:t>ли не реализован, Министром</w:t>
      </w:r>
      <w:r w:rsidRPr="00EC244E">
        <w:rPr>
          <w:rFonts w:ascii="Times New Roman" w:hAnsi="Times New Roman" w:cs="Times New Roman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  <w:bookmarkStart w:id="22" w:name="sub_1018"/>
      <w:bookmarkEnd w:id="21"/>
      <w:r w:rsidRPr="00EC244E">
        <w:rPr>
          <w:rFonts w:ascii="Times New Roman" w:hAnsi="Times New Roman" w:cs="Times New Roman"/>
        </w:rPr>
        <w:t xml:space="preserve">18. Средства, вырученные от реализации (выкупа) подарка, зачисляются в доход соответствующего бюджета в порядке, установленном </w:t>
      </w:r>
      <w:hyperlink r:id="rId10" w:history="1">
        <w:r w:rsidRPr="00EC244E">
          <w:rPr>
            <w:rStyle w:val="a4"/>
            <w:rFonts w:ascii="Times New Roman" w:hAnsi="Times New Roman" w:cs="Times New Roman"/>
            <w:b w:val="0"/>
            <w:color w:val="auto"/>
          </w:rPr>
          <w:t>бюджетным законодательством</w:t>
        </w:r>
      </w:hyperlink>
      <w:r w:rsidRPr="00EC244E">
        <w:rPr>
          <w:rFonts w:ascii="Times New Roman" w:hAnsi="Times New Roman" w:cs="Times New Roman"/>
        </w:rPr>
        <w:t xml:space="preserve"> Российской Федерации.</w:t>
      </w:r>
    </w:p>
    <w:bookmarkEnd w:id="22"/>
    <w:p w:rsidR="00B25F6A" w:rsidRPr="00EC244E" w:rsidRDefault="00B25F6A" w:rsidP="00B25F6A">
      <w:pPr>
        <w:rPr>
          <w:rFonts w:ascii="Times New Roman" w:hAnsi="Times New Roman" w:cs="Times New Roman"/>
        </w:rPr>
      </w:pPr>
    </w:p>
    <w:p w:rsidR="00DC1DD4" w:rsidRDefault="00DC1DD4" w:rsidP="00EC244E">
      <w:pPr>
        <w:ind w:firstLine="0"/>
        <w:rPr>
          <w:rStyle w:val="a3"/>
          <w:rFonts w:ascii="Times New Roman" w:hAnsi="Times New Roman" w:cs="Times New Roman"/>
        </w:rPr>
      </w:pPr>
      <w:bookmarkStart w:id="23" w:name="sub_10000"/>
    </w:p>
    <w:p w:rsidR="00451B53" w:rsidRDefault="00451B53" w:rsidP="00EC244E">
      <w:pPr>
        <w:ind w:firstLine="0"/>
        <w:rPr>
          <w:rStyle w:val="a3"/>
          <w:rFonts w:ascii="Times New Roman" w:hAnsi="Times New Roman" w:cs="Times New Roman"/>
        </w:rPr>
      </w:pPr>
    </w:p>
    <w:p w:rsidR="00451B53" w:rsidRDefault="00451B53" w:rsidP="00EC244E">
      <w:pPr>
        <w:ind w:firstLine="0"/>
        <w:rPr>
          <w:rStyle w:val="a3"/>
          <w:rFonts w:ascii="Times New Roman" w:hAnsi="Times New Roman" w:cs="Times New Roman"/>
        </w:rPr>
      </w:pPr>
    </w:p>
    <w:p w:rsidR="00451B53" w:rsidRPr="00EC244E" w:rsidRDefault="00563831" w:rsidP="00EC244E">
      <w:pPr>
        <w:ind w:firstLine="0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lastRenderedPageBreak/>
        <w:t xml:space="preserve"> </w:t>
      </w:r>
    </w:p>
    <w:p w:rsidR="00DC1DD4" w:rsidRPr="00EC244E" w:rsidRDefault="00B25F6A" w:rsidP="00B25F6A">
      <w:pPr>
        <w:ind w:firstLine="698"/>
        <w:jc w:val="right"/>
        <w:rPr>
          <w:rStyle w:val="a3"/>
          <w:rFonts w:ascii="Times New Roman" w:hAnsi="Times New Roman" w:cs="Times New Roman"/>
        </w:rPr>
      </w:pPr>
      <w:r w:rsidRPr="00EC244E">
        <w:rPr>
          <w:rStyle w:val="a3"/>
          <w:rFonts w:ascii="Times New Roman" w:hAnsi="Times New Roman" w:cs="Times New Roman"/>
        </w:rPr>
        <w:t>Приложение</w:t>
      </w:r>
      <w:r w:rsidRPr="00EC244E">
        <w:rPr>
          <w:rStyle w:val="a3"/>
          <w:rFonts w:ascii="Times New Roman" w:hAnsi="Times New Roman" w:cs="Times New Roman"/>
        </w:rPr>
        <w:br/>
        <w:t xml:space="preserve">к </w:t>
      </w:r>
      <w:hyperlink w:anchor="sub_1000" w:history="1">
        <w:r w:rsidR="00A73093">
          <w:rPr>
            <w:rStyle w:val="a4"/>
            <w:rFonts w:ascii="Times New Roman" w:hAnsi="Times New Roman" w:cs="Times New Roman"/>
          </w:rPr>
          <w:t>П</w:t>
        </w:r>
        <w:r w:rsidRPr="00EC244E">
          <w:rPr>
            <w:rStyle w:val="a4"/>
            <w:rFonts w:ascii="Times New Roman" w:hAnsi="Times New Roman" w:cs="Times New Roman"/>
          </w:rPr>
          <w:t>оложению</w:t>
        </w:r>
      </w:hyperlink>
      <w:r w:rsidR="00DC1DD4" w:rsidRPr="00EC244E">
        <w:rPr>
          <w:rStyle w:val="a3"/>
          <w:rFonts w:ascii="Times New Roman" w:hAnsi="Times New Roman" w:cs="Times New Roman"/>
        </w:rPr>
        <w:t xml:space="preserve"> Министерства сельского хозяйства</w:t>
      </w:r>
    </w:p>
    <w:p w:rsidR="00B25F6A" w:rsidRPr="00EC244E" w:rsidRDefault="00DC1DD4" w:rsidP="00B25F6A">
      <w:pPr>
        <w:ind w:firstLine="698"/>
        <w:jc w:val="right"/>
        <w:rPr>
          <w:rFonts w:ascii="Times New Roman" w:hAnsi="Times New Roman" w:cs="Times New Roman"/>
        </w:rPr>
      </w:pPr>
      <w:r w:rsidRPr="00EC244E">
        <w:rPr>
          <w:rStyle w:val="a3"/>
          <w:rFonts w:ascii="Times New Roman" w:hAnsi="Times New Roman" w:cs="Times New Roman"/>
        </w:rPr>
        <w:t xml:space="preserve">Карачаево-Черкесской Республики </w:t>
      </w:r>
      <w:r w:rsidR="00B25F6A" w:rsidRPr="00EC244E">
        <w:rPr>
          <w:rStyle w:val="a3"/>
          <w:rFonts w:ascii="Times New Roman" w:hAnsi="Times New Roman" w:cs="Times New Roman"/>
        </w:rPr>
        <w:t xml:space="preserve">о сообщении </w:t>
      </w:r>
      <w:r w:rsidRPr="00EC244E">
        <w:rPr>
          <w:rStyle w:val="a3"/>
          <w:rFonts w:ascii="Times New Roman" w:hAnsi="Times New Roman" w:cs="Times New Roman"/>
        </w:rPr>
        <w:t xml:space="preserve">государственными гражданскими служащими </w:t>
      </w:r>
      <w:r w:rsidRPr="00EC244E">
        <w:rPr>
          <w:rStyle w:val="a3"/>
          <w:rFonts w:ascii="Times New Roman" w:hAnsi="Times New Roman" w:cs="Times New Roman"/>
        </w:rPr>
        <w:br/>
      </w:r>
      <w:r w:rsidR="00B25F6A" w:rsidRPr="00EC244E">
        <w:rPr>
          <w:rStyle w:val="a3"/>
          <w:rFonts w:ascii="Times New Roman" w:hAnsi="Times New Roman" w:cs="Times New Roman"/>
        </w:rPr>
        <w:t>о получении подарка</w:t>
      </w:r>
      <w:r w:rsidR="00B25F6A" w:rsidRPr="00EC244E">
        <w:rPr>
          <w:rStyle w:val="a3"/>
          <w:rFonts w:ascii="Times New Roman" w:hAnsi="Times New Roman" w:cs="Times New Roman"/>
        </w:rPr>
        <w:br/>
        <w:t>в связи с их должностным положением или</w:t>
      </w:r>
      <w:r w:rsidR="00B25F6A" w:rsidRPr="00EC244E">
        <w:rPr>
          <w:rStyle w:val="a3"/>
          <w:rFonts w:ascii="Times New Roman" w:hAnsi="Times New Roman" w:cs="Times New Roman"/>
        </w:rPr>
        <w:br/>
        <w:t>исполнением ими служебных (должностных)</w:t>
      </w:r>
      <w:r w:rsidR="00B25F6A" w:rsidRPr="00EC244E">
        <w:rPr>
          <w:rStyle w:val="a3"/>
          <w:rFonts w:ascii="Times New Roman" w:hAnsi="Times New Roman" w:cs="Times New Roman"/>
        </w:rPr>
        <w:br/>
        <w:t>обязанностей, сдаче и оценке подарка, реализации</w:t>
      </w:r>
      <w:r w:rsidR="00B25F6A" w:rsidRPr="00EC244E">
        <w:rPr>
          <w:rStyle w:val="a3"/>
          <w:rFonts w:ascii="Times New Roman" w:hAnsi="Times New Roman" w:cs="Times New Roman"/>
        </w:rPr>
        <w:br/>
        <w:t>(выкупе) и зачислении средств, вырученных от его</w:t>
      </w:r>
      <w:r w:rsidR="00B25F6A" w:rsidRPr="00EC244E">
        <w:rPr>
          <w:rStyle w:val="a3"/>
          <w:rFonts w:ascii="Times New Roman" w:hAnsi="Times New Roman" w:cs="Times New Roman"/>
        </w:rPr>
        <w:br/>
        <w:t>реализации</w:t>
      </w:r>
    </w:p>
    <w:bookmarkEnd w:id="23"/>
    <w:p w:rsidR="00B25F6A" w:rsidRPr="00EC244E" w:rsidRDefault="00B25F6A" w:rsidP="00B25F6A">
      <w:pPr>
        <w:rPr>
          <w:rFonts w:ascii="Times New Roman" w:hAnsi="Times New Roman" w:cs="Times New Roman"/>
        </w:rPr>
      </w:pPr>
    </w:p>
    <w:p w:rsidR="00B25F6A" w:rsidRPr="00EC244E" w:rsidRDefault="00B25F6A" w:rsidP="00EC244E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C244E">
        <w:rPr>
          <w:rStyle w:val="a3"/>
          <w:rFonts w:ascii="Times New Roman" w:hAnsi="Times New Roman" w:cs="Times New Roman"/>
          <w:sz w:val="22"/>
          <w:szCs w:val="22"/>
        </w:rPr>
        <w:t>Уведомление о получении подарка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proofErr w:type="gramStart"/>
      <w:r w:rsidRPr="00EC244E">
        <w:rPr>
          <w:rFonts w:ascii="Times New Roman" w:hAnsi="Times New Roman" w:cs="Times New Roman"/>
          <w:sz w:val="22"/>
          <w:szCs w:val="22"/>
        </w:rPr>
        <w:t>(наименование уполномоченного</w:t>
      </w:r>
      <w:proofErr w:type="gramEnd"/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           структурного подразделения</w:t>
      </w: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DC1DD4" w:rsidRPr="00EC244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C244E">
        <w:rPr>
          <w:rFonts w:ascii="Times New Roman" w:hAnsi="Times New Roman" w:cs="Times New Roman"/>
          <w:sz w:val="22"/>
          <w:szCs w:val="22"/>
        </w:rPr>
        <w:t>г</w:t>
      </w:r>
      <w:r w:rsidR="00DC1DD4" w:rsidRPr="00EC244E">
        <w:rPr>
          <w:rFonts w:ascii="Times New Roman" w:hAnsi="Times New Roman" w:cs="Times New Roman"/>
          <w:sz w:val="22"/>
          <w:szCs w:val="22"/>
        </w:rPr>
        <w:t>осударственного органа</w:t>
      </w: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</w:t>
      </w:r>
      <w:r w:rsidR="00DC1DD4" w:rsidRPr="00EC244E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от ______________________________________________</w:t>
      </w: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B25F6A" w:rsidRPr="00EC244E" w:rsidRDefault="00B25F6A" w:rsidP="00EC244E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         (ф.и.о., занимаемая должность)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Уведомление о получении подарка от "___" ______________ 20__ г.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Извещаю о получении ________________________________________________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                (дата получения)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>подарк</w:t>
      </w:r>
      <w:proofErr w:type="gramStart"/>
      <w:r w:rsidRPr="00EC244E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EC244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EC244E">
        <w:rPr>
          <w:rFonts w:ascii="Times New Roman" w:hAnsi="Times New Roman" w:cs="Times New Roman"/>
          <w:sz w:val="22"/>
          <w:szCs w:val="22"/>
        </w:rPr>
        <w:t>) на __________________________________________________________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EC244E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</w:t>
      </w:r>
      <w:proofErr w:type="gramEnd"/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командировки, другого официального мероприятия, место и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               дата проведения)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B25F6A" w:rsidRPr="00EC244E" w:rsidTr="00880958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6A" w:rsidRPr="00EC244E" w:rsidRDefault="00B25F6A" w:rsidP="008809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244E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A" w:rsidRPr="00EC244E" w:rsidRDefault="00B25F6A" w:rsidP="008809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244E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A" w:rsidRPr="00EC244E" w:rsidRDefault="00B25F6A" w:rsidP="008809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244E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6A" w:rsidRPr="00EC244E" w:rsidRDefault="00B25F6A" w:rsidP="008809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244E">
              <w:rPr>
                <w:rFonts w:ascii="Times New Roman" w:hAnsi="Times New Roman" w:cs="Times New Roman"/>
              </w:rPr>
              <w:t>Стоимость в рублях</w:t>
            </w:r>
            <w:hyperlink w:anchor="sub_1111" w:history="1">
              <w:r w:rsidRPr="00EC244E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B25F6A" w:rsidRPr="00EC244E" w:rsidTr="00880958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7"/>
              <w:rPr>
                <w:rFonts w:ascii="Times New Roman" w:hAnsi="Times New Roman" w:cs="Times New Roman"/>
              </w:rPr>
            </w:pPr>
            <w:r w:rsidRPr="00EC24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5F6A" w:rsidRPr="00EC244E" w:rsidTr="0088095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7"/>
              <w:rPr>
                <w:rFonts w:ascii="Times New Roman" w:hAnsi="Times New Roman" w:cs="Times New Roman"/>
              </w:rPr>
            </w:pPr>
            <w:r w:rsidRPr="00EC24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5F6A" w:rsidRPr="00EC244E" w:rsidTr="0088095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7"/>
              <w:rPr>
                <w:rFonts w:ascii="Times New Roman" w:hAnsi="Times New Roman" w:cs="Times New Roman"/>
              </w:rPr>
            </w:pPr>
            <w:r w:rsidRPr="00EC24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5F6A" w:rsidRPr="00EC244E" w:rsidTr="0088095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7"/>
              <w:rPr>
                <w:rFonts w:ascii="Times New Roman" w:hAnsi="Times New Roman" w:cs="Times New Roman"/>
              </w:rPr>
            </w:pPr>
            <w:r w:rsidRPr="00EC244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25F6A" w:rsidRPr="00EC244E" w:rsidRDefault="00B25F6A" w:rsidP="008809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25F6A" w:rsidRPr="00EC244E" w:rsidRDefault="00B25F6A" w:rsidP="00B25F6A">
      <w:pPr>
        <w:rPr>
          <w:rFonts w:ascii="Times New Roman" w:hAnsi="Times New Roman" w:cs="Times New Roman"/>
        </w:rPr>
      </w:pP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>Приложение: _________________________________________ на ________ листах.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(наименование документа)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>уведомление          ___________   _____________________ "__" ____ 20__г.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 xml:space="preserve">                      (подпись)    (расшифровка подписи)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>Лицо, принявшее      ___________   _____________________ "__" ____ 20__г.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>уведомление           (подпись)    (расшифровка подписи)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</w:t>
      </w: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>________________</w:t>
      </w:r>
    </w:p>
    <w:p w:rsidR="00B25F6A" w:rsidRPr="00EC244E" w:rsidRDefault="00B25F6A" w:rsidP="00B25F6A">
      <w:pPr>
        <w:rPr>
          <w:rFonts w:ascii="Times New Roman" w:hAnsi="Times New Roman" w:cs="Times New Roman"/>
        </w:rPr>
      </w:pPr>
    </w:p>
    <w:p w:rsidR="00B25F6A" w:rsidRPr="00EC244E" w:rsidRDefault="00B25F6A" w:rsidP="00B25F6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244E">
        <w:rPr>
          <w:rFonts w:ascii="Times New Roman" w:hAnsi="Times New Roman" w:cs="Times New Roman"/>
          <w:sz w:val="22"/>
          <w:szCs w:val="22"/>
        </w:rPr>
        <w:t>"___" ________ 20__ г.</w:t>
      </w:r>
    </w:p>
    <w:p w:rsidR="00B25F6A" w:rsidRPr="00EC244E" w:rsidRDefault="00B25F6A" w:rsidP="00B25F6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F3A36" w:rsidRPr="00EC244E" w:rsidRDefault="00B25F6A" w:rsidP="00EC244E">
      <w:pPr>
        <w:pStyle w:val="a7"/>
        <w:rPr>
          <w:rFonts w:ascii="Times New Roman" w:hAnsi="Times New Roman" w:cs="Times New Roman"/>
        </w:rPr>
      </w:pPr>
      <w:bookmarkStart w:id="24" w:name="sub_1111"/>
      <w:r w:rsidRPr="00EC244E">
        <w:rPr>
          <w:rFonts w:ascii="Times New Roman" w:hAnsi="Times New Roman" w:cs="Times New Roman"/>
        </w:rPr>
        <w:t xml:space="preserve">* Заполняется при наличии документов, </w:t>
      </w:r>
      <w:proofErr w:type="spellStart"/>
      <w:proofErr w:type="gramStart"/>
      <w:r w:rsidRPr="00EC244E">
        <w:rPr>
          <w:rFonts w:ascii="Times New Roman" w:hAnsi="Times New Roman" w:cs="Times New Roman"/>
        </w:rPr>
        <w:t>подтверждающи</w:t>
      </w:r>
      <w:proofErr w:type="spellEnd"/>
      <w:r w:rsidR="001D7BEA">
        <w:rPr>
          <w:rFonts w:ascii="Times New Roman" w:hAnsi="Times New Roman" w:cs="Times New Roman"/>
        </w:rPr>
        <w:t xml:space="preserve">                  </w:t>
      </w:r>
      <w:proofErr w:type="spellStart"/>
      <w:r w:rsidRPr="00EC244E">
        <w:rPr>
          <w:rFonts w:ascii="Times New Roman" w:hAnsi="Times New Roman" w:cs="Times New Roman"/>
        </w:rPr>
        <w:t>х</w:t>
      </w:r>
      <w:proofErr w:type="spellEnd"/>
      <w:proofErr w:type="gramEnd"/>
      <w:r w:rsidRPr="00EC244E">
        <w:rPr>
          <w:rFonts w:ascii="Times New Roman" w:hAnsi="Times New Roman" w:cs="Times New Roman"/>
        </w:rPr>
        <w:t xml:space="preserve"> стоимость подарка.</w:t>
      </w:r>
      <w:bookmarkEnd w:id="24"/>
    </w:p>
    <w:sectPr w:rsidR="00FF3A36" w:rsidRPr="00EC244E" w:rsidSect="00DC1DD4">
      <w:pgSz w:w="11900" w:h="16800"/>
      <w:pgMar w:top="709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5F6A"/>
    <w:rsid w:val="0011109A"/>
    <w:rsid w:val="0014679D"/>
    <w:rsid w:val="00173362"/>
    <w:rsid w:val="001A7376"/>
    <w:rsid w:val="001D7BEA"/>
    <w:rsid w:val="00227D6C"/>
    <w:rsid w:val="00236D24"/>
    <w:rsid w:val="00277CE3"/>
    <w:rsid w:val="00347AB9"/>
    <w:rsid w:val="00351B8E"/>
    <w:rsid w:val="00451B53"/>
    <w:rsid w:val="004F16ED"/>
    <w:rsid w:val="00563831"/>
    <w:rsid w:val="005B27D5"/>
    <w:rsid w:val="00692D99"/>
    <w:rsid w:val="007566E1"/>
    <w:rsid w:val="00783127"/>
    <w:rsid w:val="008E02B8"/>
    <w:rsid w:val="00A62E6D"/>
    <w:rsid w:val="00A73093"/>
    <w:rsid w:val="00B2536D"/>
    <w:rsid w:val="00B25F6A"/>
    <w:rsid w:val="00CB5B56"/>
    <w:rsid w:val="00DC1DD4"/>
    <w:rsid w:val="00DD4C46"/>
    <w:rsid w:val="00DE20A0"/>
    <w:rsid w:val="00E76F3E"/>
    <w:rsid w:val="00EC244E"/>
    <w:rsid w:val="00F364BA"/>
    <w:rsid w:val="00FF323F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F6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5F6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5F6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5F6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25F6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25F6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25F6A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451B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B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4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5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12012604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3030-29E5-4D74-BEBF-1AB9FB11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mcx96</cp:lastModifiedBy>
  <cp:revision>2</cp:revision>
  <cp:lastPrinted>2014-10-02T11:00:00Z</cp:lastPrinted>
  <dcterms:created xsi:type="dcterms:W3CDTF">2014-12-26T11:46:00Z</dcterms:created>
  <dcterms:modified xsi:type="dcterms:W3CDTF">2014-12-26T11:46:00Z</dcterms:modified>
</cp:coreProperties>
</file>