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111416">
      <w:pPr>
        <w:pStyle w:val="1"/>
      </w:pPr>
      <w:r>
        <w:fldChar w:fldCharType="begin"/>
      </w:r>
      <w:r>
        <w:instrText>HYPERLINK "garantF1://72497042.0"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сельского хозяйства РФ от 9 июля 2019 г. N 388</w:t>
      </w:r>
      <w:r>
        <w:rPr>
          <w:rStyle w:val="a4"/>
          <w:b w:val="0"/>
          <w:bCs w:val="0"/>
        </w:rPr>
        <w:br/>
        <w:t>"Об утверждении порядка и критериев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</w:t>
      </w:r>
      <w:r>
        <w:rPr>
          <w:rStyle w:val="a4"/>
          <w:b w:val="0"/>
          <w:bCs w:val="0"/>
        </w:rPr>
        <w:t>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а также формы соглашения о повышении кон</w:t>
      </w:r>
      <w:r>
        <w:rPr>
          <w:rStyle w:val="a4"/>
          <w:b w:val="0"/>
          <w:bCs w:val="0"/>
        </w:rPr>
        <w:t>курентоспособности"</w:t>
      </w:r>
      <w:r>
        <w:fldChar w:fldCharType="end"/>
      </w:r>
      <w:bookmarkEnd w:id="0"/>
    </w:p>
    <w:p w:rsidR="00000000" w:rsidRDefault="00111416"/>
    <w:p w:rsidR="00000000" w:rsidRDefault="00111416">
      <w:r>
        <w:t xml:space="preserve">В соответствии с </w:t>
      </w:r>
      <w:hyperlink r:id="rId6" w:history="1">
        <w:r>
          <w:rPr>
            <w:rStyle w:val="a4"/>
          </w:rPr>
          <w:t>абзацем вторым пункта 1</w:t>
        </w:r>
      </w:hyperlink>
      <w:r>
        <w:t xml:space="preserve"> и </w:t>
      </w:r>
      <w:hyperlink r:id="rId7" w:history="1">
        <w:r>
          <w:rPr>
            <w:rStyle w:val="a4"/>
          </w:rPr>
          <w:t>абзацем тринадцатым пункта 2</w:t>
        </w:r>
      </w:hyperlink>
      <w:r>
        <w:t xml:space="preserve">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</w:t>
      </w:r>
      <w:r>
        <w:t>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</w:t>
      </w:r>
      <w:r>
        <w:t xml:space="preserve">оследующую (промышленную) переработку сельскохозяйственной продукции и ее реализацию, по льготной ставке, утвержденных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апреля 2019 г. N 512 "О предоставлении из фед</w:t>
      </w:r>
      <w:r>
        <w:t>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</w:t>
      </w:r>
      <w:r>
        <w:t>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</w:t>
      </w:r>
      <w:r>
        <w:t>еработку сельскохозяйственной продукции и ее реализацию, по льготной ставке" (Собрание законодательства Российской Федерации, 2019, N 18, ст. 2247), приказываю:</w:t>
      </w:r>
    </w:p>
    <w:p w:rsidR="00000000" w:rsidRDefault="00111416">
      <w:bookmarkStart w:id="1" w:name="sub_1"/>
      <w:r>
        <w:t>Утвердить:</w:t>
      </w:r>
    </w:p>
    <w:bookmarkEnd w:id="1"/>
    <w:p w:rsidR="00000000" w:rsidRDefault="00111416">
      <w:r>
        <w:t>порядок отбора и критерии сельскохозяйственных товаропроизводителей (за ис</w:t>
      </w:r>
      <w:r>
        <w:t xml:space="preserve">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 для </w:t>
      </w:r>
      <w:r>
        <w:t xml:space="preserve">заключения соглашений о повышении конкурентоспособности,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настоящему приказу;</w:t>
      </w:r>
    </w:p>
    <w:p w:rsidR="00000000" w:rsidRDefault="00111416">
      <w:r>
        <w:t xml:space="preserve">форму соглашения о повышении конкурентоспособности,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 xml:space="preserve"> к настоящему приказу.</w:t>
      </w:r>
    </w:p>
    <w:p w:rsidR="00000000" w:rsidRDefault="0011141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416">
            <w:pPr>
              <w:pStyle w:val="a7"/>
            </w:pPr>
            <w:r>
              <w:t>Ми</w:t>
            </w:r>
            <w:r>
              <w:t>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416">
            <w:pPr>
              <w:pStyle w:val="a5"/>
              <w:jc w:val="right"/>
            </w:pPr>
            <w:r>
              <w:t>Д.Н. Патрушев</w:t>
            </w:r>
          </w:p>
        </w:tc>
      </w:tr>
    </w:tbl>
    <w:p w:rsidR="00000000" w:rsidRDefault="00111416"/>
    <w:p w:rsidR="00000000" w:rsidRDefault="00111416">
      <w:pPr>
        <w:pStyle w:val="a7"/>
      </w:pPr>
      <w:r>
        <w:t>Зарегистрировано в Минюсте РФ 13 августа 2019 г.</w:t>
      </w:r>
    </w:p>
    <w:p w:rsidR="00000000" w:rsidRDefault="00111416">
      <w:pPr>
        <w:pStyle w:val="a7"/>
      </w:pPr>
      <w:r>
        <w:t>Регистрационный N 55566</w:t>
      </w:r>
    </w:p>
    <w:p w:rsidR="00000000" w:rsidRDefault="00111416"/>
    <w:p w:rsidR="00000000" w:rsidRDefault="00111416">
      <w:pPr>
        <w:ind w:firstLine="698"/>
        <w:jc w:val="right"/>
      </w:pPr>
      <w:bookmarkStart w:id="2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9 июля 2019 г. N 388</w:t>
      </w:r>
    </w:p>
    <w:bookmarkEnd w:id="2"/>
    <w:p w:rsidR="00000000" w:rsidRDefault="00111416"/>
    <w:p w:rsidR="00000000" w:rsidRDefault="00111416">
      <w:pPr>
        <w:pStyle w:val="1"/>
      </w:pPr>
      <w:r>
        <w:t>Порядок и критерии</w:t>
      </w:r>
      <w:r>
        <w:br/>
      </w:r>
      <w:r>
        <w:lastRenderedPageBreak/>
        <w:t>отбора сельскохозяйственных товар</w:t>
      </w:r>
      <w:r>
        <w:t>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</w:t>
      </w:r>
      <w:r>
        <w:t>и и ее реализацию, для заключения соглашений о повышении конкурентоспособности</w:t>
      </w:r>
    </w:p>
    <w:p w:rsidR="00000000" w:rsidRDefault="00111416"/>
    <w:p w:rsidR="00000000" w:rsidRDefault="00111416">
      <w:pPr>
        <w:pStyle w:val="1"/>
      </w:pPr>
      <w:bookmarkStart w:id="3" w:name="sub_1100"/>
      <w:r>
        <w:t>I. Общие положения</w:t>
      </w:r>
    </w:p>
    <w:bookmarkEnd w:id="3"/>
    <w:p w:rsidR="00000000" w:rsidRDefault="00111416"/>
    <w:p w:rsidR="00000000" w:rsidRDefault="00111416">
      <w:bookmarkStart w:id="4" w:name="sub_1001"/>
      <w:r>
        <w:t>1. Настоящий порядок определяет правила, а также критерии отбора Министерством сельского хозяйства Российской Федерации (далее - Мин</w:t>
      </w:r>
      <w:r>
        <w:t>истерство)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</w:t>
      </w:r>
      <w:r>
        <w:t>работку сельскохозяйственной продукции и ее реализацию, для заключения соглашений о повышении конкурентоспособности (далее соответственно - исполнитель, СПК).</w:t>
      </w:r>
    </w:p>
    <w:p w:rsidR="00000000" w:rsidRDefault="00111416">
      <w:bookmarkStart w:id="5" w:name="sub_1002"/>
      <w:bookmarkEnd w:id="4"/>
      <w:r>
        <w:t>2. Отбор исполнителей, программа повышения конкурентоспособности которых содержит</w:t>
      </w:r>
      <w:r>
        <w:t xml:space="preserve"> информацию о необходимой мере государственной поддержки в форме льготного инвестиционного кредита на строительство, реконструкцию и (или) модернизацию портовой инфраструктуры для хранения и (или) перевалки и реализации зерновых и масличных культур, продук</w:t>
      </w:r>
      <w:r>
        <w:t>тов их переработки, рыбы (товарной аквакультуры), осуществляется до 31 декабря 2022 г.</w:t>
      </w:r>
    </w:p>
    <w:bookmarkEnd w:id="5"/>
    <w:p w:rsidR="00000000" w:rsidRDefault="00111416"/>
    <w:p w:rsidR="00000000" w:rsidRDefault="00111416">
      <w:pPr>
        <w:pStyle w:val="1"/>
      </w:pPr>
      <w:bookmarkStart w:id="6" w:name="sub_1200"/>
      <w:r>
        <w:t>II. Организация проведения отбора</w:t>
      </w:r>
    </w:p>
    <w:bookmarkEnd w:id="6"/>
    <w:p w:rsidR="00000000" w:rsidRDefault="00111416"/>
    <w:p w:rsidR="00000000" w:rsidRDefault="00111416">
      <w:bookmarkStart w:id="7" w:name="sub_1003"/>
      <w:r>
        <w:t xml:space="preserve">3. Министерство не позднее чем за 5 рабочих дней до даты начала приема документации для отбора исполнителей для заключения СПК (далее - отбор) размещает на своем официальном сайте в информационно-телекоммуникационной сети "Интернет" извещение о проведении </w:t>
      </w:r>
      <w:r>
        <w:t>отбора с указанием дат начала и окончания приема документации.</w:t>
      </w:r>
    </w:p>
    <w:p w:rsidR="00000000" w:rsidRDefault="00111416">
      <w:bookmarkStart w:id="8" w:name="sub_1004"/>
      <w:bookmarkEnd w:id="7"/>
      <w:r>
        <w:t>4. Высший исполнительный орган государственной власти субъекта Российской Федерации или орган, уполномоченный высшим исполнительным органом государственной власти субъекта Росси</w:t>
      </w:r>
      <w:r>
        <w:t>йской Федерации на взаимодействие с Министерством (далее - Уполномоченный орган), направляет в Министерство:</w:t>
      </w:r>
    </w:p>
    <w:p w:rsidR="00000000" w:rsidRDefault="00111416">
      <w:bookmarkStart w:id="9" w:name="sub_1041"/>
      <w:bookmarkEnd w:id="8"/>
      <w:r>
        <w:t>а) заявку исполнителя об участии в отборе и заключении СПК (</w:t>
      </w:r>
      <w:hyperlink w:anchor="sub_11000" w:history="1">
        <w:r>
          <w:rPr>
            <w:rStyle w:val="a4"/>
          </w:rPr>
          <w:t>приложение N 1</w:t>
        </w:r>
      </w:hyperlink>
      <w:r>
        <w:t xml:space="preserve"> к настоящему порядку);</w:t>
      </w:r>
    </w:p>
    <w:p w:rsidR="00000000" w:rsidRDefault="00111416">
      <w:bookmarkStart w:id="10" w:name="sub_1042"/>
      <w:bookmarkEnd w:id="9"/>
      <w:r>
        <w:t>б) программу повышения конкурентоспособности (</w:t>
      </w:r>
      <w:hyperlink w:anchor="sub_22000" w:history="1">
        <w:r>
          <w:rPr>
            <w:rStyle w:val="a4"/>
          </w:rPr>
          <w:t>приложение N 2</w:t>
        </w:r>
      </w:hyperlink>
      <w:r>
        <w:t xml:space="preserve"> к форме СПК, приведенной в приложении N 2 к настоящему приказу), подготовленную исполнителем и согласованную с Уполномоченным банком </w:t>
      </w:r>
      <w:hyperlink w:anchor="sub_1111" w:history="1">
        <w:r>
          <w:rPr>
            <w:rStyle w:val="a4"/>
          </w:rPr>
          <w:t>1</w:t>
        </w:r>
      </w:hyperlink>
      <w:r>
        <w:t xml:space="preserve"> и Уполномоченным органом;</w:t>
      </w:r>
    </w:p>
    <w:p w:rsidR="00000000" w:rsidRDefault="00111416">
      <w:bookmarkStart w:id="11" w:name="sub_1043"/>
      <w:bookmarkEnd w:id="10"/>
      <w:r>
        <w:t>в) выписку решения уполномоченного органа Уполномоченного банка о принятии положительного решения по предоставлению финансирования исполнителю, полученную не ранее чем за 2 месяца до даты представления в Министе</w:t>
      </w:r>
      <w:r>
        <w:t>рство, с приложением информации о сроке действия указанного решения, целевом использовании, сумме и сроке кредита, графике его выборки и погашения (основного долга и процентов) по годам, льготном периоде, сроках реализации и ввода в эксплуатацию объекта, н</w:t>
      </w:r>
      <w:r>
        <w:t>а строительство которого выдается льготный инвестиционный кредит (последнее - при необходимости);</w:t>
      </w:r>
    </w:p>
    <w:p w:rsidR="00000000" w:rsidRDefault="00111416">
      <w:bookmarkStart w:id="12" w:name="sub_1044"/>
      <w:bookmarkEnd w:id="11"/>
      <w:r>
        <w:lastRenderedPageBreak/>
        <w:t>г) письмо Уполномоченного банка в произвольной форме, содержащее информацию о соисполнителях реализации программы повышения конкурентоспособно</w:t>
      </w:r>
      <w:r>
        <w:t>сти, входящих в группу с исполнителем, определяемую в соответствии с правилами и процедурами, принятыми в Уполномоченном банке (далее - соисполнитель);</w:t>
      </w:r>
    </w:p>
    <w:p w:rsidR="00000000" w:rsidRDefault="00111416">
      <w:bookmarkStart w:id="13" w:name="sub_1045"/>
      <w:bookmarkEnd w:id="12"/>
      <w:r>
        <w:t>д) письмо Уполномоченного банка в произвольной форме, подтверждающее информацию об объем</w:t>
      </w:r>
      <w:r>
        <w:t>е продукции (в рублях), транспортировка которой осуществлялась исполнителем через транспортно-логистические узлы за предыдущий год;</w:t>
      </w:r>
    </w:p>
    <w:p w:rsidR="00000000" w:rsidRDefault="00111416">
      <w:bookmarkStart w:id="14" w:name="sub_1046"/>
      <w:bookmarkEnd w:id="13"/>
      <w:r>
        <w:t>е) письмо Уполномоченного органа в произвольной форме о возможности заключения СПК с учетом оценки влияния п</w:t>
      </w:r>
      <w:r>
        <w:t>рограммы повышения конкурентоспособности на социально-экономическое развитие субъекта Российской Федерации;</w:t>
      </w:r>
    </w:p>
    <w:p w:rsidR="00000000" w:rsidRDefault="00111416">
      <w:bookmarkStart w:id="15" w:name="sub_1047"/>
      <w:bookmarkEnd w:id="14"/>
      <w:r>
        <w:t xml:space="preserve">ж) письмо исполнителя, содержащее информацию об отсутствии получения им государственной поддержки в рамках </w:t>
      </w:r>
      <w:hyperlink r:id="rId9" w:history="1">
        <w:r>
          <w:rPr>
            <w:rStyle w:val="a4"/>
          </w:rPr>
          <w:t>комплексного плана</w:t>
        </w:r>
      </w:hyperlink>
      <w:r>
        <w:t xml:space="preserve"> модернизации и расширения магистральной инфраструктуры на период до 2024 года, утвержденного </w:t>
      </w:r>
      <w:hyperlink r:id="rId10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30 сентября 2018 г. N 2101-р (Собрание зак</w:t>
      </w:r>
      <w:r>
        <w:t>онодательства Российской Федерации, 2018, N 42, ст. 6480) </w:t>
      </w:r>
      <w:hyperlink w:anchor="sub_1222" w:history="1">
        <w:r>
          <w:rPr>
            <w:rStyle w:val="a4"/>
          </w:rPr>
          <w:t>2</w:t>
        </w:r>
      </w:hyperlink>
      <w:r>
        <w:t>.</w:t>
      </w:r>
    </w:p>
    <w:p w:rsidR="00000000" w:rsidRDefault="00111416">
      <w:bookmarkStart w:id="16" w:name="sub_1005"/>
      <w:bookmarkEnd w:id="15"/>
      <w:r>
        <w:t>5. В целях проведения отбора Министерством создается Комиссия по отбору сельскохозяйственных товаропроизводителей (за исключением сельскохозяйственных кр</w:t>
      </w:r>
      <w:r>
        <w:t xml:space="preserve">едитных потребительских кооперативов), организаций и индивидуальных предпринимателей для заключения соглашений о повышении конкурентоспособности (далее - Комиссия). Состав Комиссии утверждается </w:t>
      </w:r>
      <w:hyperlink r:id="rId11" w:history="1">
        <w:r>
          <w:rPr>
            <w:rStyle w:val="a4"/>
          </w:rPr>
          <w:t>распоряжением</w:t>
        </w:r>
      </w:hyperlink>
      <w:r>
        <w:t xml:space="preserve"> Министерства</w:t>
      </w:r>
      <w:r>
        <w:t>.</w:t>
      </w:r>
    </w:p>
    <w:p w:rsidR="00000000" w:rsidRDefault="00111416">
      <w:bookmarkStart w:id="17" w:name="sub_1006"/>
      <w:bookmarkEnd w:id="16"/>
      <w:r>
        <w:t>6. Комиссия формируется в составе не менее 5 человек. В состав Комиссии входят председатель Комиссии, заместитель председателя Комиссии, секретарь и члены Комиссии, которые являются федеральными государственными гражданскими служащими Мин</w:t>
      </w:r>
      <w:r>
        <w:t>истерства.</w:t>
      </w:r>
    </w:p>
    <w:bookmarkEnd w:id="17"/>
    <w:p w:rsidR="00000000" w:rsidRDefault="00111416"/>
    <w:p w:rsidR="00000000" w:rsidRDefault="00111416">
      <w:pPr>
        <w:pStyle w:val="1"/>
      </w:pPr>
      <w:bookmarkStart w:id="18" w:name="sub_1300"/>
      <w:r>
        <w:t>III. Проведение отбора</w:t>
      </w:r>
    </w:p>
    <w:bookmarkEnd w:id="18"/>
    <w:p w:rsidR="00000000" w:rsidRDefault="00111416"/>
    <w:p w:rsidR="00000000" w:rsidRDefault="00111416">
      <w:bookmarkStart w:id="19" w:name="sub_1007"/>
      <w:r>
        <w:t>7. Организационной формой работы Комиссии является заседание, которое проводится по решению председателя Комиссии не реже одного раза в год. В случае отсутствия председателя Комиссии его ф</w:t>
      </w:r>
      <w:r>
        <w:t>ункции исполняет заместитель председателя Комиссии.</w:t>
      </w:r>
    </w:p>
    <w:p w:rsidR="00000000" w:rsidRDefault="00111416">
      <w:bookmarkStart w:id="20" w:name="sub_1008"/>
      <w:bookmarkEnd w:id="19"/>
      <w:r>
        <w:t>8. Председатель Комиссии принимает решение по формату проведения заседания Комиссии (очное или заочное голосование).</w:t>
      </w:r>
    </w:p>
    <w:bookmarkEnd w:id="20"/>
    <w:p w:rsidR="00000000" w:rsidRDefault="00111416">
      <w:r>
        <w:t>В случае принятия решения о проведении заседания в форме заочно</w:t>
      </w:r>
      <w:r>
        <w:t>го голосования, оно осуществляется при помощи заполнения опросных листов (</w:t>
      </w:r>
      <w:hyperlink w:anchor="sub_12000" w:history="1">
        <w:r>
          <w:rPr>
            <w:rStyle w:val="a4"/>
          </w:rPr>
          <w:t>приложение N 2</w:t>
        </w:r>
      </w:hyperlink>
      <w:r>
        <w:t xml:space="preserve"> к настоящему порядку), подписываемых членами Комиссии собственноручно.</w:t>
      </w:r>
    </w:p>
    <w:p w:rsidR="00000000" w:rsidRDefault="00111416">
      <w:r>
        <w:t xml:space="preserve">В случае проведения заочного голосования члены Комиссии уведомляются </w:t>
      </w:r>
      <w:r>
        <w:t>об этом секретарем Комиссии с указанием срока, до которого они могут в письменной форме представить позицию по вопросу, вынесенному на заочное голосование.</w:t>
      </w:r>
    </w:p>
    <w:p w:rsidR="00000000" w:rsidRDefault="00111416">
      <w:bookmarkStart w:id="21" w:name="sub_1009"/>
      <w:r>
        <w:t>9. Заседание в форме очного или заочного голосования считается правомочным, если в нем прини</w:t>
      </w:r>
      <w:r>
        <w:t>мают участие более половины членов Комиссии.</w:t>
      </w:r>
    </w:p>
    <w:p w:rsidR="00000000" w:rsidRDefault="00111416">
      <w:bookmarkStart w:id="22" w:name="sub_1010"/>
      <w:bookmarkEnd w:id="21"/>
      <w:r>
        <w:t xml:space="preserve">10. Отбор проводится в пределах бюджетных ассигнований и лимитов бюджетных обязательств, утвержденных Министерству на цели, указанные в </w:t>
      </w:r>
      <w:hyperlink r:id="rId12" w:history="1">
        <w:r>
          <w:rPr>
            <w:rStyle w:val="a4"/>
          </w:rPr>
          <w:t>пункте 1</w:t>
        </w:r>
      </w:hyperlink>
      <w:r>
        <w:t xml:space="preserve"> Правил, с у</w:t>
      </w:r>
      <w:r>
        <w:t xml:space="preserve">четом приоритетности исполнителей с большим значением планируемого показателя по объему продукции (в рублях), транспортировка которой будет </w:t>
      </w:r>
      <w:r>
        <w:lastRenderedPageBreak/>
        <w:t>осуществляться через транспортно-логистические узлы, предусмотренного программой повышения конкурентоспособности.</w:t>
      </w:r>
    </w:p>
    <w:p w:rsidR="00000000" w:rsidRDefault="00111416">
      <w:bookmarkStart w:id="23" w:name="sub_1011"/>
      <w:bookmarkEnd w:id="22"/>
      <w:r>
        <w:t>11. Решения Комиссии принимаются по итогам общего голосования простым большинством голосов присутствующих или участвующих в заседании членов Комиссии. При равенстве голосов членов Комиссии голос председательствующего является решающим.</w:t>
      </w:r>
    </w:p>
    <w:p w:rsidR="00000000" w:rsidRDefault="00111416">
      <w:bookmarkStart w:id="24" w:name="sub_1012"/>
      <w:bookmarkEnd w:id="23"/>
      <w:r>
        <w:t>12. Решения Комиссии не позднее 3 рабочих дней с даты проведения заседания в форме очного или заочного голосования оформляются протоколом, который подписывает председательствующий.</w:t>
      </w:r>
    </w:p>
    <w:p w:rsidR="00000000" w:rsidRDefault="00111416">
      <w:bookmarkStart w:id="25" w:name="sub_1013"/>
      <w:bookmarkEnd w:id="24"/>
      <w:r>
        <w:t>13. Решение об отказе в отборе принимается в случ</w:t>
      </w:r>
      <w:r>
        <w:t>аях:</w:t>
      </w:r>
    </w:p>
    <w:p w:rsidR="00000000" w:rsidRDefault="00111416">
      <w:bookmarkStart w:id="26" w:name="sub_1131"/>
      <w:bookmarkEnd w:id="25"/>
      <w:r>
        <w:t xml:space="preserve">а) непредставления документации, предусмотренной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порядка, либо ее представления не в полном объеме;</w:t>
      </w:r>
    </w:p>
    <w:p w:rsidR="00000000" w:rsidRDefault="00111416">
      <w:bookmarkStart w:id="27" w:name="sub_1132"/>
      <w:bookmarkEnd w:id="26"/>
      <w:r>
        <w:t xml:space="preserve">б) несоответствия исполнителя критериям отбора, указанным в </w:t>
      </w:r>
      <w:hyperlink w:anchor="sub_1400" w:history="1">
        <w:r>
          <w:rPr>
            <w:rStyle w:val="a4"/>
          </w:rPr>
          <w:t>главе IV</w:t>
        </w:r>
      </w:hyperlink>
      <w:r>
        <w:t xml:space="preserve"> настоящего порядка;</w:t>
      </w:r>
    </w:p>
    <w:p w:rsidR="00000000" w:rsidRDefault="00111416">
      <w:bookmarkStart w:id="28" w:name="sub_1133"/>
      <w:bookmarkEnd w:id="27"/>
      <w:r>
        <w:t xml:space="preserve">в) отсутствия бюджетных ассигнований и лимитов бюджетных обязательств, утвержденных Министерству на цели, указанные в </w:t>
      </w:r>
      <w:hyperlink r:id="rId13" w:history="1">
        <w:r>
          <w:rPr>
            <w:rStyle w:val="a4"/>
          </w:rPr>
          <w:t>пункте 1</w:t>
        </w:r>
      </w:hyperlink>
      <w:r>
        <w:t xml:space="preserve"> Правил.</w:t>
      </w:r>
    </w:p>
    <w:p w:rsidR="00000000" w:rsidRDefault="00111416">
      <w:bookmarkStart w:id="29" w:name="sub_1014"/>
      <w:bookmarkEnd w:id="28"/>
      <w:r>
        <w:t>14. Комиссия принимает решение об отмене результатов отбора в отношении исполнителя, если после объявления результатов отбора Комиссии станут известны и будут документально подтверждены факты представления недостоверной информации.</w:t>
      </w:r>
    </w:p>
    <w:p w:rsidR="00000000" w:rsidRDefault="00111416">
      <w:bookmarkStart w:id="30" w:name="sub_1015"/>
      <w:bookmarkEnd w:id="29"/>
      <w:r>
        <w:t>15. Мини</w:t>
      </w:r>
      <w:r>
        <w:t xml:space="preserve">стерство не позднее 5 рабочих дней с даты принятия решений согласно </w:t>
      </w:r>
      <w:hyperlink w:anchor="sub_1011" w:history="1">
        <w:r>
          <w:rPr>
            <w:rStyle w:val="a4"/>
          </w:rPr>
          <w:t>пунктам 11</w:t>
        </w:r>
      </w:hyperlink>
      <w:r>
        <w:t xml:space="preserve"> и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порядка направляет информацию в Уполномоченные органы.</w:t>
      </w:r>
    </w:p>
    <w:bookmarkEnd w:id="30"/>
    <w:p w:rsidR="00000000" w:rsidRDefault="00111416"/>
    <w:p w:rsidR="00000000" w:rsidRDefault="00111416">
      <w:pPr>
        <w:pStyle w:val="1"/>
      </w:pPr>
      <w:bookmarkStart w:id="31" w:name="sub_1400"/>
      <w:r>
        <w:t>IV. Критерии отбора</w:t>
      </w:r>
    </w:p>
    <w:bookmarkEnd w:id="31"/>
    <w:p w:rsidR="00000000" w:rsidRDefault="00111416"/>
    <w:p w:rsidR="00000000" w:rsidRDefault="00111416">
      <w:bookmarkStart w:id="32" w:name="sub_1016"/>
      <w:r>
        <w:t>16.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краткосрочного кредита, применяются следующие критерии:</w:t>
      </w:r>
    </w:p>
    <w:p w:rsidR="00000000" w:rsidRDefault="00111416">
      <w:bookmarkStart w:id="33" w:name="sub_1161"/>
      <w:bookmarkEnd w:id="32"/>
      <w:r>
        <w:t>а) прирост объема прод</w:t>
      </w:r>
      <w:r>
        <w:t>укции (в рублях), транспортировка которой осуществляется через транспортно-логистические узлы (к предыдущему году), ежегодно составляет не менее:</w:t>
      </w:r>
    </w:p>
    <w:bookmarkEnd w:id="33"/>
    <w:p w:rsidR="00000000" w:rsidRDefault="00111416">
      <w:r>
        <w:t>3 процентов при проведении отбора в 2019 - 2021 годах;</w:t>
      </w:r>
    </w:p>
    <w:p w:rsidR="00000000" w:rsidRDefault="00111416">
      <w:r>
        <w:t xml:space="preserve">5 процентов в год при проведении отбора в 2022 </w:t>
      </w:r>
      <w:r>
        <w:t>- 2023 годах;</w:t>
      </w:r>
    </w:p>
    <w:p w:rsidR="00000000" w:rsidRDefault="00111416">
      <w:bookmarkStart w:id="34" w:name="sub_1162"/>
      <w:r>
        <w:t>б) планируемый объем продукции (в рублях), транспортировка которой осуществляется через транспортно-логистические узлы, не менее чем в 4 раза (в годовом исчислении) превышает размер запрашиваемого льготного краткосрочного кредита, опр</w:t>
      </w:r>
      <w:r>
        <w:t xml:space="preserve">еделенный Уполномоченным банком в соответствии с </w:t>
      </w:r>
      <w:hyperlink w:anchor="sub_1043" w:history="1">
        <w:r>
          <w:rPr>
            <w:rStyle w:val="a4"/>
          </w:rPr>
          <w:t>подпунктом "в" пункта 4</w:t>
        </w:r>
      </w:hyperlink>
      <w:r>
        <w:t xml:space="preserve"> настоящего порядка;</w:t>
      </w:r>
    </w:p>
    <w:p w:rsidR="00000000" w:rsidRDefault="00111416">
      <w:bookmarkStart w:id="35" w:name="sub_1163"/>
      <w:bookmarkEnd w:id="34"/>
      <w:r>
        <w:t>в) решение уполномоченного органа Уполномоченного банка о принятии положительного решения по предоставлению финансировани</w:t>
      </w:r>
      <w:r>
        <w:t xml:space="preserve">я исполнителю, представленного в соответствии с </w:t>
      </w:r>
      <w:hyperlink w:anchor="sub_1043" w:history="1">
        <w:r>
          <w:rPr>
            <w:rStyle w:val="a4"/>
          </w:rPr>
          <w:t>подпунктом "в" пункта 4</w:t>
        </w:r>
      </w:hyperlink>
      <w:r>
        <w:t xml:space="preserve"> настоящего порядка, является действующим;</w:t>
      </w:r>
    </w:p>
    <w:p w:rsidR="00000000" w:rsidRDefault="00111416">
      <w:bookmarkStart w:id="36" w:name="sub_1164"/>
      <w:bookmarkEnd w:id="35"/>
      <w:r>
        <w:t xml:space="preserve">г) льготный краткосрочный кредит используется по одному или нескольким из направлений, указанных в </w:t>
      </w:r>
      <w:hyperlink w:anchor="sub_13000" w:history="1">
        <w:r>
          <w:rPr>
            <w:rStyle w:val="a4"/>
          </w:rPr>
          <w:t>приложении N 3</w:t>
        </w:r>
      </w:hyperlink>
      <w:r>
        <w:t xml:space="preserve"> к настоящему порядку.</w:t>
      </w:r>
    </w:p>
    <w:p w:rsidR="00000000" w:rsidRDefault="00111416">
      <w:bookmarkStart w:id="37" w:name="sub_1017"/>
      <w:bookmarkEnd w:id="36"/>
      <w:r>
        <w:t>17.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</w:t>
      </w:r>
      <w:r>
        <w:t xml:space="preserve"> кредита, применяются следующие критерии:</w:t>
      </w:r>
    </w:p>
    <w:p w:rsidR="00000000" w:rsidRDefault="00111416">
      <w:bookmarkStart w:id="38" w:name="sub_1171"/>
      <w:bookmarkEnd w:id="37"/>
      <w:r>
        <w:t xml:space="preserve">а) планируемый объем продукции (в рублях), транспортировка которой осуществляется через транспортно-логистические узлы в i-ом году, должен быть не </w:t>
      </w:r>
      <w:r>
        <w:lastRenderedPageBreak/>
        <w:t>меньше значения Vi, рассчитанного по формуле:</w:t>
      </w:r>
    </w:p>
    <w:bookmarkEnd w:id="38"/>
    <w:p w:rsidR="00000000" w:rsidRDefault="00111416"/>
    <w:p w:rsidR="00000000" w:rsidRDefault="00111416">
      <w:pPr>
        <w:ind w:firstLine="698"/>
        <w:jc w:val="center"/>
      </w:pPr>
      <w:r>
        <w:rPr>
          <w:noProof/>
        </w:rPr>
        <w:drawing>
          <wp:inline distT="0" distB="0" distL="0" distR="0">
            <wp:extent cx="109537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111416"/>
    <w:p w:rsidR="00000000" w:rsidRDefault="00111416">
      <w:r>
        <w:t>где:</w:t>
      </w:r>
    </w:p>
    <w:p w:rsidR="00000000" w:rsidRDefault="00111416">
      <w:r>
        <w:rPr>
          <w:noProof/>
        </w:rPr>
        <w:drawing>
          <wp:inline distT="0" distB="0" distL="0" distR="0">
            <wp:extent cx="2667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продукции (в рублях), транспортировка которой осуществлялась через транспортно-логистические узлы в год, предшествующий году заключения СПК;</w:t>
      </w:r>
    </w:p>
    <w:p w:rsidR="00000000" w:rsidRDefault="00111416">
      <w:r>
        <w:t>S - размер запрашиваемого льготного инвестиционного кредита, предоставл</w:t>
      </w:r>
      <w:r>
        <w:t xml:space="preserve">енного в соответствии с </w:t>
      </w:r>
      <w:hyperlink w:anchor="sub_1043" w:history="1">
        <w:r>
          <w:rPr>
            <w:rStyle w:val="a4"/>
          </w:rPr>
          <w:t>подпунктом "в" пункта 4</w:t>
        </w:r>
      </w:hyperlink>
      <w:r>
        <w:t xml:space="preserve"> настоящего порядка;</w:t>
      </w:r>
    </w:p>
    <w:p w:rsidR="00000000" w:rsidRDefault="00111416">
      <w:r>
        <w:rPr>
          <w:noProof/>
        </w:rPr>
        <w:drawing>
          <wp:inline distT="0" distB="0" distL="0" distR="0">
            <wp:extent cx="180975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эффективности в i-ом году, значение которого приведено в </w:t>
      </w:r>
      <w:hyperlink w:anchor="sub_14000" w:history="1">
        <w:r>
          <w:rPr>
            <w:rStyle w:val="a4"/>
          </w:rPr>
          <w:t>приложении N 4</w:t>
        </w:r>
      </w:hyperlink>
      <w:r>
        <w:t xml:space="preserve"> к настоящему </w:t>
      </w:r>
      <w:r>
        <w:t>порядку.</w:t>
      </w:r>
    </w:p>
    <w:p w:rsidR="00000000" w:rsidRDefault="00111416"/>
    <w:p w:rsidR="00000000" w:rsidRDefault="00111416">
      <w:bookmarkStart w:id="39" w:name="sub_1172"/>
      <w:r>
        <w:t xml:space="preserve">б) решение уполномоченного органа Уполномоченного банка о принятии положительного решения по предоставлению финансирования исполнителю, представленного в соответствии с </w:t>
      </w:r>
      <w:hyperlink w:anchor="sub_1043" w:history="1">
        <w:r>
          <w:rPr>
            <w:rStyle w:val="a4"/>
          </w:rPr>
          <w:t>подпунктом "в" пункта 4</w:t>
        </w:r>
      </w:hyperlink>
      <w:r>
        <w:t xml:space="preserve"> настоящего Порядка </w:t>
      </w:r>
      <w:r>
        <w:t>является действующим;</w:t>
      </w:r>
    </w:p>
    <w:p w:rsidR="00000000" w:rsidRDefault="00111416">
      <w:bookmarkStart w:id="40" w:name="sub_1173"/>
      <w:bookmarkEnd w:id="39"/>
      <w:r>
        <w:t xml:space="preserve">в) льготный инвестиционный кредит используется по одному или нескольким из направлений, указанных в </w:t>
      </w:r>
      <w:hyperlink w:anchor="sub_15000" w:history="1">
        <w:r>
          <w:rPr>
            <w:rStyle w:val="a4"/>
          </w:rPr>
          <w:t>приложении N 5</w:t>
        </w:r>
      </w:hyperlink>
      <w:r>
        <w:t xml:space="preserve"> к настоящему порядку.</w:t>
      </w:r>
    </w:p>
    <w:p w:rsidR="00000000" w:rsidRDefault="00111416">
      <w:bookmarkStart w:id="41" w:name="sub_1018"/>
      <w:bookmarkEnd w:id="40"/>
      <w:r>
        <w:t>18. При отборе исполнителей, программа</w:t>
      </w:r>
      <w:r>
        <w:t xml:space="preserve">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строительство, реконструкцию и (или) модернизацию портовой инфраструктуры для хранения и (или) перевалки </w:t>
      </w:r>
      <w:r>
        <w:t>и реализации зерновых и масличных культур, продуктов их переработки, рыбы (товарной аквакультуры), применяются следующие критерии:</w:t>
      </w:r>
    </w:p>
    <w:p w:rsidR="00000000" w:rsidRDefault="00111416">
      <w:bookmarkStart w:id="42" w:name="sub_1181"/>
      <w:bookmarkEnd w:id="41"/>
      <w:r>
        <w:t xml:space="preserve">а) отношение ежегодного планируемого объема перевалки продукции (в рублях), осуществляемой исполнителем и ее </w:t>
      </w:r>
      <w:r>
        <w:t xml:space="preserve">соисполнителями, в целях ее последующей транспортировки через транспортно-логистические узлы начиная с третьего года, следующего за годом заключения СПК, к размеру запрашиваемого льготного инвестиционного кредита, предоставленного в соответствии с </w:t>
      </w:r>
      <w:hyperlink w:anchor="sub_1043" w:history="1">
        <w:r>
          <w:rPr>
            <w:rStyle w:val="a4"/>
          </w:rPr>
          <w:t>подпунктом "в" пункта 4</w:t>
        </w:r>
      </w:hyperlink>
      <w:r>
        <w:t xml:space="preserve"> настоящего порядка, составляет не менее 3:1;</w:t>
      </w:r>
    </w:p>
    <w:p w:rsidR="00000000" w:rsidRDefault="00111416">
      <w:bookmarkStart w:id="43" w:name="sub_1182"/>
      <w:bookmarkEnd w:id="42"/>
      <w:r>
        <w:t>б) решение уполномоченного органа Уполномоченного банка о принятии положительного решения по предоставлению финансирования исполнителю, представленного в</w:t>
      </w:r>
      <w:r>
        <w:t xml:space="preserve"> соответствии с </w:t>
      </w:r>
      <w:hyperlink w:anchor="sub_1043" w:history="1">
        <w:r>
          <w:rPr>
            <w:rStyle w:val="a4"/>
          </w:rPr>
          <w:t>подпунктом "в" пункта 4</w:t>
        </w:r>
      </w:hyperlink>
      <w:r>
        <w:t xml:space="preserve"> настоящего Порядка является действующим;</w:t>
      </w:r>
    </w:p>
    <w:p w:rsidR="00000000" w:rsidRDefault="00111416">
      <w:bookmarkStart w:id="44" w:name="sub_1183"/>
      <w:bookmarkEnd w:id="43"/>
      <w:r>
        <w:t xml:space="preserve">в) меры государственной поддержки в рамках </w:t>
      </w:r>
      <w:hyperlink r:id="rId17" w:history="1">
        <w:r>
          <w:rPr>
            <w:rStyle w:val="a4"/>
          </w:rPr>
          <w:t>комплексного плана</w:t>
        </w:r>
      </w:hyperlink>
      <w:r>
        <w:t xml:space="preserve"> модернизации и расширения магист</w:t>
      </w:r>
      <w:r>
        <w:t xml:space="preserve">ральной инфраструктуры на период до 2024 года, утвержденного </w:t>
      </w:r>
      <w:hyperlink r:id="rId18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30 сентября 2018 г. N 2101-р (Собрание законодательства Российской Федерации, 2018, N 42, ст. 6480), не пре</w:t>
      </w:r>
      <w:r>
        <w:t>доставлялись;</w:t>
      </w:r>
    </w:p>
    <w:p w:rsidR="00000000" w:rsidRDefault="00111416">
      <w:bookmarkStart w:id="45" w:name="sub_1184"/>
      <w:bookmarkEnd w:id="44"/>
      <w:r>
        <w:t>г) начиная со дня вступления в силу настоящего приказа по дат</w:t>
      </w:r>
      <w:r>
        <w:t>у проведения отбора суммарный объем заявленной исполнителями потребности в льготных инвестиционных кредитах, указанных в настоящем пункте, не превысил 60,0 млрд рублей.</w:t>
      </w:r>
    </w:p>
    <w:bookmarkEnd w:id="45"/>
    <w:p w:rsidR="00000000" w:rsidRDefault="00111416"/>
    <w:p w:rsidR="00000000" w:rsidRDefault="00111416">
      <w:pPr>
        <w:pStyle w:val="1"/>
      </w:pPr>
      <w:bookmarkStart w:id="46" w:name="sub_1500"/>
      <w:r>
        <w:t>V. Заключение СПК</w:t>
      </w:r>
    </w:p>
    <w:bookmarkEnd w:id="46"/>
    <w:p w:rsidR="00000000" w:rsidRDefault="00111416"/>
    <w:p w:rsidR="00000000" w:rsidRDefault="00111416">
      <w:bookmarkStart w:id="47" w:name="sub_1019"/>
      <w:r>
        <w:lastRenderedPageBreak/>
        <w:t xml:space="preserve">19. СПК заключается в соответствии </w:t>
      </w:r>
      <w:r>
        <w:t xml:space="preserve">с формой, приведенной в </w:t>
      </w:r>
      <w:hyperlink w:anchor="sub_12000" w:history="1">
        <w:r>
          <w:rPr>
            <w:rStyle w:val="a4"/>
          </w:rPr>
          <w:t>приложении N 2</w:t>
        </w:r>
      </w:hyperlink>
      <w:r>
        <w:t xml:space="preserve"> к настоящему приказу, и подписывается лицами, имеющими право действовать от имени каждой из сторон СПК.</w:t>
      </w:r>
    </w:p>
    <w:p w:rsidR="00000000" w:rsidRDefault="00111416">
      <w:bookmarkStart w:id="48" w:name="sub_1020"/>
      <w:bookmarkEnd w:id="47"/>
      <w:r>
        <w:t>20. Уполномоченный орган не позднее 5 рабочих дней со дня получения ин</w:t>
      </w:r>
      <w:r>
        <w:t>формации о результатах отбора подготавливает проект СПК и направляет его в адрес исполнителя и Министерства.</w:t>
      </w:r>
    </w:p>
    <w:bookmarkEnd w:id="48"/>
    <w:p w:rsidR="00000000" w:rsidRDefault="00111416">
      <w:r>
        <w:t>Министерство рассматривает проект СПК и не позднее 5 рабочих дней направляет согласованный проект СПК Уполномоченному органу.</w:t>
      </w:r>
    </w:p>
    <w:p w:rsidR="00000000" w:rsidRDefault="00111416">
      <w:r>
        <w:t>Внесение изме</w:t>
      </w:r>
      <w:r>
        <w:t>нений в согласованный проект СПК в одностороннем порядке не допускается.</w:t>
      </w:r>
    </w:p>
    <w:p w:rsidR="00000000" w:rsidRDefault="00111416">
      <w:bookmarkStart w:id="49" w:name="sub_1021"/>
      <w:r>
        <w:t>21. Проект СПК подписывается в 3 экземплярах в следующей последовательности: исполнитель, Уполномоченный орган, Министерство.</w:t>
      </w:r>
    </w:p>
    <w:p w:rsidR="00000000" w:rsidRDefault="00111416">
      <w:bookmarkStart w:id="50" w:name="sub_1022"/>
      <w:bookmarkEnd w:id="49"/>
      <w:r>
        <w:t>22. Министерство не позднее 1 раб</w:t>
      </w:r>
      <w:r>
        <w:t>очего дня, следующего за днем подписания СПК, направляет 1 экземпляр СПК в адрес Уполномоченного органа и 1 экземпляр СПК в адрес исполнителя.</w:t>
      </w:r>
    </w:p>
    <w:p w:rsidR="00000000" w:rsidRDefault="00111416">
      <w:bookmarkStart w:id="51" w:name="sub_1023"/>
      <w:bookmarkEnd w:id="50"/>
      <w:r>
        <w:t xml:space="preserve">23. Исполнитель не позднее 5 рабочих дней после дня заключения СПК представляет в Уполномоченный </w:t>
      </w:r>
      <w:r>
        <w:t>банк копию СПК.</w:t>
      </w:r>
    </w:p>
    <w:p w:rsidR="00000000" w:rsidRDefault="00111416">
      <w:bookmarkStart w:id="52" w:name="sub_1024"/>
      <w:bookmarkEnd w:id="51"/>
      <w:r>
        <w:t xml:space="preserve">24. Допускается внесение изменений в СПК, которое оформляется в виде дополнительного соглашения к СПК, заключаемого в соответствии с </w:t>
      </w:r>
      <w:hyperlink w:anchor="sub_1020" w:history="1">
        <w:r>
          <w:rPr>
            <w:rStyle w:val="a4"/>
          </w:rPr>
          <w:t>пунктами 20 - 23</w:t>
        </w:r>
      </w:hyperlink>
      <w:r>
        <w:t xml:space="preserve"> настоящего порядка.</w:t>
      </w:r>
    </w:p>
    <w:bookmarkEnd w:id="52"/>
    <w:p w:rsidR="00000000" w:rsidRDefault="00111416">
      <w:r>
        <w:t>При этом изменения в</w:t>
      </w:r>
      <w:r>
        <w:t xml:space="preserve"> СПК в части изменения значений показателей СПК и (или) программы повышения конкурентоспособности в случае необходимости получения организацией нового льготного кредита допускаются после направления документов в порядке, установленном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настоящего порядка, и принятия соответствующего решения Комиссией в соответствии с </w:t>
      </w:r>
      <w:hyperlink w:anchor="sub_1300" w:history="1">
        <w:r>
          <w:rPr>
            <w:rStyle w:val="a4"/>
          </w:rPr>
          <w:t>главой III</w:t>
        </w:r>
      </w:hyperlink>
      <w:r>
        <w:t xml:space="preserve"> настоящего порядка.</w:t>
      </w:r>
    </w:p>
    <w:p w:rsidR="00000000" w:rsidRDefault="00111416">
      <w:bookmarkStart w:id="53" w:name="sub_1025"/>
      <w:r>
        <w:t xml:space="preserve">25. Документы, предусмотренные настоящей главой, представляются на бумажном носителе и (или) </w:t>
      </w:r>
      <w:r>
        <w:t>при наличии соответствующей технической возможности в форме электронного документа, подписанного усиленными квалифицированными электронными подписями лиц, имеющих право действовать от имени каждой из сторон СПК.</w:t>
      </w:r>
    </w:p>
    <w:bookmarkEnd w:id="53"/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11416">
      <w:bookmarkStart w:id="54" w:name="sub_1111"/>
      <w:r>
        <w:t xml:space="preserve">1 Здесь и далее по тексту понятие "Уполномоченный банк" применяется в значении, установленном </w:t>
      </w:r>
      <w:hyperlink r:id="rId19" w:history="1">
        <w:r>
          <w:rPr>
            <w:rStyle w:val="a4"/>
          </w:rPr>
          <w:t>абзацем четырнадцатым пункта 2</w:t>
        </w:r>
      </w:hyperlink>
      <w:r>
        <w:t xml:space="preserve"> Правил предоставления из федерального бюджета субсидий российским кредитным организациям</w:t>
      </w:r>
      <w:r>
        <w:t>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</w:t>
      </w:r>
      <w:r>
        <w:t xml:space="preserve">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</w:t>
      </w:r>
      <w:r>
        <w:t xml:space="preserve">льготной ставке, утвержденными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апреля 2019 г. N 512 (Собрание законодательства Российской Федерации, 2019, N 18, ст. 2247) (далее - Правила).</w:t>
      </w:r>
    </w:p>
    <w:p w:rsidR="00000000" w:rsidRDefault="00111416">
      <w:bookmarkStart w:id="55" w:name="sub_1222"/>
      <w:bookmarkEnd w:id="54"/>
      <w:r>
        <w:t>2 Пред</w:t>
      </w:r>
      <w:r>
        <w:t xml:space="preserve">оставляется в случае, указанном в </w:t>
      </w:r>
      <w:hyperlink w:anchor="sub_1018" w:history="1">
        <w:r>
          <w:rPr>
            <w:rStyle w:val="a4"/>
          </w:rPr>
          <w:t>пункте 18</w:t>
        </w:r>
      </w:hyperlink>
      <w:r>
        <w:t xml:space="preserve"> настоящего порядка.</w:t>
      </w:r>
    </w:p>
    <w:bookmarkEnd w:id="55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11416"/>
    <w:p w:rsidR="00000000" w:rsidRDefault="00111416">
      <w:pPr>
        <w:ind w:firstLine="698"/>
        <w:jc w:val="right"/>
      </w:pPr>
      <w:bookmarkStart w:id="56" w:name="sub_1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и критериям отбора</w:t>
      </w:r>
      <w:r>
        <w:rPr>
          <w:rStyle w:val="a3"/>
        </w:rPr>
        <w:br/>
      </w:r>
      <w:r>
        <w:rPr>
          <w:rStyle w:val="a3"/>
        </w:rPr>
        <w:lastRenderedPageBreak/>
        <w:t>сельскохозяйственных</w:t>
      </w:r>
      <w:r>
        <w:rPr>
          <w:rStyle w:val="a3"/>
        </w:rPr>
        <w:br/>
        <w:t>товаропроизводителей (за и</w:t>
      </w:r>
      <w:r>
        <w:rPr>
          <w:rStyle w:val="a3"/>
        </w:rPr>
        <w:t>сключением</w:t>
      </w:r>
      <w:r>
        <w:rPr>
          <w:rStyle w:val="a3"/>
        </w:rPr>
        <w:br/>
        <w:t>сельскохозяйственных кредитных</w:t>
      </w:r>
      <w:r>
        <w:rPr>
          <w:rStyle w:val="a3"/>
        </w:rPr>
        <w:br/>
        <w:t>потребительских кооперативов),</w:t>
      </w:r>
      <w:r>
        <w:rPr>
          <w:rStyle w:val="a3"/>
        </w:rPr>
        <w:br/>
        <w:t>организаций и индивидуальных</w:t>
      </w:r>
      <w:r>
        <w:rPr>
          <w:rStyle w:val="a3"/>
        </w:rPr>
        <w:br/>
        <w:t>предпринимателей, осуществляющих</w:t>
      </w:r>
      <w:r>
        <w:rPr>
          <w:rStyle w:val="a3"/>
        </w:rPr>
        <w:br/>
        <w:t>производство, первичную и (или)</w:t>
      </w:r>
      <w:r>
        <w:rPr>
          <w:rStyle w:val="a3"/>
        </w:rPr>
        <w:br/>
        <w:t>последующую (промышленную)</w:t>
      </w:r>
      <w:r>
        <w:rPr>
          <w:rStyle w:val="a3"/>
        </w:rPr>
        <w:br/>
        <w:t>переработку сельскохозяйственной</w:t>
      </w:r>
      <w:r>
        <w:rPr>
          <w:rStyle w:val="a3"/>
        </w:rPr>
        <w:br/>
        <w:t>продукции и ее реализацию, дл</w:t>
      </w:r>
      <w:r>
        <w:rPr>
          <w:rStyle w:val="a3"/>
        </w:rPr>
        <w:t>я</w:t>
      </w:r>
      <w:r>
        <w:rPr>
          <w:rStyle w:val="a3"/>
        </w:rPr>
        <w:br/>
        <w:t>заключения соглашений о повышении</w:t>
      </w:r>
      <w:r>
        <w:rPr>
          <w:rStyle w:val="a3"/>
        </w:rPr>
        <w:br/>
        <w:t>конкурентоспособности</w:t>
      </w:r>
    </w:p>
    <w:bookmarkEnd w:id="56"/>
    <w:p w:rsidR="00000000" w:rsidRDefault="00111416"/>
    <w:p w:rsidR="00000000" w:rsidRDefault="00111416">
      <w:pPr>
        <w:ind w:firstLine="698"/>
        <w:jc w:val="right"/>
      </w:pPr>
      <w:r>
        <w:t>Рекомендуемый образец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ЗАЯВКА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юридического лица или Ф.И.О. и</w:t>
      </w:r>
      <w:r>
        <w:rPr>
          <w:sz w:val="22"/>
          <w:szCs w:val="22"/>
        </w:rPr>
        <w:t>ндивидуального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предпринимателя, ИНН)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об участии в отборе сельскохозяйственных товаропроизводителей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(за исключением сельскохозяйственных кредитных потребительских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кооперативов), организаций и индивидуальных предпр</w:t>
      </w:r>
      <w:r>
        <w:rPr>
          <w:sz w:val="22"/>
          <w:szCs w:val="22"/>
        </w:rPr>
        <w:t>инимателей,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осуществляющих производство, первичную и (или) последующую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(промышленную) переработку сельскохозяйственной продукции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и ее реализацию, для заключения соглашений о повышении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конкурентоспособности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 настоящей заявке прилагаются следующие документы: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 на ___ л.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предоставляемых сведений гарантируется.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Должность            подпись               расшифровка подписи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</w:rPr>
        <w:t>___________________   ________________     ____________________________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М.П. (при наличии)</w:t>
      </w:r>
    </w:p>
    <w:p w:rsidR="00000000" w:rsidRDefault="00111416"/>
    <w:p w:rsidR="00000000" w:rsidRDefault="00111416">
      <w:pPr>
        <w:ind w:firstLine="698"/>
        <w:jc w:val="right"/>
      </w:pPr>
      <w:bookmarkStart w:id="57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и критериям отбора</w:t>
      </w:r>
      <w:r>
        <w:rPr>
          <w:rStyle w:val="a3"/>
        </w:rPr>
        <w:br/>
        <w:t>сельскохозяйственных</w:t>
      </w:r>
      <w:r>
        <w:rPr>
          <w:rStyle w:val="a3"/>
        </w:rPr>
        <w:br/>
        <w:t>товаропро</w:t>
      </w:r>
      <w:r>
        <w:rPr>
          <w:rStyle w:val="a3"/>
        </w:rPr>
        <w:t>изводителей (за исключением</w:t>
      </w:r>
      <w:r>
        <w:rPr>
          <w:rStyle w:val="a3"/>
        </w:rPr>
        <w:br/>
        <w:t>сельскохозяйственных кредитных</w:t>
      </w:r>
      <w:r>
        <w:rPr>
          <w:rStyle w:val="a3"/>
        </w:rPr>
        <w:br/>
        <w:t>потребительских кооперативов),</w:t>
      </w:r>
      <w:r>
        <w:rPr>
          <w:rStyle w:val="a3"/>
        </w:rPr>
        <w:br/>
        <w:t>организаций и индивидуальных</w:t>
      </w:r>
      <w:r>
        <w:rPr>
          <w:rStyle w:val="a3"/>
        </w:rPr>
        <w:br/>
        <w:t>предпринимателей, осуществляющих</w:t>
      </w:r>
      <w:r>
        <w:rPr>
          <w:rStyle w:val="a3"/>
        </w:rPr>
        <w:br/>
        <w:t>производство, первичную и (или)</w:t>
      </w:r>
      <w:r>
        <w:rPr>
          <w:rStyle w:val="a3"/>
        </w:rPr>
        <w:br/>
        <w:t>последующую (промышленную)</w:t>
      </w:r>
      <w:r>
        <w:rPr>
          <w:rStyle w:val="a3"/>
        </w:rPr>
        <w:br/>
        <w:t>переработку сельскохозяйственной</w:t>
      </w:r>
      <w:r>
        <w:rPr>
          <w:rStyle w:val="a3"/>
        </w:rPr>
        <w:br/>
        <w:t xml:space="preserve">продукции и </w:t>
      </w:r>
      <w:r>
        <w:rPr>
          <w:rStyle w:val="a3"/>
        </w:rPr>
        <w:t>ее реализацию, для</w:t>
      </w:r>
      <w:r>
        <w:rPr>
          <w:rStyle w:val="a3"/>
        </w:rPr>
        <w:br/>
        <w:t>заключения соглашений о повышении</w:t>
      </w:r>
      <w:r>
        <w:rPr>
          <w:rStyle w:val="a3"/>
        </w:rPr>
        <w:br/>
        <w:t>конкурентоспособности</w:t>
      </w:r>
    </w:p>
    <w:bookmarkEnd w:id="57"/>
    <w:p w:rsidR="00000000" w:rsidRDefault="00111416"/>
    <w:p w:rsidR="00000000" w:rsidRDefault="00111416">
      <w:pPr>
        <w:ind w:firstLine="698"/>
        <w:jc w:val="right"/>
      </w:pPr>
      <w:r>
        <w:lastRenderedPageBreak/>
        <w:t>Рекомендуемый образец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58" w:name="sub_12100"/>
      <w:r>
        <w:rPr>
          <w:rStyle w:val="a3"/>
          <w:sz w:val="22"/>
          <w:szCs w:val="22"/>
        </w:rPr>
        <w:t xml:space="preserve">                            ОПРОСНЫЙ ЛИСТ N 1</w:t>
      </w:r>
    </w:p>
    <w:bookmarkEnd w:id="58"/>
    <w:p w:rsidR="00000000" w:rsidRDefault="00111416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ЗАОЧНОГО ГОЛОСОВАНИЯ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вопросу отбора _____________</w:t>
      </w:r>
      <w:r>
        <w:rPr>
          <w:sz w:val="22"/>
          <w:szCs w:val="22"/>
        </w:rPr>
        <w:t>_____________________________________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для заключения соглашения о  повышении  конкурентоспособности    (далее -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СПК),  предметом  которого  является  предоставление   необходимой   меры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поддержки  в  форме  льготного  краткосрочного   креди</w:t>
      </w:r>
      <w:r>
        <w:rPr>
          <w:sz w:val="22"/>
          <w:szCs w:val="22"/>
        </w:rPr>
        <w:t>та,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голосую за возможность заключения  СПК  /  за  отказ  в    заключении СПК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(отметить одно или несколько оснований в случае голосования за  отказ   в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заключении СПК)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    несоответствие критерию, указанному в </w:t>
      </w:r>
      <w:hyperlink w:anchor="sub_1161" w:history="1">
        <w:r>
          <w:rPr>
            <w:rStyle w:val="a4"/>
            <w:sz w:val="22"/>
            <w:szCs w:val="22"/>
          </w:rPr>
          <w:t>подпункте  "а"  пу</w:t>
        </w:r>
        <w:r>
          <w:rPr>
            <w:rStyle w:val="a4"/>
            <w:sz w:val="22"/>
            <w:szCs w:val="22"/>
          </w:rPr>
          <w:t>нкта   16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порядка     отбора     и     критериев       сельскохозяйственных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товаропроизводителей   (за   исключением     сельскохозяйственных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кредитных   потребительских   кооперативов),       организаций  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индивидуальны</w:t>
      </w:r>
      <w:r>
        <w:rPr>
          <w:sz w:val="22"/>
          <w:szCs w:val="22"/>
        </w:rPr>
        <w:t>х  предпринимателей,  осуществляющих   производство,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первичную  и  (или)   последующую   (промышленную)    переработку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сельскохозяйственной продукции и ее  реализацию  для   заключения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соглашений о повышении конкурентоспособности (д</w:t>
      </w:r>
      <w:r>
        <w:rPr>
          <w:sz w:val="22"/>
          <w:szCs w:val="22"/>
        </w:rPr>
        <w:t>алее - Порядок);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несоответствие критерию, указанному  в </w:t>
      </w:r>
      <w:hyperlink w:anchor="sub_1162" w:history="1">
        <w:r>
          <w:rPr>
            <w:rStyle w:val="a4"/>
            <w:sz w:val="22"/>
            <w:szCs w:val="22"/>
          </w:rPr>
          <w:t>подпункте  "б"  пункта  16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Порядка;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несоответствие критерию, указанному  в </w:t>
      </w:r>
      <w:hyperlink w:anchor="sub_1163" w:history="1">
        <w:r>
          <w:rPr>
            <w:rStyle w:val="a4"/>
            <w:sz w:val="22"/>
            <w:szCs w:val="22"/>
          </w:rPr>
          <w:t>подпункте  "в"  пункта  16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Поря</w:t>
      </w:r>
      <w:r>
        <w:rPr>
          <w:sz w:val="22"/>
          <w:szCs w:val="22"/>
        </w:rPr>
        <w:t>дка;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несоответствие критерию, указанному  в </w:t>
      </w:r>
      <w:hyperlink w:anchor="sub_1164" w:history="1">
        <w:r>
          <w:rPr>
            <w:rStyle w:val="a4"/>
            <w:sz w:val="22"/>
            <w:szCs w:val="22"/>
          </w:rPr>
          <w:t>подпункте  "г"  пункта  16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Порядка.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           _______________________        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(подпись)             (расшифровка подписи)         </w:t>
      </w:r>
      <w:r>
        <w:rPr>
          <w:sz w:val="22"/>
          <w:szCs w:val="22"/>
        </w:rPr>
        <w:t xml:space="preserve">   (должность)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"___"____________ 20__ г.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59" w:name="sub_12200"/>
      <w:r>
        <w:rPr>
          <w:rStyle w:val="a3"/>
          <w:sz w:val="22"/>
          <w:szCs w:val="22"/>
        </w:rPr>
        <w:t xml:space="preserve">                            ОПРОСНЫЙ ЛИСТ N 2</w:t>
      </w:r>
    </w:p>
    <w:bookmarkEnd w:id="59"/>
    <w:p w:rsidR="00000000" w:rsidRDefault="00111416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ЗАОЧНОГО ГОЛОСОВАНИЯ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вопросу отбора __________________________________________________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для заключения соглашения о </w:t>
      </w:r>
      <w:r>
        <w:rPr>
          <w:sz w:val="22"/>
          <w:szCs w:val="22"/>
        </w:rPr>
        <w:t xml:space="preserve"> повышении   конкурентоспособности   (далее -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СПК), предметом которого   является   предоставление   необходимой   меры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поддержки в форме льготного    инвестиционного   кредита,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голосую за возможность заключения СПК / за   отказ   в   заклю</w:t>
      </w:r>
      <w:r>
        <w:rPr>
          <w:sz w:val="22"/>
          <w:szCs w:val="22"/>
        </w:rPr>
        <w:t>чении   СПК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(отметить одно или несколько оснований в случае голосования  за  отказ  в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заключении СПК)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    несоответствие критерию, указанному в </w:t>
      </w:r>
      <w:hyperlink w:anchor="sub_1171" w:history="1">
        <w:r>
          <w:rPr>
            <w:rStyle w:val="a4"/>
            <w:sz w:val="22"/>
            <w:szCs w:val="22"/>
          </w:rPr>
          <w:t>подпункте  "а"   пункта  17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порядка     отбора     и     критериев       </w:t>
      </w:r>
      <w:r>
        <w:rPr>
          <w:sz w:val="22"/>
          <w:szCs w:val="22"/>
        </w:rPr>
        <w:t>сельскохозяйственных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товаропроизводителей   (за   исключением     сельскохозяйственных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кредитных   потребительских   кооперативов),        организаций 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индивидуальных  предпринимателей,  осуществляющих   производство,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перви</w:t>
      </w:r>
      <w:r>
        <w:rPr>
          <w:sz w:val="22"/>
          <w:szCs w:val="22"/>
        </w:rPr>
        <w:t>чную  и  (или)   последующую   (промышленную)    переработку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сельскохозяйственной продукции и ее реализацию,   для  заключения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соглашений о повышении конкурентоспособности (далее - Порядок);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┌─┐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несоответствие критерию, указанному </w:t>
      </w:r>
      <w:r>
        <w:rPr>
          <w:sz w:val="22"/>
          <w:szCs w:val="22"/>
        </w:rPr>
        <w:t xml:space="preserve">в  </w:t>
      </w:r>
      <w:hyperlink w:anchor="sub_1172" w:history="1">
        <w:r>
          <w:rPr>
            <w:rStyle w:val="a4"/>
            <w:sz w:val="22"/>
            <w:szCs w:val="22"/>
          </w:rPr>
          <w:t>подпункте  "б"  пункта  17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Порядка;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несоответствие критерию, указанному в  </w:t>
      </w:r>
      <w:hyperlink w:anchor="sub_1173" w:history="1">
        <w:r>
          <w:rPr>
            <w:rStyle w:val="a4"/>
            <w:sz w:val="22"/>
            <w:szCs w:val="22"/>
          </w:rPr>
          <w:t>подпункте  "в"  пункта  17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Порядка.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           _______________________        ______</w:t>
      </w:r>
      <w:r>
        <w:rPr>
          <w:sz w:val="22"/>
          <w:szCs w:val="22"/>
        </w:rPr>
        <w:t>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(подпись)             (расшифровка подписи)            (должность)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"___"____________ 20__ г.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60" w:name="sub_12300"/>
      <w:r>
        <w:rPr>
          <w:rStyle w:val="a3"/>
          <w:sz w:val="22"/>
          <w:szCs w:val="22"/>
        </w:rPr>
        <w:t xml:space="preserve">                            ОПРОСНЫЙ ЛИСТ N 3</w:t>
      </w:r>
    </w:p>
    <w:bookmarkEnd w:id="60"/>
    <w:p w:rsidR="00000000" w:rsidRDefault="00111416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ЗАОЧНОГО ГОЛОСОВАНИЯ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вопросу отбора ___________</w:t>
      </w:r>
      <w:r>
        <w:rPr>
          <w:sz w:val="22"/>
          <w:szCs w:val="22"/>
        </w:rPr>
        <w:t>_______________________________________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для заключения соглашения о  повышении  конкурентоспособности    (далее -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СПК),  предметом  которого  является   предоставление   необходимой  меры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поддержки в форме льготного инвестиционного  кредита</w:t>
      </w:r>
      <w:r>
        <w:rPr>
          <w:sz w:val="22"/>
          <w:szCs w:val="22"/>
        </w:rPr>
        <w:t xml:space="preserve">   на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строительство, реконструкцию и модернизацию портовой инфраструктуры   для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функции хранения и (или) перевалки  и  реализации  зерновых,   масличных,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продуктов переработки, рыбы, голосую за возможность заключения СПК /   за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отказ в заключении СПК (отме</w:t>
      </w:r>
      <w:r>
        <w:rPr>
          <w:sz w:val="22"/>
          <w:szCs w:val="22"/>
        </w:rPr>
        <w:t>тить одно или несколько оснований  в   случае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голосования за отказ в заключении СПК)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    несоответствие критерию в </w:t>
      </w:r>
      <w:hyperlink w:anchor="sub_1181" w:history="1">
        <w:r>
          <w:rPr>
            <w:rStyle w:val="a4"/>
            <w:sz w:val="22"/>
            <w:szCs w:val="22"/>
          </w:rPr>
          <w:t>подпункте "а" пункта 18</w:t>
        </w:r>
      </w:hyperlink>
      <w:r>
        <w:rPr>
          <w:sz w:val="22"/>
          <w:szCs w:val="22"/>
        </w:rPr>
        <w:t xml:space="preserve"> порядка  отбора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и   критериев   сельскохозяйственных     товаропроизводителей </w:t>
      </w:r>
      <w:r>
        <w:rPr>
          <w:sz w:val="22"/>
          <w:szCs w:val="22"/>
        </w:rPr>
        <w:t>(за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исключением   сельскохозяйственных   кредитных    потребительских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кооперативов),  организаций  и  индивидуальных  предпринимателей,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осуществляющих  производство,  первичную  и   (или)   последующую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(промышленную) перераб</w:t>
      </w:r>
      <w:r>
        <w:rPr>
          <w:sz w:val="22"/>
          <w:szCs w:val="22"/>
        </w:rPr>
        <w:t>отку сельскохозяйственной  продукции  и  ее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реализацию,    для    заключения    соглашений    о     повышении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конкурентоспособности (далее - Порядок);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несоответствие критерию, указанному в  </w:t>
      </w:r>
      <w:hyperlink w:anchor="sub_1182" w:history="1">
        <w:r>
          <w:rPr>
            <w:rStyle w:val="a4"/>
            <w:sz w:val="22"/>
            <w:szCs w:val="22"/>
          </w:rPr>
          <w:t>подпункте  "б"</w:t>
        </w:r>
        <w:r>
          <w:rPr>
            <w:rStyle w:val="a4"/>
            <w:sz w:val="22"/>
            <w:szCs w:val="22"/>
          </w:rPr>
          <w:t xml:space="preserve">   пункта 18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Порядка;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несоответствие критерию, указанному в  </w:t>
      </w:r>
      <w:hyperlink w:anchor="sub_1183" w:history="1">
        <w:r>
          <w:rPr>
            <w:rStyle w:val="a4"/>
            <w:sz w:val="22"/>
            <w:szCs w:val="22"/>
          </w:rPr>
          <w:t>подпункте  "в"   пункта 18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Порядка;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│ │    несоответствие критерию, указанному в  </w:t>
      </w:r>
      <w:hyperlink w:anchor="sub_1184" w:history="1">
        <w:r>
          <w:rPr>
            <w:rStyle w:val="a4"/>
            <w:sz w:val="22"/>
            <w:szCs w:val="22"/>
          </w:rPr>
          <w:t>подпункте  "г"   пункта 18</w:t>
        </w:r>
      </w:hyperlink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   Порядка.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           _______________________        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(подпись)             (расшифровка подписи)            (должность)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"___"____________ 20__ г.</w:t>
      </w:r>
    </w:p>
    <w:p w:rsidR="00000000" w:rsidRDefault="00111416"/>
    <w:p w:rsidR="00000000" w:rsidRDefault="00111416">
      <w:pPr>
        <w:ind w:firstLine="698"/>
        <w:jc w:val="right"/>
      </w:pPr>
      <w:bookmarkStart w:id="61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и критериям отбора</w:t>
      </w:r>
      <w:r>
        <w:rPr>
          <w:rStyle w:val="a3"/>
        </w:rPr>
        <w:br/>
        <w:t>сельскохозяйственных</w:t>
      </w:r>
      <w:r>
        <w:rPr>
          <w:rStyle w:val="a3"/>
        </w:rPr>
        <w:br/>
        <w:t>товаропроизводителей (за исключением</w:t>
      </w:r>
      <w:r>
        <w:rPr>
          <w:rStyle w:val="a3"/>
        </w:rPr>
        <w:br/>
        <w:t>сельскохозяйственных кредитных</w:t>
      </w:r>
      <w:r>
        <w:rPr>
          <w:rStyle w:val="a3"/>
        </w:rPr>
        <w:br/>
        <w:t>потребительских кооперативов),</w:t>
      </w:r>
      <w:r>
        <w:rPr>
          <w:rStyle w:val="a3"/>
        </w:rPr>
        <w:br/>
        <w:t>организаций и индивидуальных</w:t>
      </w:r>
      <w:r>
        <w:rPr>
          <w:rStyle w:val="a3"/>
        </w:rPr>
        <w:br/>
        <w:t>предпринимателей, осуществляющих</w:t>
      </w:r>
      <w:r>
        <w:rPr>
          <w:rStyle w:val="a3"/>
        </w:rPr>
        <w:br/>
      </w:r>
      <w:r>
        <w:rPr>
          <w:rStyle w:val="a3"/>
        </w:rPr>
        <w:lastRenderedPageBreak/>
        <w:t>производство, первичную и (или)</w:t>
      </w:r>
      <w:r>
        <w:rPr>
          <w:rStyle w:val="a3"/>
        </w:rPr>
        <w:br/>
        <w:t>последующую (промышлен</w:t>
      </w:r>
      <w:r>
        <w:rPr>
          <w:rStyle w:val="a3"/>
        </w:rPr>
        <w:t>ную)</w:t>
      </w:r>
      <w:r>
        <w:rPr>
          <w:rStyle w:val="a3"/>
        </w:rPr>
        <w:br/>
        <w:t>переработку сельскохозяйственной</w:t>
      </w:r>
      <w:r>
        <w:rPr>
          <w:rStyle w:val="a3"/>
        </w:rPr>
        <w:br/>
        <w:t>продукции и ее реализацию, для</w:t>
      </w:r>
      <w:r>
        <w:rPr>
          <w:rStyle w:val="a3"/>
        </w:rPr>
        <w:br/>
        <w:t>заключения соглашений о повышении</w:t>
      </w:r>
      <w:r>
        <w:rPr>
          <w:rStyle w:val="a3"/>
        </w:rPr>
        <w:br/>
        <w:t>конкурентоспособности</w:t>
      </w:r>
    </w:p>
    <w:bookmarkEnd w:id="61"/>
    <w:p w:rsidR="00000000" w:rsidRDefault="00111416"/>
    <w:p w:rsidR="00000000" w:rsidRDefault="00111416">
      <w:pPr>
        <w:pStyle w:val="1"/>
      </w:pPr>
      <w:r>
        <w:t>Направления использования льготных краткосрочных кредитов</w:t>
      </w:r>
    </w:p>
    <w:p w:rsidR="00000000" w:rsidRDefault="00111416"/>
    <w:p w:rsidR="00000000" w:rsidRDefault="00111416">
      <w:r>
        <w:t>Льготные краткосрочные кредиты на цели развития подотраслей ра</w:t>
      </w:r>
      <w:r>
        <w:t>стениеводства и животноводства, переработки продукции растениеводства и животноводства, предоставляемые на срок до 1 года, направляются на:</w:t>
      </w:r>
    </w:p>
    <w:p w:rsidR="00000000" w:rsidRDefault="00111416">
      <w:r>
        <w:t>приобретение горюче-смазочных материалов; химических и биологических средств защиты растений; минеральных, органичес</w:t>
      </w:r>
      <w:r>
        <w:t>ких и микробиологических удобрений; семян; регуляторов роста; посадочного материала; материалов, необходимых для выращивания посадочного материала в питомниках; поверхностно-активных веществ; электроэнергии, водоснабжения, природного газа (включая его тран</w:t>
      </w:r>
      <w:r>
        <w:t>спортировку) и тепловой энергии, используемых для выращивания сельскохозяйственных культур в защищенном грунте, на орошаемых землях, а также при выращивании посадочного материала; запасных частей и материалов для ремонта сельскохозяйственной техники, обору</w:t>
      </w:r>
      <w:r>
        <w:t>дования, грузовых автомобилей и тракторов; оборудования и материалов, используемых для систем орошения (в том числе поливочные катушки, дождевальные установки, магистральные установки, магистральные трубы, передвижные помпы и насосы); материалов, инвентаря</w:t>
      </w:r>
      <w:r>
        <w:t xml:space="preserve"> и оборудования, используемых для выращивания и хранения посадочного материала (стеклопластиковые композитные, бамбуковые опоры, садовый инвентарь и инструменты, прицепное и навесное оборудование к садовой сельскохозяйственной технике, лабораторное оборудо</w:t>
      </w:r>
      <w:r>
        <w:t>вание и инвентарь, лабораторные химические препараты и материалы, материалы для сезонного хранения саженцев, контейнеры, поддоны); оборудования и материалов, используемых для выращивания овощей в защищенном грунте; шмелей; рассады; запасных частей для ремо</w:t>
      </w:r>
      <w:r>
        <w:t>нта газопоршневых установок и оборудования энергоцентров тепличных комплексов; котельных, обеспечивающих функционирование тепличных комплексов; оборудования и материалов производственных линий по сортировке, калибровке, фасовке, упаковке продукции; холодил</w:t>
      </w:r>
      <w:r>
        <w:t>ьного оборудования; стебледержателей, кистедержателей, клипс, крючков, светостабилизированной нити, шпагата, цветоловушек; материалов для приготовления питательного раствора для полива растений; моющих и дезинфицирующих средств, антисептиков; материалов дл</w:t>
      </w:r>
      <w:r>
        <w:t>я упаковки и фасовки готовой продукции;</w:t>
      </w:r>
    </w:p>
    <w:p w:rsidR="00000000" w:rsidRDefault="00111416">
      <w:r>
        <w:t>уплату страховых взносов при страховании урожая сельскохозяйственных культур, посадок многолетних насаждений;</w:t>
      </w:r>
    </w:p>
    <w:p w:rsidR="00000000" w:rsidRDefault="00111416">
      <w:r>
        <w:t>оплату услуг по ремонту сельскохозяйственной техники и оборудования, проведению подготовительных сельскохо</w:t>
      </w:r>
      <w:r>
        <w:t>зяйственных работ для посадки и текущей обработки почвы, созданию и поддержанию микроклимата в тепличном комплексе;</w:t>
      </w:r>
    </w:p>
    <w:p w:rsidR="00000000" w:rsidRDefault="00111416">
      <w:r>
        <w:t>приобретение молодняка сельскохозяйственных животных; рыбопосадочного материала; кормов; ветеринарных препаратов;</w:t>
      </w:r>
    </w:p>
    <w:p w:rsidR="00000000" w:rsidRDefault="00111416">
      <w:r>
        <w:t>уплату страховых взносов п</w:t>
      </w:r>
      <w:r>
        <w:t>ри страховании сельскохозяйственных животных;</w:t>
      </w:r>
    </w:p>
    <w:p w:rsidR="00000000" w:rsidRDefault="00111416">
      <w:r>
        <w:t xml:space="preserve">приобретение молока-сырья (код Общероссийского классификатора продукции по видам экономической деятельности </w:t>
      </w:r>
      <w:hyperlink r:id="rId21" w:history="1">
        <w:r>
          <w:rPr>
            <w:rStyle w:val="a4"/>
          </w:rPr>
          <w:t>01.41.20.110</w:t>
        </w:r>
      </w:hyperlink>
      <w:r>
        <w:t xml:space="preserve">, </w:t>
      </w:r>
      <w:hyperlink r:id="rId22" w:history="1">
        <w:r>
          <w:rPr>
            <w:rStyle w:val="a4"/>
          </w:rPr>
          <w:t>01.45.2</w:t>
        </w:r>
      </w:hyperlink>
      <w:r>
        <w:t xml:space="preserve">, </w:t>
      </w:r>
      <w:hyperlink r:id="rId23" w:history="1">
        <w:r>
          <w:rPr>
            <w:rStyle w:val="a4"/>
          </w:rPr>
          <w:t>01.49.22.120</w:t>
        </w:r>
      </w:hyperlink>
      <w:r>
        <w:t xml:space="preserve">) для </w:t>
      </w:r>
      <w:r>
        <w:lastRenderedPageBreak/>
        <w:t>производства цельномолочной продукции, сыров, масла сливочного, мороженого и сухих молочных продуктов, в том числе для производства детского питания на молочной основе для детей раннего возраста, при условии, что приобретение указанного сырья осущест</w:t>
      </w:r>
      <w:r>
        <w:t>вляется в рамках договора (соглашения), заключенного между производителем молока-сырья (код Общероссийского классификатора продукции по видам экономической деятельности 01.41.20.110, 01.45.2, 01.49.22.120) и сельскохозяйственным товаропроизводителем (за ис</w:t>
      </w:r>
      <w:r>
        <w:t>ключением граждан, ведущих личное подсобное хозяйство, сельскохозяйственных кредитных потребительских кооперативов), организацией и индивидуальным предпринимателем, осуществляющим первичную и (или) последующую (промышленную) переработку сельскохозяйственно</w:t>
      </w:r>
      <w:r>
        <w:t>й продукции, на срок не менее 1 года;</w:t>
      </w:r>
    </w:p>
    <w:p w:rsidR="00000000" w:rsidRDefault="00111416">
      <w:r>
        <w:t>закупку выращенных или произведенных на территории Российской Федерации:</w:t>
      </w:r>
    </w:p>
    <w:p w:rsidR="00000000" w:rsidRDefault="00111416">
      <w:r>
        <w:t>сахара для производства кондитерских, хлебобулочных изделий, плодово-овощной и ягодной консервированной продукции;</w:t>
      </w:r>
    </w:p>
    <w:p w:rsidR="00000000" w:rsidRDefault="00111416">
      <w:r>
        <w:t>муки для производства кондитер</w:t>
      </w:r>
      <w:r>
        <w:t>ских, хлебобулочных, мучных макаронных изделий, готовых пищевых продуктов из муки;</w:t>
      </w:r>
    </w:p>
    <w:p w:rsidR="00000000" w:rsidRDefault="00111416">
      <w:r>
        <w:t>молока сухого для кондитерских, хлебобулочных изделий, молочной продукции;</w:t>
      </w:r>
    </w:p>
    <w:p w:rsidR="00000000" w:rsidRDefault="00111416">
      <w:r>
        <w:t>сахарной свеклы для производства сахара;</w:t>
      </w:r>
    </w:p>
    <w:p w:rsidR="00000000" w:rsidRDefault="00111416">
      <w:r>
        <w:t>зерна для производства муки, крупы, комбикормов, аминокис</w:t>
      </w:r>
      <w:r>
        <w:t>лот, крахмалов (нативных, модифицированных), глютена (клейковины), органических кислот, глюкозы и ее производных;</w:t>
      </w:r>
    </w:p>
    <w:p w:rsidR="00000000" w:rsidRDefault="00111416">
      <w:r>
        <w:t>масличных культур для производства растительных масел, шротов (жмыхов), лузги;</w:t>
      </w:r>
    </w:p>
    <w:p w:rsidR="00000000" w:rsidRDefault="00111416">
      <w:r>
        <w:t>сельскохозяйственных животных и птиц, мяса сельскохозяйственных</w:t>
      </w:r>
      <w:r>
        <w:t xml:space="preserve"> животных и мяса птицы для последующей переработки для производства готовых или консервированных продуктов, колбасных изделий и аналогичных пищевых продуктов из мяса и мяса птицы;</w:t>
      </w:r>
    </w:p>
    <w:p w:rsidR="00000000" w:rsidRDefault="00111416">
      <w:r>
        <w:t>сельскохозяйственных животных для убоя;</w:t>
      </w:r>
    </w:p>
    <w:p w:rsidR="00000000" w:rsidRDefault="00111416">
      <w:r>
        <w:t>сельскохозяйственного сырья для прои</w:t>
      </w:r>
      <w:r>
        <w:t>зводства детского питания для детей раннего и дошкольного возраста;</w:t>
      </w:r>
    </w:p>
    <w:p w:rsidR="00000000" w:rsidRDefault="00111416">
      <w:r>
        <w:t>овощей, бахчевых культур, картофеля, топинамбура, грибов, плодов, ягод и винограда, дикорастущих пищевых лесных ресурсов для плодово-овощной и ягодной консервированной продукции, кондитерских изделий, а также винограда для винодельческой отрасли;</w:t>
      </w:r>
    </w:p>
    <w:p w:rsidR="00000000" w:rsidRDefault="00111416">
      <w:r>
        <w:t>льна-долг</w:t>
      </w:r>
      <w:r>
        <w:t>унца, конопли и хмеля.</w:t>
      </w:r>
    </w:p>
    <w:p w:rsidR="00000000" w:rsidRDefault="00111416"/>
    <w:p w:rsidR="00000000" w:rsidRDefault="00111416">
      <w:pPr>
        <w:ind w:firstLine="698"/>
        <w:jc w:val="right"/>
      </w:pPr>
      <w:bookmarkStart w:id="62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и критериям отбора</w:t>
      </w:r>
      <w:r>
        <w:rPr>
          <w:rStyle w:val="a3"/>
        </w:rPr>
        <w:br/>
        <w:t>сельскохозяйственных</w:t>
      </w:r>
      <w:r>
        <w:rPr>
          <w:rStyle w:val="a3"/>
        </w:rPr>
        <w:br/>
        <w:t>товаропроизводителей (за исключением</w:t>
      </w:r>
      <w:r>
        <w:rPr>
          <w:rStyle w:val="a3"/>
        </w:rPr>
        <w:br/>
        <w:t>сельскохозяйственных кредитных</w:t>
      </w:r>
      <w:r>
        <w:rPr>
          <w:rStyle w:val="a3"/>
        </w:rPr>
        <w:br/>
        <w:t>потребительских кооперативов),</w:t>
      </w:r>
      <w:r>
        <w:rPr>
          <w:rStyle w:val="a3"/>
        </w:rPr>
        <w:br/>
        <w:t>организаций и индивидуальных</w:t>
      </w:r>
      <w:r>
        <w:rPr>
          <w:rStyle w:val="a3"/>
        </w:rPr>
        <w:br/>
        <w:t>пред</w:t>
      </w:r>
      <w:r>
        <w:rPr>
          <w:rStyle w:val="a3"/>
        </w:rPr>
        <w:t>принимателей, осуществляющих</w:t>
      </w:r>
      <w:r>
        <w:rPr>
          <w:rStyle w:val="a3"/>
        </w:rPr>
        <w:br/>
        <w:t>производство, первичную и (или)</w:t>
      </w:r>
      <w:r>
        <w:rPr>
          <w:rStyle w:val="a3"/>
        </w:rPr>
        <w:br/>
        <w:t>последующую (промышленную)</w:t>
      </w:r>
      <w:r>
        <w:rPr>
          <w:rStyle w:val="a3"/>
        </w:rPr>
        <w:br/>
        <w:t>переработку сельскохозяйственной</w:t>
      </w:r>
      <w:r>
        <w:rPr>
          <w:rStyle w:val="a3"/>
        </w:rPr>
        <w:br/>
        <w:t>продукции и ее реализацию, для</w:t>
      </w:r>
      <w:r>
        <w:rPr>
          <w:rStyle w:val="a3"/>
        </w:rPr>
        <w:br/>
        <w:t>заключения соглашений о повышении</w:t>
      </w:r>
      <w:r>
        <w:rPr>
          <w:rStyle w:val="a3"/>
        </w:rPr>
        <w:br/>
        <w:t>конкурентоспособности</w:t>
      </w:r>
    </w:p>
    <w:bookmarkEnd w:id="62"/>
    <w:p w:rsidR="00000000" w:rsidRDefault="00111416"/>
    <w:p w:rsidR="00000000" w:rsidRDefault="00111416">
      <w:pPr>
        <w:ind w:firstLine="698"/>
        <w:jc w:val="center"/>
      </w:pPr>
      <w:r>
        <w:rPr>
          <w:rStyle w:val="a3"/>
        </w:rPr>
        <w:t>Значения коэффициента эффективности (</w:t>
      </w:r>
      <w:r>
        <w:rPr>
          <w:b/>
          <w:bCs/>
          <w:noProof/>
          <w:color w:val="26282F"/>
        </w:rPr>
        <w:drawing>
          <wp:inline distT="0" distB="0" distL="0" distR="0">
            <wp:extent cx="18097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>)</w:t>
      </w:r>
    </w:p>
    <w:p w:rsidR="00000000" w:rsidRDefault="001114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998"/>
        <w:gridCol w:w="1216"/>
        <w:gridCol w:w="1138"/>
        <w:gridCol w:w="1138"/>
        <w:gridCol w:w="1134"/>
        <w:gridCol w:w="11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11416">
            <w:pPr>
              <w:pStyle w:val="a5"/>
              <w:jc w:val="center"/>
            </w:pPr>
            <w:r>
              <w:t>Номер года, следующего за годом заключения соглашения о повышении конкурентоспособности (i)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3" w:type="dxa"/>
            <w:vMerge/>
            <w:tcBorders>
              <w:top w:val="nil"/>
              <w:bottom w:val="nil"/>
              <w:right w:val="nil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11416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7"/>
            </w:pPr>
            <w:r>
              <w:t>Для продукции агропромышленного комплекса, за исключением продукции глубокой переработки зерна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0,05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0,15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0,35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11416">
            <w:pPr>
              <w:pStyle w:val="a5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11416">
            <w:pPr>
              <w:pStyle w:val="a7"/>
            </w:pPr>
            <w:r>
              <w:t>Для продукции глубокой переработки зерна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0,05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0,15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0,25</w:t>
            </w:r>
          </w:p>
        </w:tc>
      </w:tr>
    </w:tbl>
    <w:p w:rsidR="00000000" w:rsidRDefault="00111416"/>
    <w:p w:rsidR="00000000" w:rsidRDefault="00111416">
      <w:pPr>
        <w:ind w:firstLine="698"/>
        <w:jc w:val="right"/>
      </w:pPr>
      <w:bookmarkStart w:id="63" w:name="sub_1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и критериям отбора</w:t>
      </w:r>
      <w:r>
        <w:rPr>
          <w:rStyle w:val="a3"/>
        </w:rPr>
        <w:br/>
        <w:t>сельскохозяйственных</w:t>
      </w:r>
      <w:r>
        <w:rPr>
          <w:rStyle w:val="a3"/>
        </w:rPr>
        <w:br/>
        <w:t>товаропроизводителей (за исключением</w:t>
      </w:r>
      <w:r>
        <w:rPr>
          <w:rStyle w:val="a3"/>
        </w:rPr>
        <w:br/>
      </w:r>
      <w:r>
        <w:rPr>
          <w:rStyle w:val="a3"/>
        </w:rPr>
        <w:t>сельскохозяйственных кредитных</w:t>
      </w:r>
      <w:r>
        <w:rPr>
          <w:rStyle w:val="a3"/>
        </w:rPr>
        <w:br/>
        <w:t>потребительских кооперативов),</w:t>
      </w:r>
      <w:r>
        <w:rPr>
          <w:rStyle w:val="a3"/>
        </w:rPr>
        <w:br/>
        <w:t>организаций и индивидуальных</w:t>
      </w:r>
      <w:r>
        <w:rPr>
          <w:rStyle w:val="a3"/>
        </w:rPr>
        <w:br/>
        <w:t>предпринимателей, осуществляющих</w:t>
      </w:r>
      <w:r>
        <w:rPr>
          <w:rStyle w:val="a3"/>
        </w:rPr>
        <w:br/>
        <w:t>производство, первичную и (или)</w:t>
      </w:r>
      <w:r>
        <w:rPr>
          <w:rStyle w:val="a3"/>
        </w:rPr>
        <w:br/>
        <w:t>последующую (промышленную)</w:t>
      </w:r>
      <w:r>
        <w:rPr>
          <w:rStyle w:val="a3"/>
        </w:rPr>
        <w:br/>
        <w:t>переработку сельскохозяйственной</w:t>
      </w:r>
      <w:r>
        <w:rPr>
          <w:rStyle w:val="a3"/>
        </w:rPr>
        <w:br/>
        <w:t>продукции и ее реализацию, для</w:t>
      </w:r>
      <w:r>
        <w:rPr>
          <w:rStyle w:val="a3"/>
        </w:rPr>
        <w:br/>
        <w:t>заключени</w:t>
      </w:r>
      <w:r>
        <w:rPr>
          <w:rStyle w:val="a3"/>
        </w:rPr>
        <w:t>я соглашений о повышении</w:t>
      </w:r>
      <w:r>
        <w:rPr>
          <w:rStyle w:val="a3"/>
        </w:rPr>
        <w:br/>
        <w:t>конкурентоспособности</w:t>
      </w:r>
    </w:p>
    <w:bookmarkEnd w:id="63"/>
    <w:p w:rsidR="00000000" w:rsidRDefault="00111416"/>
    <w:p w:rsidR="00000000" w:rsidRDefault="00111416">
      <w:pPr>
        <w:pStyle w:val="1"/>
      </w:pPr>
      <w:r>
        <w:t>Направления использования льготных инвестиционных кредитов</w:t>
      </w:r>
    </w:p>
    <w:p w:rsidR="00000000" w:rsidRDefault="00111416"/>
    <w:p w:rsidR="00000000" w:rsidRDefault="00111416">
      <w:pPr>
        <w:pStyle w:val="1"/>
      </w:pPr>
      <w:bookmarkStart w:id="64" w:name="sub_15100"/>
      <w:r>
        <w:t>I. Льготные инвестиционные кредиты, заключаемые на срок от 2 до 5 лет</w:t>
      </w:r>
    </w:p>
    <w:bookmarkEnd w:id="64"/>
    <w:p w:rsidR="00000000" w:rsidRDefault="00111416"/>
    <w:p w:rsidR="00000000" w:rsidRDefault="00111416">
      <w:r>
        <w:t>Льготные инвестиционные кредиты на цели развития п</w:t>
      </w:r>
      <w:r>
        <w:t>одотраслей растениеводства и животноводства, переработки продукции растениеводства и животноводства направляются на приобретение:</w:t>
      </w:r>
    </w:p>
    <w:p w:rsidR="00000000" w:rsidRDefault="00111416">
      <w:r>
        <w:t xml:space="preserve">новой сельскохозяйственной техники (код Общероссийского классификатора продукции по видам экономической деятельности (далее - </w:t>
      </w:r>
      <w:r>
        <w:t xml:space="preserve">ОКПД2) </w:t>
      </w:r>
      <w:hyperlink r:id="rId25" w:history="1">
        <w:r>
          <w:rPr>
            <w:rStyle w:val="a4"/>
          </w:rPr>
          <w:t>28.30.2</w:t>
        </w:r>
      </w:hyperlink>
      <w:r>
        <w:t xml:space="preserve">, </w:t>
      </w:r>
      <w:hyperlink r:id="rId26" w:history="1">
        <w:r>
          <w:rPr>
            <w:rStyle w:val="a4"/>
          </w:rPr>
          <w:t>28.30.3</w:t>
        </w:r>
      </w:hyperlink>
      <w:r>
        <w:t xml:space="preserve">, </w:t>
      </w:r>
      <w:hyperlink r:id="rId27" w:history="1">
        <w:r>
          <w:rPr>
            <w:rStyle w:val="a4"/>
          </w:rPr>
          <w:t>28.30.5</w:t>
        </w:r>
      </w:hyperlink>
      <w:r>
        <w:t xml:space="preserve">, </w:t>
      </w:r>
      <w:hyperlink r:id="rId28" w:history="1">
        <w:r>
          <w:rPr>
            <w:rStyle w:val="a4"/>
          </w:rPr>
          <w:t>28.30.6</w:t>
        </w:r>
      </w:hyperlink>
      <w:r>
        <w:t xml:space="preserve">, </w:t>
      </w:r>
      <w:hyperlink r:id="rId29" w:history="1">
        <w:r>
          <w:rPr>
            <w:rStyle w:val="a4"/>
          </w:rPr>
          <w:t>28.30.7</w:t>
        </w:r>
      </w:hyperlink>
      <w:r>
        <w:t xml:space="preserve">, </w:t>
      </w:r>
      <w:hyperlink r:id="rId30" w:history="1">
        <w:r>
          <w:rPr>
            <w:rStyle w:val="a4"/>
          </w:rPr>
          <w:t>28.30.8</w:t>
        </w:r>
      </w:hyperlink>
      <w:r>
        <w:t xml:space="preserve">, </w:t>
      </w:r>
      <w:hyperlink r:id="rId31" w:history="1">
        <w:r>
          <w:rPr>
            <w:rStyle w:val="a4"/>
          </w:rPr>
          <w:t>28.22.18.246</w:t>
        </w:r>
      </w:hyperlink>
      <w:r>
        <w:t xml:space="preserve">, </w:t>
      </w:r>
      <w:hyperlink r:id="rId32" w:history="1">
        <w:r>
          <w:rPr>
            <w:rStyle w:val="a4"/>
          </w:rPr>
          <w:t>29.20.23.130</w:t>
        </w:r>
      </w:hyperlink>
      <w:r>
        <w:t xml:space="preserve">, </w:t>
      </w:r>
      <w:hyperlink r:id="rId33" w:history="1">
        <w:r>
          <w:rPr>
            <w:rStyle w:val="a4"/>
          </w:rPr>
          <w:t>28.92.50.000</w:t>
        </w:r>
      </w:hyperlink>
      <w:r>
        <w:t xml:space="preserve">, </w:t>
      </w:r>
      <w:hyperlink r:id="rId34" w:history="1">
        <w:r>
          <w:rPr>
            <w:rStyle w:val="a4"/>
          </w:rPr>
          <w:t>28.22.18.210</w:t>
        </w:r>
      </w:hyperlink>
      <w:r>
        <w:t xml:space="preserve">, </w:t>
      </w:r>
      <w:hyperlink r:id="rId35" w:history="1">
        <w:r>
          <w:rPr>
            <w:rStyle w:val="a4"/>
          </w:rPr>
          <w:t>28.22.18.220</w:t>
        </w:r>
      </w:hyperlink>
      <w:r>
        <w:t xml:space="preserve">, </w:t>
      </w:r>
      <w:hyperlink r:id="rId36" w:history="1">
        <w:r>
          <w:rPr>
            <w:rStyle w:val="a4"/>
          </w:rPr>
          <w:t>28.22.18.221</w:t>
        </w:r>
      </w:hyperlink>
      <w:r>
        <w:t xml:space="preserve">, </w:t>
      </w:r>
      <w:hyperlink r:id="rId37" w:history="1">
        <w:r>
          <w:rPr>
            <w:rStyle w:val="a4"/>
          </w:rPr>
          <w:t>28.22.18.222</w:t>
        </w:r>
      </w:hyperlink>
      <w:r>
        <w:t xml:space="preserve">, </w:t>
      </w:r>
      <w:hyperlink r:id="rId38" w:history="1">
        <w:r>
          <w:rPr>
            <w:rStyle w:val="a4"/>
          </w:rPr>
          <w:t>28.22.18.223</w:t>
        </w:r>
      </w:hyperlink>
      <w:r>
        <w:t xml:space="preserve">, </w:t>
      </w:r>
      <w:hyperlink r:id="rId39" w:history="1">
        <w:r>
          <w:rPr>
            <w:rStyle w:val="a4"/>
          </w:rPr>
          <w:t>28.22.18.224</w:t>
        </w:r>
      </w:hyperlink>
      <w:r>
        <w:t xml:space="preserve">, </w:t>
      </w:r>
      <w:hyperlink r:id="rId40" w:history="1">
        <w:r>
          <w:rPr>
            <w:rStyle w:val="a4"/>
          </w:rPr>
          <w:t>28.22.18.230</w:t>
        </w:r>
      </w:hyperlink>
      <w:r>
        <w:t xml:space="preserve">, </w:t>
      </w:r>
      <w:hyperlink r:id="rId41" w:history="1">
        <w:r>
          <w:rPr>
            <w:rStyle w:val="a4"/>
          </w:rPr>
          <w:t>28.22.18.231</w:t>
        </w:r>
      </w:hyperlink>
      <w:r>
        <w:t xml:space="preserve">, </w:t>
      </w:r>
      <w:hyperlink r:id="rId42" w:history="1">
        <w:r>
          <w:rPr>
            <w:rStyle w:val="a4"/>
          </w:rPr>
          <w:t>28.22.18.232</w:t>
        </w:r>
      </w:hyperlink>
      <w:r>
        <w:t xml:space="preserve">, </w:t>
      </w:r>
      <w:hyperlink r:id="rId43" w:history="1">
        <w:r>
          <w:rPr>
            <w:rStyle w:val="a4"/>
          </w:rPr>
          <w:t>28.22.18.233</w:t>
        </w:r>
      </w:hyperlink>
      <w:r>
        <w:t xml:space="preserve">, </w:t>
      </w:r>
      <w:hyperlink r:id="rId44" w:history="1">
        <w:r>
          <w:rPr>
            <w:rStyle w:val="a4"/>
          </w:rPr>
          <w:t>28.22.18.234</w:t>
        </w:r>
      </w:hyperlink>
      <w:r>
        <w:t xml:space="preserve">, </w:t>
      </w:r>
      <w:hyperlink r:id="rId45" w:history="1">
        <w:r>
          <w:rPr>
            <w:rStyle w:val="a4"/>
          </w:rPr>
          <w:t>28.22.18.260</w:t>
        </w:r>
      </w:hyperlink>
      <w:r>
        <w:t xml:space="preserve">, </w:t>
      </w:r>
      <w:hyperlink r:id="rId46" w:history="1">
        <w:r>
          <w:rPr>
            <w:rStyle w:val="a4"/>
          </w:rPr>
          <w:t>28.22.18.269</w:t>
        </w:r>
      </w:hyperlink>
      <w:r>
        <w:t xml:space="preserve">, </w:t>
      </w:r>
      <w:hyperlink r:id="rId47" w:history="1">
        <w:r>
          <w:rPr>
            <w:rStyle w:val="a4"/>
          </w:rPr>
          <w:t>28.22.18.320</w:t>
        </w:r>
      </w:hyperlink>
      <w:r>
        <w:t xml:space="preserve">, </w:t>
      </w:r>
      <w:hyperlink r:id="rId48" w:history="1">
        <w:r>
          <w:rPr>
            <w:rStyle w:val="a4"/>
          </w:rPr>
          <w:t>28.22.18.390</w:t>
        </w:r>
      </w:hyperlink>
      <w:r>
        <w:t xml:space="preserve">, </w:t>
      </w:r>
      <w:hyperlink r:id="rId49" w:history="1">
        <w:r>
          <w:rPr>
            <w:rStyle w:val="a4"/>
          </w:rPr>
          <w:t>28.30.91</w:t>
        </w:r>
      </w:hyperlink>
      <w:r>
        <w:t xml:space="preserve">, </w:t>
      </w:r>
      <w:hyperlink r:id="rId50" w:history="1">
        <w:r>
          <w:rPr>
            <w:rStyle w:val="a4"/>
          </w:rPr>
          <w:t>28.30.92</w:t>
        </w:r>
      </w:hyperlink>
      <w:r>
        <w:t xml:space="preserve">, </w:t>
      </w:r>
      <w:hyperlink r:id="rId51" w:history="1">
        <w:r>
          <w:rPr>
            <w:rStyle w:val="a4"/>
          </w:rPr>
          <w:t>28.30.92.000</w:t>
        </w:r>
      </w:hyperlink>
      <w:r>
        <w:t xml:space="preserve">, </w:t>
      </w:r>
      <w:hyperlink r:id="rId52" w:history="1">
        <w:r>
          <w:rPr>
            <w:rStyle w:val="a4"/>
          </w:rPr>
          <w:t>28.92.25</w:t>
        </w:r>
      </w:hyperlink>
      <w:r>
        <w:t xml:space="preserve">, </w:t>
      </w:r>
      <w:hyperlink r:id="rId53" w:history="1">
        <w:r>
          <w:rPr>
            <w:rStyle w:val="a4"/>
          </w:rPr>
          <w:t>22.22.19</w:t>
        </w:r>
      </w:hyperlink>
      <w:r>
        <w:t xml:space="preserve">, </w:t>
      </w:r>
      <w:hyperlink r:id="rId54" w:history="1">
        <w:r>
          <w:rPr>
            <w:rStyle w:val="a4"/>
          </w:rPr>
          <w:t>28.93.2</w:t>
        </w:r>
      </w:hyperlink>
      <w:r>
        <w:t xml:space="preserve">, </w:t>
      </w:r>
      <w:hyperlink r:id="rId55" w:history="1">
        <w:r>
          <w:rPr>
            <w:rStyle w:val="a4"/>
          </w:rPr>
          <w:t>29.32.30</w:t>
        </w:r>
      </w:hyperlink>
      <w:r>
        <w:t xml:space="preserve">, </w:t>
      </w:r>
      <w:hyperlink r:id="rId56" w:history="1">
        <w:r>
          <w:rPr>
            <w:rStyle w:val="a4"/>
          </w:rPr>
          <w:t>28.30.93</w:t>
        </w:r>
      </w:hyperlink>
      <w:r>
        <w:t xml:space="preserve">, </w:t>
      </w:r>
      <w:hyperlink r:id="rId57" w:history="1">
        <w:r>
          <w:rPr>
            <w:rStyle w:val="a4"/>
          </w:rPr>
          <w:t>28.92.22</w:t>
        </w:r>
      </w:hyperlink>
      <w:r>
        <w:t xml:space="preserve">, </w:t>
      </w:r>
      <w:hyperlink r:id="rId58" w:history="1">
        <w:r>
          <w:rPr>
            <w:rStyle w:val="a4"/>
          </w:rPr>
          <w:t>28.93.16</w:t>
        </w:r>
      </w:hyperlink>
      <w:r>
        <w:t>) и оборудования, используемых в растениеводстве, включая технологическое оборудование для сахарной и крахмалопаточной промышленности (в том числе центрифуги, ц</w:t>
      </w:r>
      <w:r>
        <w:t xml:space="preserve">ентробежные сепараторы, фильтровальные прессы, дополнительное оборудование, составные части к нему и (или) запасные детали для сахарного производства) (код ОКПД2 </w:t>
      </w:r>
      <w:hyperlink r:id="rId59" w:history="1">
        <w:r>
          <w:rPr>
            <w:rStyle w:val="a4"/>
          </w:rPr>
          <w:t>28.93.17.150</w:t>
        </w:r>
      </w:hyperlink>
      <w:r>
        <w:t xml:space="preserve">, </w:t>
      </w:r>
      <w:hyperlink r:id="rId60" w:history="1">
        <w:r>
          <w:rPr>
            <w:rStyle w:val="a4"/>
          </w:rPr>
          <w:t>25.29.1</w:t>
        </w:r>
      </w:hyperlink>
      <w:r>
        <w:t xml:space="preserve">, </w:t>
      </w:r>
      <w:hyperlink r:id="rId61" w:history="1">
        <w:r>
          <w:rPr>
            <w:rStyle w:val="a4"/>
          </w:rPr>
          <w:t>26.20.16.190</w:t>
        </w:r>
      </w:hyperlink>
      <w:r>
        <w:t xml:space="preserve">, </w:t>
      </w:r>
      <w:hyperlink r:id="rId62" w:history="1">
        <w:r>
          <w:rPr>
            <w:rStyle w:val="a4"/>
          </w:rPr>
          <w:t>28.29.39.000</w:t>
        </w:r>
      </w:hyperlink>
      <w:r>
        <w:t xml:space="preserve">, </w:t>
      </w:r>
      <w:hyperlink r:id="rId63" w:history="1">
        <w:r>
          <w:rPr>
            <w:rStyle w:val="a4"/>
          </w:rPr>
          <w:t>28.93.17.290</w:t>
        </w:r>
      </w:hyperlink>
      <w:r>
        <w:t xml:space="preserve">, </w:t>
      </w:r>
      <w:hyperlink r:id="rId64" w:history="1">
        <w:r>
          <w:rPr>
            <w:rStyle w:val="a4"/>
          </w:rPr>
          <w:t>27.12.31</w:t>
        </w:r>
      </w:hyperlink>
      <w:r>
        <w:t xml:space="preserve">, </w:t>
      </w:r>
      <w:hyperlink r:id="rId65" w:history="1">
        <w:r>
          <w:rPr>
            <w:rStyle w:val="a4"/>
          </w:rPr>
          <w:t>27.52.13</w:t>
        </w:r>
      </w:hyperlink>
      <w:r>
        <w:t xml:space="preserve">, </w:t>
      </w:r>
      <w:hyperlink r:id="rId66" w:history="1">
        <w:r>
          <w:rPr>
            <w:rStyle w:val="a4"/>
          </w:rPr>
          <w:t>28.22.17</w:t>
        </w:r>
      </w:hyperlink>
      <w:r>
        <w:t xml:space="preserve">, </w:t>
      </w:r>
      <w:hyperlink r:id="rId67" w:history="1">
        <w:r>
          <w:rPr>
            <w:rStyle w:val="a4"/>
          </w:rPr>
          <w:t>28.22.18</w:t>
        </w:r>
      </w:hyperlink>
      <w:r>
        <w:t xml:space="preserve">, </w:t>
      </w:r>
      <w:hyperlink r:id="rId68" w:history="1">
        <w:r>
          <w:rPr>
            <w:rStyle w:val="a4"/>
          </w:rPr>
          <w:t>28.29.22</w:t>
        </w:r>
      </w:hyperlink>
      <w:r>
        <w:t xml:space="preserve">, </w:t>
      </w:r>
      <w:hyperlink r:id="rId69" w:history="1">
        <w:r>
          <w:rPr>
            <w:rStyle w:val="a4"/>
          </w:rPr>
          <w:t>28.93.13</w:t>
        </w:r>
      </w:hyperlink>
      <w:r>
        <w:t xml:space="preserve">, </w:t>
      </w:r>
      <w:hyperlink r:id="rId70" w:history="1">
        <w:r>
          <w:rPr>
            <w:rStyle w:val="a4"/>
          </w:rPr>
          <w:t>28.93.16</w:t>
        </w:r>
      </w:hyperlink>
      <w:r>
        <w:t xml:space="preserve">, </w:t>
      </w:r>
      <w:hyperlink r:id="rId71" w:history="1">
        <w:r>
          <w:rPr>
            <w:rStyle w:val="a4"/>
          </w:rPr>
          <w:t>28.93.20</w:t>
        </w:r>
      </w:hyperlink>
      <w:r>
        <w:t xml:space="preserve">, </w:t>
      </w:r>
      <w:hyperlink r:id="rId72" w:history="1">
        <w:r>
          <w:rPr>
            <w:rStyle w:val="a4"/>
          </w:rPr>
          <w:t>25.11.10</w:t>
        </w:r>
      </w:hyperlink>
      <w:r>
        <w:t xml:space="preserve">, </w:t>
      </w:r>
      <w:hyperlink r:id="rId73" w:history="1">
        <w:r>
          <w:rPr>
            <w:rStyle w:val="a4"/>
          </w:rPr>
          <w:t>25.11.23</w:t>
        </w:r>
      </w:hyperlink>
      <w:r>
        <w:t xml:space="preserve">, </w:t>
      </w:r>
      <w:hyperlink r:id="rId74" w:history="1">
        <w:r>
          <w:rPr>
            <w:rStyle w:val="a4"/>
          </w:rPr>
          <w:t>25.30.12</w:t>
        </w:r>
      </w:hyperlink>
      <w:r>
        <w:t xml:space="preserve">, </w:t>
      </w:r>
      <w:hyperlink r:id="rId75" w:history="1">
        <w:r>
          <w:rPr>
            <w:rStyle w:val="a4"/>
          </w:rPr>
          <w:t>26.20.15.000</w:t>
        </w:r>
      </w:hyperlink>
      <w:r>
        <w:t xml:space="preserve">, </w:t>
      </w:r>
      <w:hyperlink r:id="rId76" w:history="1">
        <w:r>
          <w:rPr>
            <w:rStyle w:val="a4"/>
          </w:rPr>
          <w:t>26.51.65</w:t>
        </w:r>
      </w:hyperlink>
      <w:r>
        <w:t xml:space="preserve">, </w:t>
      </w:r>
      <w:hyperlink r:id="rId77" w:history="1">
        <w:r>
          <w:rPr>
            <w:rStyle w:val="a4"/>
          </w:rPr>
          <w:t>27.11.32.130</w:t>
        </w:r>
      </w:hyperlink>
      <w:r>
        <w:t xml:space="preserve">, </w:t>
      </w:r>
      <w:hyperlink r:id="rId78" w:history="1">
        <w:r>
          <w:rPr>
            <w:rStyle w:val="a4"/>
          </w:rPr>
          <w:t>27.12.10</w:t>
        </w:r>
      </w:hyperlink>
      <w:r>
        <w:t xml:space="preserve">, </w:t>
      </w:r>
      <w:hyperlink r:id="rId79" w:history="1">
        <w:r>
          <w:rPr>
            <w:rStyle w:val="a4"/>
          </w:rPr>
          <w:t>27.12.22.000</w:t>
        </w:r>
      </w:hyperlink>
      <w:r>
        <w:t xml:space="preserve">, </w:t>
      </w:r>
      <w:hyperlink r:id="rId80" w:history="1">
        <w:r>
          <w:rPr>
            <w:rStyle w:val="a4"/>
          </w:rPr>
          <w:t>27.90.31.110</w:t>
        </w:r>
      </w:hyperlink>
      <w:r>
        <w:t xml:space="preserve">, </w:t>
      </w:r>
      <w:hyperlink r:id="rId81" w:history="1">
        <w:r>
          <w:rPr>
            <w:rStyle w:val="a4"/>
          </w:rPr>
          <w:t>27.90.52</w:t>
        </w:r>
      </w:hyperlink>
      <w:r>
        <w:t xml:space="preserve">, </w:t>
      </w:r>
      <w:hyperlink r:id="rId82" w:history="1">
        <w:r>
          <w:rPr>
            <w:rStyle w:val="a4"/>
          </w:rPr>
          <w:t>28.12.13.140</w:t>
        </w:r>
      </w:hyperlink>
      <w:r>
        <w:t xml:space="preserve">, </w:t>
      </w:r>
      <w:hyperlink r:id="rId83" w:history="1">
        <w:r>
          <w:rPr>
            <w:rStyle w:val="a4"/>
          </w:rPr>
          <w:t>28.13.1</w:t>
        </w:r>
      </w:hyperlink>
      <w:r>
        <w:t xml:space="preserve">, </w:t>
      </w:r>
      <w:hyperlink r:id="rId84" w:history="1">
        <w:r>
          <w:rPr>
            <w:rStyle w:val="a4"/>
          </w:rPr>
          <w:t>28.13.13</w:t>
        </w:r>
      </w:hyperlink>
      <w:r>
        <w:t xml:space="preserve">, </w:t>
      </w:r>
      <w:hyperlink r:id="rId85" w:history="1">
        <w:r>
          <w:rPr>
            <w:rStyle w:val="a4"/>
          </w:rPr>
          <w:t>28.13.14</w:t>
        </w:r>
      </w:hyperlink>
      <w:r>
        <w:t xml:space="preserve">, </w:t>
      </w:r>
      <w:hyperlink r:id="rId86" w:history="1">
        <w:r>
          <w:rPr>
            <w:rStyle w:val="a4"/>
          </w:rPr>
          <w:t>28.13.21</w:t>
        </w:r>
      </w:hyperlink>
      <w:r>
        <w:t xml:space="preserve">, </w:t>
      </w:r>
      <w:hyperlink r:id="rId87" w:history="1">
        <w:r>
          <w:rPr>
            <w:rStyle w:val="a4"/>
          </w:rPr>
          <w:t>28.13.27.000</w:t>
        </w:r>
      </w:hyperlink>
      <w:r>
        <w:t xml:space="preserve">, </w:t>
      </w:r>
      <w:hyperlink r:id="rId88" w:history="1">
        <w:r>
          <w:rPr>
            <w:rStyle w:val="a4"/>
          </w:rPr>
          <w:t>28.21.13.121</w:t>
        </w:r>
      </w:hyperlink>
      <w:r>
        <w:t xml:space="preserve">, </w:t>
      </w:r>
      <w:hyperlink r:id="rId89" w:history="1">
        <w:r>
          <w:rPr>
            <w:rStyle w:val="a4"/>
          </w:rPr>
          <w:t>28.25.14.119</w:t>
        </w:r>
      </w:hyperlink>
      <w:r>
        <w:t xml:space="preserve">, </w:t>
      </w:r>
      <w:hyperlink r:id="rId90" w:history="1">
        <w:r>
          <w:rPr>
            <w:rStyle w:val="a4"/>
          </w:rPr>
          <w:t>28.25.20.111</w:t>
        </w:r>
      </w:hyperlink>
      <w:r>
        <w:t xml:space="preserve">, </w:t>
      </w:r>
      <w:hyperlink r:id="rId91" w:history="1">
        <w:r>
          <w:rPr>
            <w:rStyle w:val="a4"/>
          </w:rPr>
          <w:t>28.29.12</w:t>
        </w:r>
      </w:hyperlink>
      <w:r>
        <w:t xml:space="preserve">, </w:t>
      </w:r>
      <w:hyperlink r:id="rId92" w:history="1">
        <w:r>
          <w:rPr>
            <w:rStyle w:val="a4"/>
          </w:rPr>
          <w:t>28.29.3</w:t>
        </w:r>
      </w:hyperlink>
      <w:r>
        <w:t xml:space="preserve">, </w:t>
      </w:r>
      <w:hyperlink r:id="rId93" w:history="1">
        <w:r>
          <w:rPr>
            <w:rStyle w:val="a4"/>
          </w:rPr>
          <w:t>28.29.31.112</w:t>
        </w:r>
      </w:hyperlink>
      <w:r>
        <w:t xml:space="preserve">, </w:t>
      </w:r>
      <w:hyperlink r:id="rId94" w:history="1">
        <w:r>
          <w:rPr>
            <w:rStyle w:val="a4"/>
          </w:rPr>
          <w:t>28.29.41</w:t>
        </w:r>
      </w:hyperlink>
      <w:r>
        <w:t xml:space="preserve">, </w:t>
      </w:r>
      <w:hyperlink r:id="rId95" w:history="1">
        <w:r>
          <w:rPr>
            <w:rStyle w:val="a4"/>
          </w:rPr>
          <w:t>28.29.82</w:t>
        </w:r>
      </w:hyperlink>
      <w:r>
        <w:t xml:space="preserve">, </w:t>
      </w:r>
      <w:hyperlink r:id="rId96" w:history="1">
        <w:r>
          <w:rPr>
            <w:rStyle w:val="a4"/>
          </w:rPr>
          <w:t>28.41.24.140</w:t>
        </w:r>
      </w:hyperlink>
      <w:r>
        <w:t xml:space="preserve">, </w:t>
      </w:r>
      <w:hyperlink r:id="rId97" w:history="1">
        <w:r>
          <w:rPr>
            <w:rStyle w:val="a4"/>
          </w:rPr>
          <w:t>28.99.39.190</w:t>
        </w:r>
      </w:hyperlink>
      <w:r>
        <w:t xml:space="preserve">, </w:t>
      </w:r>
      <w:hyperlink r:id="rId98" w:history="1">
        <w:r>
          <w:rPr>
            <w:rStyle w:val="a4"/>
          </w:rPr>
          <w:t>41.20</w:t>
        </w:r>
        <w:r>
          <w:rPr>
            <w:rStyle w:val="a4"/>
          </w:rPr>
          <w:t>.20.140</w:t>
        </w:r>
      </w:hyperlink>
      <w:r>
        <w:t xml:space="preserve">, </w:t>
      </w:r>
      <w:hyperlink r:id="rId99" w:history="1">
        <w:r>
          <w:rPr>
            <w:rStyle w:val="a4"/>
          </w:rPr>
          <w:t>42.21.12.140</w:t>
        </w:r>
      </w:hyperlink>
      <w:r>
        <w:t>);</w:t>
      </w:r>
    </w:p>
    <w:p w:rsidR="00000000" w:rsidRDefault="00111416">
      <w:r>
        <w:t xml:space="preserve">новой сельскохозяйственной техники (код ОКПД2 </w:t>
      </w:r>
      <w:hyperlink r:id="rId100" w:history="1">
        <w:r>
          <w:rPr>
            <w:rStyle w:val="a4"/>
          </w:rPr>
          <w:t>28.30.2</w:t>
        </w:r>
      </w:hyperlink>
      <w:r>
        <w:t xml:space="preserve">, </w:t>
      </w:r>
      <w:hyperlink r:id="rId101" w:history="1">
        <w:r>
          <w:rPr>
            <w:rStyle w:val="a4"/>
          </w:rPr>
          <w:t>28.30.3</w:t>
        </w:r>
      </w:hyperlink>
      <w:r>
        <w:t xml:space="preserve">, </w:t>
      </w:r>
      <w:hyperlink r:id="rId102" w:history="1">
        <w:r>
          <w:rPr>
            <w:rStyle w:val="a4"/>
          </w:rPr>
          <w:t>28.3</w:t>
        </w:r>
        <w:r>
          <w:rPr>
            <w:rStyle w:val="a4"/>
          </w:rPr>
          <w:t>0.5</w:t>
        </w:r>
      </w:hyperlink>
      <w:r>
        <w:t xml:space="preserve">, </w:t>
      </w:r>
      <w:hyperlink r:id="rId103" w:history="1">
        <w:r>
          <w:rPr>
            <w:rStyle w:val="a4"/>
          </w:rPr>
          <w:t>28.30.7</w:t>
        </w:r>
      </w:hyperlink>
      <w:r>
        <w:t xml:space="preserve">, </w:t>
      </w:r>
      <w:hyperlink r:id="rId104" w:history="1">
        <w:r>
          <w:rPr>
            <w:rStyle w:val="a4"/>
          </w:rPr>
          <w:t>29.20.23.130</w:t>
        </w:r>
      </w:hyperlink>
      <w:r>
        <w:t xml:space="preserve">, </w:t>
      </w:r>
      <w:hyperlink r:id="rId105" w:history="1">
        <w:r>
          <w:rPr>
            <w:rStyle w:val="a4"/>
          </w:rPr>
          <w:t>28.92.50.000</w:t>
        </w:r>
      </w:hyperlink>
      <w:r>
        <w:t xml:space="preserve">, </w:t>
      </w:r>
      <w:hyperlink r:id="rId106" w:history="1">
        <w:r>
          <w:rPr>
            <w:rStyle w:val="a4"/>
          </w:rPr>
          <w:t>28.30.8</w:t>
        </w:r>
      </w:hyperlink>
      <w:r>
        <w:t xml:space="preserve">, </w:t>
      </w:r>
      <w:hyperlink r:id="rId107" w:history="1">
        <w:r>
          <w:rPr>
            <w:rStyle w:val="a4"/>
          </w:rPr>
          <w:t>28.13.14</w:t>
        </w:r>
      </w:hyperlink>
      <w:r>
        <w:t xml:space="preserve">, </w:t>
      </w:r>
      <w:hyperlink r:id="rId108" w:history="1">
        <w:r>
          <w:rPr>
            <w:rStyle w:val="a4"/>
          </w:rPr>
          <w:t>28.29.12.110</w:t>
        </w:r>
      </w:hyperlink>
      <w:r>
        <w:t xml:space="preserve">, </w:t>
      </w:r>
      <w:hyperlink r:id="rId109" w:history="1">
        <w:r>
          <w:rPr>
            <w:rStyle w:val="a4"/>
          </w:rPr>
          <w:t>27.52.14</w:t>
        </w:r>
      </w:hyperlink>
      <w:r>
        <w:t xml:space="preserve">, </w:t>
      </w:r>
      <w:hyperlink r:id="rId110" w:history="1">
        <w:r>
          <w:rPr>
            <w:rStyle w:val="a4"/>
          </w:rPr>
          <w:t>28.30.6</w:t>
        </w:r>
      </w:hyperlink>
      <w:r>
        <w:t xml:space="preserve">, </w:t>
      </w:r>
      <w:hyperlink r:id="rId111" w:history="1">
        <w:r>
          <w:rPr>
            <w:rStyle w:val="a4"/>
          </w:rPr>
          <w:t>28.22.17.190</w:t>
        </w:r>
      </w:hyperlink>
      <w:r>
        <w:t xml:space="preserve">, </w:t>
      </w:r>
      <w:hyperlink r:id="rId112" w:history="1">
        <w:r>
          <w:rPr>
            <w:rStyle w:val="a4"/>
          </w:rPr>
          <w:t>28.22.18.240</w:t>
        </w:r>
      </w:hyperlink>
      <w:r>
        <w:t xml:space="preserve">, </w:t>
      </w:r>
      <w:hyperlink r:id="rId113" w:history="1">
        <w:r>
          <w:rPr>
            <w:rStyle w:val="a4"/>
          </w:rPr>
          <w:t>28.22.18.241</w:t>
        </w:r>
      </w:hyperlink>
      <w:r>
        <w:t xml:space="preserve">, </w:t>
      </w:r>
      <w:hyperlink r:id="rId114" w:history="1">
        <w:r>
          <w:rPr>
            <w:rStyle w:val="a4"/>
          </w:rPr>
          <w:t>28.22.18.242</w:t>
        </w:r>
      </w:hyperlink>
      <w:r>
        <w:t xml:space="preserve">, </w:t>
      </w:r>
      <w:hyperlink r:id="rId115" w:history="1">
        <w:r>
          <w:rPr>
            <w:rStyle w:val="a4"/>
          </w:rPr>
          <w:t>28.22.18.243</w:t>
        </w:r>
      </w:hyperlink>
      <w:r>
        <w:t xml:space="preserve">, </w:t>
      </w:r>
      <w:hyperlink r:id="rId116" w:history="1">
        <w:r>
          <w:rPr>
            <w:rStyle w:val="a4"/>
          </w:rPr>
          <w:t>28.22.18.244</w:t>
        </w:r>
      </w:hyperlink>
      <w:r>
        <w:t xml:space="preserve">, </w:t>
      </w:r>
      <w:hyperlink r:id="rId117" w:history="1">
        <w:r>
          <w:rPr>
            <w:rStyle w:val="a4"/>
          </w:rPr>
          <w:t>28.22.18.245</w:t>
        </w:r>
      </w:hyperlink>
      <w:r>
        <w:t xml:space="preserve">, </w:t>
      </w:r>
      <w:hyperlink r:id="rId118" w:history="1">
        <w:r>
          <w:rPr>
            <w:rStyle w:val="a4"/>
          </w:rPr>
          <w:t>28.22.18.246</w:t>
        </w:r>
      </w:hyperlink>
      <w:r>
        <w:t xml:space="preserve">, </w:t>
      </w:r>
      <w:hyperlink r:id="rId119" w:history="1">
        <w:r>
          <w:rPr>
            <w:rStyle w:val="a4"/>
          </w:rPr>
          <w:t>28.22.18.249</w:t>
        </w:r>
      </w:hyperlink>
      <w:r>
        <w:t xml:space="preserve">, </w:t>
      </w:r>
      <w:hyperlink r:id="rId120" w:history="1">
        <w:r>
          <w:rPr>
            <w:rStyle w:val="a4"/>
          </w:rPr>
          <w:t>28.22.18.250</w:t>
        </w:r>
      </w:hyperlink>
      <w:r>
        <w:t xml:space="preserve">, </w:t>
      </w:r>
      <w:hyperlink r:id="rId121" w:history="1">
        <w:r>
          <w:rPr>
            <w:rStyle w:val="a4"/>
          </w:rPr>
          <w:t>28.22.18.251</w:t>
        </w:r>
      </w:hyperlink>
      <w:r>
        <w:t xml:space="preserve">, </w:t>
      </w:r>
      <w:hyperlink r:id="rId122" w:history="1">
        <w:r>
          <w:rPr>
            <w:rStyle w:val="a4"/>
          </w:rPr>
          <w:t>28.22.18.252</w:t>
        </w:r>
      </w:hyperlink>
      <w:r>
        <w:t xml:space="preserve">, </w:t>
      </w:r>
      <w:hyperlink r:id="rId123" w:history="1">
        <w:r>
          <w:rPr>
            <w:rStyle w:val="a4"/>
          </w:rPr>
          <w:t>28.22.18.253</w:t>
        </w:r>
      </w:hyperlink>
      <w:r>
        <w:t xml:space="preserve">, </w:t>
      </w:r>
      <w:hyperlink r:id="rId124" w:history="1">
        <w:r>
          <w:rPr>
            <w:rStyle w:val="a4"/>
          </w:rPr>
          <w:t>28.22.18.254</w:t>
        </w:r>
      </w:hyperlink>
      <w:r>
        <w:t xml:space="preserve">, </w:t>
      </w:r>
      <w:hyperlink r:id="rId125" w:history="1">
        <w:r>
          <w:rPr>
            <w:rStyle w:val="a4"/>
          </w:rPr>
          <w:t>28.22.18.255</w:t>
        </w:r>
      </w:hyperlink>
      <w:r>
        <w:t xml:space="preserve">, </w:t>
      </w:r>
      <w:hyperlink r:id="rId126" w:history="1">
        <w:r>
          <w:rPr>
            <w:rStyle w:val="a4"/>
          </w:rPr>
          <w:t>30.99.10.000</w:t>
        </w:r>
      </w:hyperlink>
      <w:r>
        <w:t xml:space="preserve">, </w:t>
      </w:r>
      <w:hyperlink r:id="rId127" w:history="1">
        <w:r>
          <w:rPr>
            <w:rStyle w:val="a4"/>
          </w:rPr>
          <w:t>29.20.23.190</w:t>
        </w:r>
      </w:hyperlink>
      <w:r>
        <w:t xml:space="preserve">, </w:t>
      </w:r>
      <w:hyperlink r:id="rId128" w:history="1">
        <w:r>
          <w:rPr>
            <w:rStyle w:val="a4"/>
          </w:rPr>
          <w:t>29.10.44.000</w:t>
        </w:r>
      </w:hyperlink>
      <w:r>
        <w:t>) и оборудования, используемых в животноводстве (за исключение</w:t>
      </w:r>
      <w:r>
        <w:t>м молочного, мясного скотоводства, свиноводства и бройлерного производства);</w:t>
      </w:r>
    </w:p>
    <w:p w:rsidR="00000000" w:rsidRDefault="00111416">
      <w:r>
        <w:t xml:space="preserve">новой сельскохозяйственной техники (код ОКПД2 </w:t>
      </w:r>
      <w:hyperlink r:id="rId129" w:history="1">
        <w:r>
          <w:rPr>
            <w:rStyle w:val="a4"/>
          </w:rPr>
          <w:t>28.30.2</w:t>
        </w:r>
      </w:hyperlink>
      <w:r>
        <w:t xml:space="preserve">, </w:t>
      </w:r>
      <w:hyperlink r:id="rId130" w:history="1">
        <w:r>
          <w:rPr>
            <w:rStyle w:val="a4"/>
          </w:rPr>
          <w:t>28.30.3</w:t>
        </w:r>
      </w:hyperlink>
      <w:r>
        <w:t xml:space="preserve">, </w:t>
      </w:r>
      <w:hyperlink r:id="rId131" w:history="1">
        <w:r>
          <w:rPr>
            <w:rStyle w:val="a4"/>
          </w:rPr>
          <w:t>28.30.5</w:t>
        </w:r>
      </w:hyperlink>
      <w:r>
        <w:t xml:space="preserve">, </w:t>
      </w:r>
      <w:hyperlink r:id="rId132" w:history="1">
        <w:r>
          <w:rPr>
            <w:rStyle w:val="a4"/>
          </w:rPr>
          <w:t>28.30.7</w:t>
        </w:r>
      </w:hyperlink>
      <w:r>
        <w:t xml:space="preserve">, </w:t>
      </w:r>
      <w:hyperlink r:id="rId133" w:history="1">
        <w:r>
          <w:rPr>
            <w:rStyle w:val="a4"/>
          </w:rPr>
          <w:t>29.20.23.130</w:t>
        </w:r>
      </w:hyperlink>
      <w:r>
        <w:t xml:space="preserve">, </w:t>
      </w:r>
      <w:hyperlink r:id="rId134" w:history="1">
        <w:r>
          <w:rPr>
            <w:rStyle w:val="a4"/>
          </w:rPr>
          <w:t>28.92.50.000</w:t>
        </w:r>
      </w:hyperlink>
      <w:r>
        <w:t xml:space="preserve">, </w:t>
      </w:r>
      <w:hyperlink r:id="rId135" w:history="1">
        <w:r>
          <w:rPr>
            <w:rStyle w:val="a4"/>
          </w:rPr>
          <w:t>28.30.8</w:t>
        </w:r>
      </w:hyperlink>
      <w:r>
        <w:t xml:space="preserve">, </w:t>
      </w:r>
      <w:hyperlink r:id="rId136" w:history="1">
        <w:r>
          <w:rPr>
            <w:rStyle w:val="a4"/>
          </w:rPr>
          <w:t>28.13.14</w:t>
        </w:r>
      </w:hyperlink>
      <w:r>
        <w:t xml:space="preserve">, </w:t>
      </w:r>
      <w:hyperlink r:id="rId137" w:history="1">
        <w:r>
          <w:rPr>
            <w:rStyle w:val="a4"/>
          </w:rPr>
          <w:t>28.29.12.110</w:t>
        </w:r>
      </w:hyperlink>
      <w:r>
        <w:t xml:space="preserve">, </w:t>
      </w:r>
      <w:hyperlink r:id="rId138" w:history="1">
        <w:r>
          <w:rPr>
            <w:rStyle w:val="a4"/>
          </w:rPr>
          <w:t>27.52.14</w:t>
        </w:r>
      </w:hyperlink>
      <w:r>
        <w:t xml:space="preserve">, </w:t>
      </w:r>
      <w:hyperlink r:id="rId139" w:history="1">
        <w:r>
          <w:rPr>
            <w:rStyle w:val="a4"/>
          </w:rPr>
          <w:t>28.22.17.190</w:t>
        </w:r>
      </w:hyperlink>
      <w:r>
        <w:t xml:space="preserve">, </w:t>
      </w:r>
      <w:hyperlink r:id="rId140" w:history="1">
        <w:r>
          <w:rPr>
            <w:rStyle w:val="a4"/>
          </w:rPr>
          <w:t>28.22.18.240</w:t>
        </w:r>
      </w:hyperlink>
      <w:r>
        <w:t xml:space="preserve">, </w:t>
      </w:r>
      <w:hyperlink r:id="rId141" w:history="1">
        <w:r>
          <w:rPr>
            <w:rStyle w:val="a4"/>
          </w:rPr>
          <w:t>28.22.18.241</w:t>
        </w:r>
      </w:hyperlink>
      <w:r>
        <w:t xml:space="preserve">, </w:t>
      </w:r>
      <w:hyperlink r:id="rId142" w:history="1">
        <w:r>
          <w:rPr>
            <w:rStyle w:val="a4"/>
          </w:rPr>
          <w:t>28.22.18.242</w:t>
        </w:r>
      </w:hyperlink>
      <w:r>
        <w:t xml:space="preserve">, </w:t>
      </w:r>
      <w:hyperlink r:id="rId143" w:history="1">
        <w:r>
          <w:rPr>
            <w:rStyle w:val="a4"/>
          </w:rPr>
          <w:t>28.22.18.243</w:t>
        </w:r>
      </w:hyperlink>
      <w:r>
        <w:t xml:space="preserve">, </w:t>
      </w:r>
      <w:hyperlink r:id="rId144" w:history="1">
        <w:r>
          <w:rPr>
            <w:rStyle w:val="a4"/>
          </w:rPr>
          <w:t>28.22.18.244</w:t>
        </w:r>
      </w:hyperlink>
      <w:r>
        <w:t xml:space="preserve">, </w:t>
      </w:r>
      <w:hyperlink r:id="rId145" w:history="1">
        <w:r>
          <w:rPr>
            <w:rStyle w:val="a4"/>
          </w:rPr>
          <w:t>28.22.18.245</w:t>
        </w:r>
      </w:hyperlink>
      <w:r>
        <w:t xml:space="preserve">, </w:t>
      </w:r>
      <w:hyperlink r:id="rId146" w:history="1">
        <w:r>
          <w:rPr>
            <w:rStyle w:val="a4"/>
          </w:rPr>
          <w:t>28.22.18.246</w:t>
        </w:r>
      </w:hyperlink>
      <w:r>
        <w:t xml:space="preserve">, </w:t>
      </w:r>
      <w:hyperlink r:id="rId147" w:history="1">
        <w:r>
          <w:rPr>
            <w:rStyle w:val="a4"/>
          </w:rPr>
          <w:t>28.22.18.249</w:t>
        </w:r>
      </w:hyperlink>
      <w:r>
        <w:t xml:space="preserve">, </w:t>
      </w:r>
      <w:hyperlink r:id="rId148" w:history="1">
        <w:r>
          <w:rPr>
            <w:rStyle w:val="a4"/>
          </w:rPr>
          <w:t>28.22.18.250</w:t>
        </w:r>
      </w:hyperlink>
      <w:r>
        <w:t xml:space="preserve">, </w:t>
      </w:r>
      <w:hyperlink r:id="rId149" w:history="1">
        <w:r>
          <w:rPr>
            <w:rStyle w:val="a4"/>
          </w:rPr>
          <w:t>28.22.18.251</w:t>
        </w:r>
      </w:hyperlink>
      <w:r>
        <w:t xml:space="preserve">, </w:t>
      </w:r>
      <w:hyperlink r:id="rId150" w:history="1">
        <w:r>
          <w:rPr>
            <w:rStyle w:val="a4"/>
          </w:rPr>
          <w:t>28.22.18.252</w:t>
        </w:r>
      </w:hyperlink>
      <w:r>
        <w:t xml:space="preserve">, </w:t>
      </w:r>
      <w:hyperlink r:id="rId151" w:history="1">
        <w:r>
          <w:rPr>
            <w:rStyle w:val="a4"/>
          </w:rPr>
          <w:t>28.22.18.253</w:t>
        </w:r>
      </w:hyperlink>
      <w:r>
        <w:t xml:space="preserve">, </w:t>
      </w:r>
      <w:hyperlink r:id="rId152" w:history="1">
        <w:r>
          <w:rPr>
            <w:rStyle w:val="a4"/>
          </w:rPr>
          <w:t>28.22.18.254</w:t>
        </w:r>
      </w:hyperlink>
      <w:r>
        <w:t xml:space="preserve">, </w:t>
      </w:r>
      <w:hyperlink r:id="rId153" w:history="1">
        <w:r>
          <w:rPr>
            <w:rStyle w:val="a4"/>
          </w:rPr>
          <w:t>28.22.18.255</w:t>
        </w:r>
      </w:hyperlink>
      <w:r>
        <w:t xml:space="preserve">, </w:t>
      </w:r>
      <w:hyperlink r:id="rId154" w:history="1">
        <w:r>
          <w:rPr>
            <w:rStyle w:val="a4"/>
          </w:rPr>
          <w:t>30.99.10.000</w:t>
        </w:r>
      </w:hyperlink>
      <w:r>
        <w:t xml:space="preserve">, </w:t>
      </w:r>
      <w:hyperlink r:id="rId155" w:history="1">
        <w:r>
          <w:rPr>
            <w:rStyle w:val="a4"/>
          </w:rPr>
          <w:t>29.20.23.190</w:t>
        </w:r>
      </w:hyperlink>
      <w:r>
        <w:t xml:space="preserve">, </w:t>
      </w:r>
      <w:hyperlink r:id="rId156" w:history="1">
        <w:r>
          <w:rPr>
            <w:rStyle w:val="a4"/>
          </w:rPr>
          <w:t>29.10.44.000</w:t>
        </w:r>
      </w:hyperlink>
      <w:r>
        <w:t xml:space="preserve">, </w:t>
      </w:r>
      <w:hyperlink r:id="rId157" w:history="1">
        <w:r>
          <w:rPr>
            <w:rStyle w:val="a4"/>
          </w:rPr>
          <w:t>29.10.59.240</w:t>
        </w:r>
      </w:hyperlink>
      <w:r>
        <w:t xml:space="preserve">, </w:t>
      </w:r>
      <w:hyperlink r:id="rId158" w:history="1">
        <w:r>
          <w:rPr>
            <w:rStyle w:val="a4"/>
          </w:rPr>
          <w:t>29.10.59.280</w:t>
        </w:r>
      </w:hyperlink>
      <w:r>
        <w:t>,</w:t>
      </w:r>
      <w:r>
        <w:t xml:space="preserve"> </w:t>
      </w:r>
      <w:hyperlink r:id="rId159" w:history="1">
        <w:r>
          <w:rPr>
            <w:rStyle w:val="a4"/>
          </w:rPr>
          <w:t>29.20.23.120</w:t>
        </w:r>
      </w:hyperlink>
      <w:r>
        <w:t xml:space="preserve">, </w:t>
      </w:r>
      <w:hyperlink r:id="rId160" w:history="1">
        <w:r>
          <w:rPr>
            <w:rStyle w:val="a4"/>
          </w:rPr>
          <w:t>28.25.13.115</w:t>
        </w:r>
      </w:hyperlink>
      <w:r>
        <w:t>) и оборудования, используемых в молочном скотоводстве;</w:t>
      </w:r>
    </w:p>
    <w:p w:rsidR="00000000" w:rsidRDefault="00111416">
      <w:r>
        <w:t xml:space="preserve">сельскохозяйственной техники (код ОКПД2 </w:t>
      </w:r>
      <w:hyperlink r:id="rId161" w:history="1">
        <w:r>
          <w:rPr>
            <w:rStyle w:val="a4"/>
          </w:rPr>
          <w:t>28.30.2</w:t>
        </w:r>
      </w:hyperlink>
      <w:r>
        <w:t xml:space="preserve">, </w:t>
      </w:r>
      <w:hyperlink r:id="rId162" w:history="1">
        <w:r>
          <w:rPr>
            <w:rStyle w:val="a4"/>
          </w:rPr>
          <w:t>28.30.3</w:t>
        </w:r>
      </w:hyperlink>
      <w:r>
        <w:t xml:space="preserve">, </w:t>
      </w:r>
      <w:hyperlink r:id="rId163" w:history="1">
        <w:r>
          <w:rPr>
            <w:rStyle w:val="a4"/>
          </w:rPr>
          <w:t>28.30.5</w:t>
        </w:r>
      </w:hyperlink>
      <w:r>
        <w:t xml:space="preserve">, </w:t>
      </w:r>
      <w:hyperlink r:id="rId164" w:history="1">
        <w:r>
          <w:rPr>
            <w:rStyle w:val="a4"/>
          </w:rPr>
          <w:t>28.30.7</w:t>
        </w:r>
      </w:hyperlink>
      <w:r>
        <w:t xml:space="preserve">, </w:t>
      </w:r>
      <w:hyperlink r:id="rId165" w:history="1">
        <w:r>
          <w:rPr>
            <w:rStyle w:val="a4"/>
          </w:rPr>
          <w:t>29.20.23.130</w:t>
        </w:r>
      </w:hyperlink>
      <w:r>
        <w:t xml:space="preserve">, </w:t>
      </w:r>
      <w:hyperlink r:id="rId166" w:history="1">
        <w:r>
          <w:rPr>
            <w:rStyle w:val="a4"/>
          </w:rPr>
          <w:t>28.92.50,</w:t>
        </w:r>
        <w:r>
          <w:rPr>
            <w:rStyle w:val="a4"/>
          </w:rPr>
          <w:t>000</w:t>
        </w:r>
      </w:hyperlink>
      <w:r>
        <w:t xml:space="preserve">, </w:t>
      </w:r>
      <w:hyperlink r:id="rId167" w:history="1">
        <w:r>
          <w:rPr>
            <w:rStyle w:val="a4"/>
          </w:rPr>
          <w:t>28.30.8</w:t>
        </w:r>
      </w:hyperlink>
      <w:r>
        <w:t xml:space="preserve">, </w:t>
      </w:r>
      <w:hyperlink r:id="rId168" w:history="1">
        <w:r>
          <w:rPr>
            <w:rStyle w:val="a4"/>
          </w:rPr>
          <w:t>28.13.14</w:t>
        </w:r>
      </w:hyperlink>
      <w:r>
        <w:t xml:space="preserve">, </w:t>
      </w:r>
      <w:hyperlink r:id="rId169" w:history="1">
        <w:r>
          <w:rPr>
            <w:rStyle w:val="a4"/>
          </w:rPr>
          <w:t>28.29.12.110</w:t>
        </w:r>
      </w:hyperlink>
      <w:r>
        <w:t xml:space="preserve">, </w:t>
      </w:r>
      <w:hyperlink r:id="rId170" w:history="1">
        <w:r>
          <w:rPr>
            <w:rStyle w:val="a4"/>
          </w:rPr>
          <w:t>27.52.14</w:t>
        </w:r>
      </w:hyperlink>
      <w:r>
        <w:t xml:space="preserve">, </w:t>
      </w:r>
      <w:hyperlink r:id="rId171" w:history="1">
        <w:r>
          <w:rPr>
            <w:rStyle w:val="a4"/>
          </w:rPr>
          <w:t>28.22.17.190</w:t>
        </w:r>
      </w:hyperlink>
      <w:r>
        <w:t xml:space="preserve">, </w:t>
      </w:r>
      <w:hyperlink r:id="rId172" w:history="1">
        <w:r>
          <w:rPr>
            <w:rStyle w:val="a4"/>
          </w:rPr>
          <w:t>28.22.18.240</w:t>
        </w:r>
      </w:hyperlink>
      <w:r>
        <w:t xml:space="preserve">, </w:t>
      </w:r>
      <w:hyperlink r:id="rId173" w:history="1">
        <w:r>
          <w:rPr>
            <w:rStyle w:val="a4"/>
          </w:rPr>
          <w:t>28.22.18.241</w:t>
        </w:r>
      </w:hyperlink>
      <w:r>
        <w:t xml:space="preserve">, </w:t>
      </w:r>
      <w:hyperlink r:id="rId174" w:history="1">
        <w:r>
          <w:rPr>
            <w:rStyle w:val="a4"/>
          </w:rPr>
          <w:t>28.22.18.242</w:t>
        </w:r>
      </w:hyperlink>
      <w:r>
        <w:t xml:space="preserve">, </w:t>
      </w:r>
      <w:hyperlink r:id="rId175" w:history="1">
        <w:r>
          <w:rPr>
            <w:rStyle w:val="a4"/>
          </w:rPr>
          <w:t>28.22.18.243</w:t>
        </w:r>
      </w:hyperlink>
      <w:r>
        <w:t xml:space="preserve">, </w:t>
      </w:r>
      <w:hyperlink r:id="rId176" w:history="1">
        <w:r>
          <w:rPr>
            <w:rStyle w:val="a4"/>
          </w:rPr>
          <w:t>28.22.18.244</w:t>
        </w:r>
      </w:hyperlink>
      <w:r>
        <w:t xml:space="preserve">, </w:t>
      </w:r>
      <w:hyperlink r:id="rId177" w:history="1">
        <w:r>
          <w:rPr>
            <w:rStyle w:val="a4"/>
          </w:rPr>
          <w:t>28.22.18.245</w:t>
        </w:r>
      </w:hyperlink>
      <w:r>
        <w:t xml:space="preserve">, </w:t>
      </w:r>
      <w:hyperlink r:id="rId178" w:history="1">
        <w:r>
          <w:rPr>
            <w:rStyle w:val="a4"/>
          </w:rPr>
          <w:t>28.22.18.246</w:t>
        </w:r>
      </w:hyperlink>
      <w:r>
        <w:t xml:space="preserve">, </w:t>
      </w:r>
      <w:hyperlink r:id="rId179" w:history="1">
        <w:r>
          <w:rPr>
            <w:rStyle w:val="a4"/>
          </w:rPr>
          <w:t>28.22.18.249</w:t>
        </w:r>
      </w:hyperlink>
      <w:r>
        <w:t xml:space="preserve">, </w:t>
      </w:r>
      <w:hyperlink r:id="rId180" w:history="1">
        <w:r>
          <w:rPr>
            <w:rStyle w:val="a4"/>
          </w:rPr>
          <w:t>28.22.18.250</w:t>
        </w:r>
      </w:hyperlink>
      <w:r>
        <w:t xml:space="preserve">, </w:t>
      </w:r>
      <w:hyperlink r:id="rId181" w:history="1">
        <w:r>
          <w:rPr>
            <w:rStyle w:val="a4"/>
          </w:rPr>
          <w:t>28.22.18.251</w:t>
        </w:r>
      </w:hyperlink>
      <w:r>
        <w:t xml:space="preserve">, </w:t>
      </w:r>
      <w:hyperlink r:id="rId182" w:history="1">
        <w:r>
          <w:rPr>
            <w:rStyle w:val="a4"/>
          </w:rPr>
          <w:t>28.22.18.252</w:t>
        </w:r>
      </w:hyperlink>
      <w:r>
        <w:t xml:space="preserve">, </w:t>
      </w:r>
      <w:hyperlink r:id="rId183" w:history="1">
        <w:r>
          <w:rPr>
            <w:rStyle w:val="a4"/>
          </w:rPr>
          <w:t>28.22.18.253</w:t>
        </w:r>
      </w:hyperlink>
      <w:r>
        <w:t xml:space="preserve">, </w:t>
      </w:r>
      <w:hyperlink r:id="rId184" w:history="1">
        <w:r>
          <w:rPr>
            <w:rStyle w:val="a4"/>
          </w:rPr>
          <w:t>28.22.18.254</w:t>
        </w:r>
      </w:hyperlink>
      <w:r>
        <w:t xml:space="preserve">, </w:t>
      </w:r>
      <w:hyperlink r:id="rId185" w:history="1">
        <w:r>
          <w:rPr>
            <w:rStyle w:val="a4"/>
          </w:rPr>
          <w:t>28.22.18.255</w:t>
        </w:r>
      </w:hyperlink>
      <w:r>
        <w:t xml:space="preserve">, </w:t>
      </w:r>
      <w:hyperlink r:id="rId186" w:history="1">
        <w:r>
          <w:rPr>
            <w:rStyle w:val="a4"/>
          </w:rPr>
          <w:t>30.99.10.000</w:t>
        </w:r>
      </w:hyperlink>
      <w:r>
        <w:t xml:space="preserve">, </w:t>
      </w:r>
      <w:hyperlink r:id="rId187" w:history="1">
        <w:r>
          <w:rPr>
            <w:rStyle w:val="a4"/>
          </w:rPr>
          <w:t>29.20.23.190</w:t>
        </w:r>
      </w:hyperlink>
      <w:r>
        <w:t>) и оборудования, используемых в мясном скотоводстве;</w:t>
      </w:r>
    </w:p>
    <w:p w:rsidR="00000000" w:rsidRDefault="00111416">
      <w:r>
        <w:t xml:space="preserve">сооружений, машин, оборудования, специальных устройств и приборов, предусмотренных разделом 4 "Объекты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технологии" </w:t>
      </w:r>
      <w:r>
        <w:t xml:space="preserve">Классификатора в области аквакультуры (рыбоводства), утвержденного </w:t>
      </w:r>
      <w:hyperlink r:id="rId188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18 ноября 2014 г. N 452 (зарегистрирован Министерством юстиции Российской Федерации 3 д</w:t>
      </w:r>
      <w:r>
        <w:t xml:space="preserve">екабря 2014 г., регистрационный N 35077), за исключением группы кодов </w:t>
      </w:r>
      <w:hyperlink r:id="rId189" w:history="1">
        <w:r>
          <w:rPr>
            <w:rStyle w:val="a4"/>
          </w:rPr>
          <w:t>04.06</w:t>
        </w:r>
      </w:hyperlink>
      <w:r>
        <w:t>;</w:t>
      </w:r>
    </w:p>
    <w:p w:rsidR="00000000" w:rsidRDefault="00111416">
      <w:r>
        <w:t>оборудования для перевода грузовых автомобилей, тракторов и сельскохозяйственных машин на газомоторное топливо;</w:t>
      </w:r>
    </w:p>
    <w:p w:rsidR="00000000" w:rsidRDefault="00111416">
      <w:r>
        <w:t>передвижных автомобильных газ</w:t>
      </w:r>
      <w:r>
        <w:t>озаправочных комплексов, изделий автомобильной промышленности, использующих природный газ в качестве моторного топлива, применяемых в растениеводстве и животноводстве (включая молочное и мясное скотоводство), а также садоводстве и выращивании посадочного м</w:t>
      </w:r>
      <w:r>
        <w:t>атериала.</w:t>
      </w:r>
    </w:p>
    <w:p w:rsidR="00000000" w:rsidRDefault="00111416"/>
    <w:p w:rsidR="00000000" w:rsidRDefault="00111416">
      <w:pPr>
        <w:pStyle w:val="1"/>
      </w:pPr>
      <w:bookmarkStart w:id="65" w:name="sub_15200"/>
      <w:r>
        <w:t>II. Льготные инвестиционные кредиты, заключаемые на срок от 2 до 8 лет</w:t>
      </w:r>
    </w:p>
    <w:bookmarkEnd w:id="65"/>
    <w:p w:rsidR="00000000" w:rsidRDefault="00111416"/>
    <w:p w:rsidR="00000000" w:rsidRDefault="00111416">
      <w:r>
        <w:t>Льготные инвестиционные кредиты на цели развития подотраслей растениеводства и животноводства, переработки продукции растениеводства и животноводства направляются на:</w:t>
      </w:r>
    </w:p>
    <w:p w:rsidR="00000000" w:rsidRDefault="00111416">
      <w:r>
        <w:t>строительство, реконструкцию </w:t>
      </w:r>
      <w:hyperlink w:anchor="sub_15111" w:history="1">
        <w:r>
          <w:rPr>
            <w:rStyle w:val="a4"/>
          </w:rPr>
          <w:t>1</w:t>
        </w:r>
      </w:hyperlink>
      <w:r>
        <w:t xml:space="preserve"> и модернизацию </w:t>
      </w:r>
      <w:hyperlink w:anchor="sub_15222" w:history="1">
        <w:r>
          <w:rPr>
            <w:rStyle w:val="a4"/>
          </w:rPr>
          <w:t>2</w:t>
        </w:r>
      </w:hyperlink>
      <w:r>
        <w:t xml:space="preserve"> и техническое перевооружение </w:t>
      </w:r>
      <w:hyperlink w:anchor="sub_15333" w:history="1">
        <w:r>
          <w:rPr>
            <w:rStyle w:val="a4"/>
          </w:rPr>
          <w:t>3</w:t>
        </w:r>
      </w:hyperlink>
      <w:r>
        <w:t xml:space="preserve"> (в том числе приобретение техники, оборудования и средств автоматизации) хранилищ сахарной свеклы, картофеля, овощей и плодов;</w:t>
      </w:r>
    </w:p>
    <w:p w:rsidR="00000000" w:rsidRDefault="00111416">
      <w:r>
        <w:lastRenderedPageBreak/>
        <w:t>строительство прививочных комплексов для многолетних насаж</w:t>
      </w:r>
      <w:r>
        <w:t>дений (в том числе виноградников);</w:t>
      </w:r>
    </w:p>
    <w:p w:rsidR="00000000" w:rsidRDefault="00111416">
      <w:r>
        <w:t>закладку и уход за многолетними насаждениями, раскорчевку и рекультивацию, включая виноградники, в соответствии с проектами на закладку многолетних насаждений;</w:t>
      </w:r>
    </w:p>
    <w:p w:rsidR="00000000" w:rsidRDefault="00111416">
      <w:r>
        <w:t>приобретение и установку шпалеры для садов, виноградников и х</w:t>
      </w:r>
      <w:r>
        <w:t>меля;</w:t>
      </w:r>
    </w:p>
    <w:p w:rsidR="00000000" w:rsidRDefault="00111416">
      <w:r>
        <w:t>приобретение противоградовой сетки для садов и виноградников, систем капельного орошения;</w:t>
      </w:r>
    </w:p>
    <w:p w:rsidR="00000000" w:rsidRDefault="00111416">
      <w:r>
        <w:t>строительство, реконструкцию и модернизацию селекционно-семеноводческих центров, включая селекционно-семеноводческие (питомниководческие) центры по производству</w:t>
      </w:r>
      <w:r>
        <w:t xml:space="preserve"> посадочного материала плодовых, ягодных, орехоплодных культур и винограда (в том числе приобретение специализированной техники, инвентаря, материалов и оборудования, средств автоматизации для системы капельного орошения, дождевальных машин, теплиц и храни</w:t>
      </w:r>
      <w:r>
        <w:t>лищ посадочного материала, лабораторий, складских помещений);</w:t>
      </w:r>
    </w:p>
    <w:p w:rsidR="00000000" w:rsidRDefault="00111416">
      <w:r>
        <w:t>приобретение холодильников для хранения столового винограда и посадочного материала многолетних насаждений;</w:t>
      </w:r>
    </w:p>
    <w:p w:rsidR="00000000" w:rsidRDefault="00111416">
      <w:r>
        <w:t>строительство, реконструкцию и модернизацию (в том числе приобретение специализированн</w:t>
      </w:r>
      <w:r>
        <w:t>ой техники, оборудования и средств автоматизации) тепличных комплексов по производству плодоовощной и ягодной продукции в защищенном грунте, салатных культур и пряных трав по технологии гидропонирования, грибоводческих комплексов по выращиванию культивируе</w:t>
      </w:r>
      <w:r>
        <w:t>мых грибов, компостных заводов, объектов малой энергетики (котельных, энергетических центров), объектов внешнего энергоснабжения (подстанций, воздушных и кабельных линий напряжением 110 кВ и выше);</w:t>
      </w:r>
    </w:p>
    <w:p w:rsidR="00000000" w:rsidRDefault="00111416">
      <w:r>
        <w:t>строительство, реконструкцию и модернизацию предприятий му</w:t>
      </w:r>
      <w:r>
        <w:t>комольно-крупяной, хлебопекарной, макаронной, комбикормовой, пищеконцентратной, кондитерской, крахмалопаточной, консервной, мясоперерабатывающей (в том числе колбасных изделий) отраслей промышленности и приобретение оборудования для них;</w:t>
      </w:r>
    </w:p>
    <w:p w:rsidR="00000000" w:rsidRDefault="00111416">
      <w:r>
        <w:t>строительство, рек</w:t>
      </w:r>
      <w:r>
        <w:t>онструкцию и модернизацию предприятий (в том числе приобретение оборудования для них) по производству готовых пищевых продуктов и блюд, производству безалкогольных напитков, производству чая, кофе;</w:t>
      </w:r>
    </w:p>
    <w:p w:rsidR="00000000" w:rsidRDefault="00111416">
      <w:r>
        <w:t>строительство, реконструкцию и модернизацию предприятий, ц</w:t>
      </w:r>
      <w:r>
        <w:t>ехов, мощностей по глубокой переработке сельскохозяйственного сырья (за исключением глубокой переработки яиц и льна-кудряша (масличного), льна-долгунца и льноволокна, конопли и пеньковолокна), побочной продукции и приобретение оборудования для них;</w:t>
      </w:r>
    </w:p>
    <w:p w:rsidR="00000000" w:rsidRDefault="00111416">
      <w:r>
        <w:t>строите</w:t>
      </w:r>
      <w:r>
        <w:t>льство, реконструкцию и модернизацию мощностей по переработке плодоовощной, фруктовой, ягодной продукции, дикорастущих пищевых лесных ресурсов, винограда, хмеля и картофеля, заводов по производству дражированных семян сахарной свеклы;</w:t>
      </w:r>
    </w:p>
    <w:p w:rsidR="00000000" w:rsidRDefault="00111416">
      <w:r>
        <w:t>строительство, реконс</w:t>
      </w:r>
      <w:r>
        <w:t>трукцию, модернизацию и техническое перевооружение (в том числе приобретение техники, оборудования и средств автоматизации) мощностей для переработки, подработки, хранения и перевалки масличных и зерновых культур (в том числе продуктов их переработки), мощ</w:t>
      </w:r>
      <w:r>
        <w:t>ностей для подработки, хранения и перевалки побочной продукции, продукции хмелеводства, мощностей по переработке, очистке, фасовке и перевалке растительных масел и шротов (жмыхов);</w:t>
      </w:r>
    </w:p>
    <w:p w:rsidR="00000000" w:rsidRDefault="00111416">
      <w:r>
        <w:t>строительство, реконструкцию и модернизацию объектов по производству виноде</w:t>
      </w:r>
      <w:r>
        <w:t xml:space="preserve">льческой продукции, произведенной из винограда, выращенного на территории Российской Федерации (в том числе приобретение технологического оборудования для </w:t>
      </w:r>
      <w:r>
        <w:lastRenderedPageBreak/>
        <w:t>виноделия);</w:t>
      </w:r>
    </w:p>
    <w:p w:rsidR="00000000" w:rsidRDefault="00111416">
      <w:r>
        <w:t>строительство, реконструкцию, техническое перевооружение и модернизацию объектов (комплек</w:t>
      </w:r>
      <w:r>
        <w:t>сов) по первичной и (или) глубокой переработке льна-кудряша (масличного), льна-долгунца и льноволокна, конопли и пеньковолокна, подготовке семян сельскохозяйственных растений и приобретение оборудования для них;</w:t>
      </w:r>
    </w:p>
    <w:p w:rsidR="00000000" w:rsidRDefault="00111416">
      <w:r>
        <w:t>строительство комплексов (ферм), объектов жи</w:t>
      </w:r>
      <w:r>
        <w:t>вотноводства (за исключением свиноводческих комплексов и бройлерных производств) и приобретение оборудования для них;</w:t>
      </w:r>
    </w:p>
    <w:p w:rsidR="00000000" w:rsidRDefault="00111416">
      <w:r>
        <w:t xml:space="preserve">реконструкцию и модернизацию птицеводческих комплексов (ферм), в том числе бройлерных производств (без увеличения посадочного поголовья в </w:t>
      </w:r>
      <w:r>
        <w:t>птичнике, что подтверждается в расчетах бизнес-плана инвестиционного проекта, а также проектной и сметной документацией) и приобретение оборудования для них;</w:t>
      </w:r>
    </w:p>
    <w:p w:rsidR="00000000" w:rsidRDefault="00111416">
      <w:r>
        <w:t>строительство, реконструкцию и модернизацию репродукторов первого и второго порядка для разведения</w:t>
      </w:r>
      <w:r>
        <w:t xml:space="preserve"> племенной птицы и приобретение оборудования для них;</w:t>
      </w:r>
    </w:p>
    <w:p w:rsidR="00000000" w:rsidRDefault="00111416">
      <w:r>
        <w:t>строительство, реконструкцию и модернизацию мясохладобоен, пунктов по приемке, первичной и (или) последующей (промышленной) переработке сельскохозяйственных животных, птицы и молока (включая холодильную</w:t>
      </w:r>
      <w:r>
        <w:t xml:space="preserve"> обработку и хранение мясной и молочной продукции) и приобретение оборудования для них, а также специализированного транспорта для них;</w:t>
      </w:r>
    </w:p>
    <w:p w:rsidR="00000000" w:rsidRDefault="00111416">
      <w:r>
        <w:t>строительство, реконструкцию и модернизацию предприятий по глубокой переработке яиц, производству цельномолочной продукц</w:t>
      </w:r>
      <w:r>
        <w:t>ии, сыров и сливочного масла и приобретение оборудования для них; цехов и участков по переработке и сушке молока и сыворотки;</w:t>
      </w:r>
    </w:p>
    <w:p w:rsidR="00000000" w:rsidRDefault="00111416">
      <w:r>
        <w:t>строительство, реконструкцию и модернизацию комбикормовых предприятий и цехов и приобретение оборудования для них;</w:t>
      </w:r>
    </w:p>
    <w:p w:rsidR="00000000" w:rsidRDefault="00111416">
      <w:r>
        <w:t xml:space="preserve">строительство, </w:t>
      </w:r>
      <w:r>
        <w:t>реконструкцию и модернизацию биофабрик по производству ферментных препаратов, бактериальных концентратов и заквасок для пищевой и перерабатывающей промышленности, в том числе сыродельной отрасли, и приобретение оборудования для них;</w:t>
      </w:r>
    </w:p>
    <w:p w:rsidR="00000000" w:rsidRDefault="00111416">
      <w:r>
        <w:t xml:space="preserve">приобретение племенной </w:t>
      </w:r>
      <w:r>
        <w:t>продукции (материала) и (или) товарного молодняка мелкого рогатого скота для разведения, техники и специализированного транспорта, племенной продукции (материала) и гибридного маточного поголовья для свиноводческих комплексов;</w:t>
      </w:r>
    </w:p>
    <w:p w:rsidR="00000000" w:rsidRDefault="00111416">
      <w:r>
        <w:t xml:space="preserve">строительство, реконструкцию </w:t>
      </w:r>
      <w:r>
        <w:t>и модернизацию утилизационных заводов (цехов), сооружений и очистных сооружений, приобретение технологического оборудования для утилизационных заводов (цехов), сооружений и очистных сооружений;</w:t>
      </w:r>
    </w:p>
    <w:p w:rsidR="00000000" w:rsidRDefault="00111416">
      <w:r>
        <w:t>строительство, реконструкцию и модернизацию объектов хранения,</w:t>
      </w:r>
      <w:r>
        <w:t xml:space="preserve"> переработки навоза (помета), приобретение оборудования для них (в том числе специализированного транспорта и биогазовых установок);</w:t>
      </w:r>
    </w:p>
    <w:p w:rsidR="00000000" w:rsidRDefault="00111416">
      <w:r>
        <w:t>строительство селекционно-генетических центров (в том числе создание репродукторов по родительским формам), приобретение те</w:t>
      </w:r>
      <w:r>
        <w:t>хнологического оборудования для селекционно-генетических центров; приобретение лабораторного оборудования и технических средств для селекционно-генетических центров, автоматизированных программ управления селекционно-племенной работой, приобретение племенн</w:t>
      </w:r>
      <w:r>
        <w:t>ой продукции (материала), техники и специализированного транспорта;</w:t>
      </w:r>
    </w:p>
    <w:p w:rsidR="00000000" w:rsidRDefault="00111416">
      <w:r>
        <w:t>строительство, реконструкцию и модернизацию объектов (цехов) по производству продуктов детского питания и приобретение оборудования для них;</w:t>
      </w:r>
    </w:p>
    <w:p w:rsidR="00000000" w:rsidRDefault="00111416">
      <w:r>
        <w:t xml:space="preserve">строительство, реконструкцию и модернизацию объектов (цехов) по производству сухих ингредиентов и смесей из них для производства детского питания на молочной </w:t>
      </w:r>
      <w:r>
        <w:lastRenderedPageBreak/>
        <w:t>основе для детей раннего возраста и приобретение оборудования для них;</w:t>
      </w:r>
    </w:p>
    <w:p w:rsidR="00000000" w:rsidRDefault="00111416">
      <w:r>
        <w:t>строительство, реконструкци</w:t>
      </w:r>
      <w:r>
        <w:t>ю и модернизацию биоэнергетических установок, объектов и оборудования по производству биоэнергетической продукции;</w:t>
      </w:r>
    </w:p>
    <w:p w:rsidR="00000000" w:rsidRDefault="00111416">
      <w:r>
        <w:t>строительство оптово-распределительных центров, под которыми понимается комплекс зданий, строений и сооружений, предназначенный для хранения,</w:t>
      </w:r>
      <w:r>
        <w:t xml:space="preserve"> подработки, первичной переработки, приема, упаковки и реализации сельскохозяйственной продукции, сырья и продовольствия, в том числе в системе внутренней продовольственной помощи нуждающимся слоям населения в Российской Федерации, а также для ветеринарног</w:t>
      </w:r>
      <w:r>
        <w:t>о и фитосанитарного контроля с использованием автоматизированных электронных информационных и расчетных систем, включающих в том числе внутренние и наружные сети инженерно-технического обеспечения;</w:t>
      </w:r>
    </w:p>
    <w:p w:rsidR="00000000" w:rsidRDefault="00111416">
      <w:r>
        <w:t>приобретение комплекса оборудования для оросительных систе</w:t>
      </w:r>
      <w:r>
        <w:t>м;</w:t>
      </w:r>
    </w:p>
    <w:p w:rsidR="00000000" w:rsidRDefault="00111416">
      <w:r>
        <w:t xml:space="preserve">приобретение систем оросительных каналов, водоводов и водопроводных конструкций, водоочистительных станций, станций очистки сточных вод и насосных станций (код ОКПД2 </w:t>
      </w:r>
      <w:hyperlink r:id="rId190" w:history="1">
        <w:r>
          <w:rPr>
            <w:rStyle w:val="a4"/>
          </w:rPr>
          <w:t>42.21.13.190</w:t>
        </w:r>
      </w:hyperlink>
      <w:r>
        <w:t>);</w:t>
      </w:r>
    </w:p>
    <w:p w:rsidR="00000000" w:rsidRDefault="00111416">
      <w:r>
        <w:t>оплату строительных работ по</w:t>
      </w:r>
      <w:r>
        <w:t xml:space="preserve"> прокладке магистральных трубопроводов (код ОКПД2 </w:t>
      </w:r>
      <w:hyperlink r:id="rId191" w:history="1">
        <w:r>
          <w:rPr>
            <w:rStyle w:val="a4"/>
          </w:rPr>
          <w:t>42.21.21</w:t>
        </w:r>
      </w:hyperlink>
      <w:r>
        <w:t>);</w:t>
      </w:r>
    </w:p>
    <w:p w:rsidR="00000000" w:rsidRDefault="00111416">
      <w:r>
        <w:t>приобретение комплекса оборудования по упаковке картофеля и других овощей;</w:t>
      </w:r>
    </w:p>
    <w:p w:rsidR="00000000" w:rsidRDefault="00111416">
      <w:r>
        <w:t>приобретение лабораторного оборудования и технических средств для селекционно-с</w:t>
      </w:r>
      <w:r>
        <w:t>еменоводческих центров;</w:t>
      </w:r>
    </w:p>
    <w:p w:rsidR="00000000" w:rsidRDefault="00111416">
      <w:r>
        <w:t>строительство и реконструкцию складских помещений для хранения льнотресты и льноволокна;</w:t>
      </w:r>
    </w:p>
    <w:p w:rsidR="00000000" w:rsidRDefault="00111416">
      <w:r>
        <w:t>строительство, реконструкцию, модернизацию и техническое перевооружение (в том числе приобретение техники, оборудования и средств автоматизации</w:t>
      </w:r>
      <w:r>
        <w:t>) складов, емкостей для хранения сахара, свекловичного сушеного жома и мелассы;</w:t>
      </w:r>
    </w:p>
    <w:p w:rsidR="00000000" w:rsidRDefault="00111416">
      <w:r>
        <w:t>строительство, реконструкцию и модернизацию складских помещений и емкостей для хранения растительных масел, шротов (жмыхов);</w:t>
      </w:r>
    </w:p>
    <w:p w:rsidR="00000000" w:rsidRDefault="00111416">
      <w:r>
        <w:t>строительство, реконструкцию и модернизацию объекто</w:t>
      </w:r>
      <w:r>
        <w:t>в по переработке, хранению продукции товарной аквакультуры и рыбоводной инфраструктуры, включая приобретение перерабатывающего, холодильного и морозильного оборудования.</w:t>
      </w:r>
    </w:p>
    <w:p w:rsidR="00000000" w:rsidRDefault="00111416"/>
    <w:p w:rsidR="00000000" w:rsidRDefault="00111416">
      <w:pPr>
        <w:pStyle w:val="1"/>
      </w:pPr>
      <w:bookmarkStart w:id="66" w:name="sub_15300"/>
      <w:r>
        <w:t>III. Льготные инвестиционные кредиты, заключаемые на срок от 2 до 15 лет</w:t>
      </w:r>
    </w:p>
    <w:bookmarkEnd w:id="66"/>
    <w:p w:rsidR="00000000" w:rsidRDefault="00111416"/>
    <w:p w:rsidR="00000000" w:rsidRDefault="00111416">
      <w:r>
        <w:t>Льготные инвестиционные кредиты на цели развития подотраслей растениеводства и животноводства, переработки продукции растениеводства и животноводства направляются на:</w:t>
      </w:r>
    </w:p>
    <w:p w:rsidR="00000000" w:rsidRDefault="00111416">
      <w:r>
        <w:t>приобретение племенной продукции (материала) крупного рогатого скота мясных пород,</w:t>
      </w:r>
      <w:r>
        <w:t xml:space="preserve"> товарного ремонтного молодняка крупного рогатого скота мясных пород для формирования собственного маточного стада;</w:t>
      </w:r>
    </w:p>
    <w:p w:rsidR="00000000" w:rsidRDefault="00111416">
      <w:r>
        <w:t>строительство, реконструкцию и модернизацию комплексов (ферм), объектов для мясного скотоводства, мясохладобоен, пунктов по приемке, первичн</w:t>
      </w:r>
      <w:r>
        <w:t>ой и (или) последующей промышленной переработке сельскохозяйственных животных (включая холодильную обработку и хранение мясной продукции), а также приобретение техники и оборудования на цели реализации инвестиционного проекта;</w:t>
      </w:r>
    </w:p>
    <w:p w:rsidR="00000000" w:rsidRDefault="00111416">
      <w:r>
        <w:t xml:space="preserve">строительство, реконструкцию </w:t>
      </w:r>
      <w:r>
        <w:t xml:space="preserve">и модернизацию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мороженого, сыров и сливочного </w:t>
      </w:r>
      <w:r>
        <w:t xml:space="preserve">масла, цехов и участков по переработке и сушке молока и сыворотки, строительство и реконструкцию </w:t>
      </w:r>
      <w:r>
        <w:lastRenderedPageBreak/>
        <w:t>комбикормовых предприятий и цехов, а также приобретение техники и оборудования на цели реализации инвестиционного проекта;</w:t>
      </w:r>
    </w:p>
    <w:p w:rsidR="00000000" w:rsidRDefault="00111416">
      <w:r>
        <w:t>строительство, реконструкцию и модер</w:t>
      </w:r>
      <w:r>
        <w:t>низацию заводов, цехов и участков по производству сухого молока;</w:t>
      </w:r>
    </w:p>
    <w:p w:rsidR="00000000" w:rsidRDefault="00111416">
      <w:r>
        <w:t>строительство селекционно-генетических центров, приобретение технологического оборудования для селекционно-генетических центров;</w:t>
      </w:r>
    </w:p>
    <w:p w:rsidR="00000000" w:rsidRDefault="00111416">
      <w:r>
        <w:t xml:space="preserve">приобретение лабораторного оборудования и технических средств </w:t>
      </w:r>
      <w:r>
        <w:t>для селекционно-генетических центров, автоматизированных программ управления селекционно-племенной работой, приобретение племенной продукции (материала), техники и специализированного транспорта;</w:t>
      </w:r>
    </w:p>
    <w:p w:rsidR="00000000" w:rsidRDefault="00111416">
      <w:r>
        <w:t>приобретение племенной продукции (материала) крупного рогато</w:t>
      </w:r>
      <w:r>
        <w:t>го скота молочных пород;</w:t>
      </w:r>
    </w:p>
    <w:p w:rsidR="00000000" w:rsidRDefault="00111416">
      <w:r>
        <w:t>приобретение железнодорожного подвижного состава, в том числе грузовых вагонов.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11416">
      <w:bookmarkStart w:id="67" w:name="sub_15111"/>
      <w:r>
        <w:t xml:space="preserve">1 Здесь и далее по тексту понятие "реконструкция" применяется в значении, установленном </w:t>
      </w:r>
      <w:hyperlink r:id="rId192" w:history="1">
        <w:r>
          <w:rPr>
            <w:rStyle w:val="a4"/>
          </w:rPr>
          <w:t>абзацем третьим пункта 2 статьи 257</w:t>
        </w:r>
      </w:hyperlink>
      <w:r>
        <w:t xml:space="preserve"> Налогового кодекса Российской Федерации (Собрание законодательства Российской Федерации, 2000, N 32, ст. 3340; 2001, N 33, ст. 3413; 2002, N 22, ст. 2026; 2018, N 32, ст. 5127).</w:t>
      </w:r>
    </w:p>
    <w:p w:rsidR="00000000" w:rsidRDefault="00111416">
      <w:bookmarkStart w:id="68" w:name="sub_15222"/>
      <w:bookmarkEnd w:id="67"/>
      <w:r>
        <w:t>2</w:t>
      </w:r>
      <w:r>
        <w:t xml:space="preserve"> Здесь и далее по тексту понятие "модернизация" применяется в значении, установленном </w:t>
      </w:r>
      <w:hyperlink r:id="rId193" w:history="1">
        <w:r>
          <w:rPr>
            <w:rStyle w:val="a4"/>
          </w:rPr>
          <w:t>абзацем вторым пункта 2 статьи 257</w:t>
        </w:r>
      </w:hyperlink>
      <w:r>
        <w:t xml:space="preserve"> Налогового кодекса Российской Федерации (Собрание законодательства Российской Федерации, 2000,</w:t>
      </w:r>
      <w:r>
        <w:t xml:space="preserve"> N 32, ст. 3340; 2001, N 33, ст. 3413; 2002, N 22, ст. 2026; 2018, N 32, ст. 5127).</w:t>
      </w:r>
    </w:p>
    <w:p w:rsidR="00000000" w:rsidRDefault="00111416">
      <w:bookmarkStart w:id="69" w:name="sub_15333"/>
      <w:bookmarkEnd w:id="68"/>
      <w:r>
        <w:t xml:space="preserve">3 Здесь и далее по тексту понятие "техническое перевооружение" применяется в значении, установленном </w:t>
      </w:r>
      <w:hyperlink r:id="rId194" w:history="1">
        <w:r>
          <w:rPr>
            <w:rStyle w:val="a4"/>
          </w:rPr>
          <w:t>абзацем четверт</w:t>
        </w:r>
        <w:r>
          <w:rPr>
            <w:rStyle w:val="a4"/>
          </w:rPr>
          <w:t>ым пункта 2 статьи 257</w:t>
        </w:r>
      </w:hyperlink>
      <w:r>
        <w:t xml:space="preserve"> Налогового кодекса Российской Федерации (Собрание законодательства Российской Федерации, 2000, N 32, ст. 3340; 2001, N 33, ст. 3413; 2002, N 22, ст. 2026; 2018, N 32, ст. 5127).</w:t>
      </w:r>
    </w:p>
    <w:bookmarkEnd w:id="69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11416"/>
    <w:p w:rsidR="00000000" w:rsidRDefault="00111416">
      <w:pPr>
        <w:ind w:firstLine="698"/>
        <w:jc w:val="right"/>
      </w:pPr>
      <w:bookmarkStart w:id="70" w:name="sub_2000"/>
      <w:r>
        <w:rPr>
          <w:rStyle w:val="a3"/>
        </w:rPr>
        <w:t>При</w:t>
      </w:r>
      <w:r>
        <w:rPr>
          <w:rStyle w:val="a3"/>
        </w:rPr>
        <w:t>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9 июля 2019 г. N 388</w:t>
      </w:r>
    </w:p>
    <w:bookmarkEnd w:id="70"/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СОГЛАШЕНИЕ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О ПОВЫШЕНИИ КОНКУРЕНТОС</w:t>
      </w:r>
      <w:r>
        <w:rPr>
          <w:rStyle w:val="a3"/>
          <w:sz w:val="22"/>
          <w:szCs w:val="22"/>
        </w:rPr>
        <w:t>ПОБНОСТИ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"___"____________ 20__ г.                                         N _____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заключения соглашения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Министерство сельского хозяйства   Российской   Федерации   в   лице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______, действующего на основании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_________________________________________________, именуемое в дальнейшем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"Министерство", наименование уполномоченного органа  субъекта  Российской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 в лице _______________________________________________________,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в дальнейшем "Уполномоченный орган субъекта Российской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Федерации", и наименование юридического лица, фамилия, имя, отчество (при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наличии) индивидуального предпринимателя, в</w:t>
      </w:r>
      <w:r>
        <w:rPr>
          <w:sz w:val="22"/>
          <w:szCs w:val="22"/>
        </w:rPr>
        <w:t xml:space="preserve"> лице 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____________________, действующего на основании ________________________,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в  дальнейшем   "Исполнитель",    далее   совместно   именуемые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"Стороны", заключили Соглашение о нижеследующем.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71" w:name="sub_2100"/>
      <w:r>
        <w:rPr>
          <w:rStyle w:val="a3"/>
          <w:sz w:val="22"/>
          <w:szCs w:val="22"/>
        </w:rPr>
        <w:t xml:space="preserve">                   </w:t>
      </w:r>
      <w:r>
        <w:rPr>
          <w:rStyle w:val="a3"/>
          <w:sz w:val="22"/>
          <w:szCs w:val="22"/>
        </w:rPr>
        <w:t xml:space="preserve">       I. ПРЕДМЕТ СОГЛАШЕНИЯ</w:t>
      </w:r>
    </w:p>
    <w:bookmarkEnd w:id="71"/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72" w:name="sub_2011"/>
      <w:r>
        <w:rPr>
          <w:sz w:val="22"/>
          <w:szCs w:val="22"/>
        </w:rPr>
        <w:t xml:space="preserve">     1.1. Предметом Соглашения является реализация Исполнителем программы</w:t>
      </w:r>
    </w:p>
    <w:bookmarkEnd w:id="72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повышения  конкурентоспособности,  направленной  на  увеличение   объемов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продукции агропромышленного комплекса (далее соответст</w:t>
      </w:r>
      <w:r>
        <w:rPr>
          <w:sz w:val="22"/>
          <w:szCs w:val="22"/>
        </w:rPr>
        <w:t>венно - продукция),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транспортировка которой осуществляется  через   транспортно-логистические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узлы, указанные в </w:t>
      </w:r>
      <w:hyperlink w:anchor="sub_21000" w:history="1">
        <w:r>
          <w:rPr>
            <w:rStyle w:val="a4"/>
            <w:sz w:val="22"/>
            <w:szCs w:val="22"/>
          </w:rPr>
          <w:t>приложении N 1</w:t>
        </w:r>
      </w:hyperlink>
      <w:r>
        <w:rPr>
          <w:sz w:val="22"/>
          <w:szCs w:val="22"/>
        </w:rPr>
        <w:t xml:space="preserve"> к Соглашению.</w:t>
      </w:r>
    </w:p>
    <w:p w:rsidR="00000000" w:rsidRDefault="00111416">
      <w:pPr>
        <w:pStyle w:val="a6"/>
        <w:rPr>
          <w:sz w:val="22"/>
          <w:szCs w:val="22"/>
        </w:rPr>
      </w:pPr>
      <w:bookmarkStart w:id="73" w:name="sub_2012"/>
      <w:r>
        <w:rPr>
          <w:sz w:val="22"/>
          <w:szCs w:val="22"/>
        </w:rPr>
        <w:t xml:space="preserve">     1.2. Программа повышения конкурентоспособности является  </w:t>
      </w:r>
      <w:hyperlink w:anchor="sub_22000" w:history="1">
        <w:r>
          <w:rPr>
            <w:rStyle w:val="a4"/>
            <w:sz w:val="22"/>
            <w:szCs w:val="22"/>
          </w:rPr>
          <w:t>приложением</w:t>
        </w:r>
      </w:hyperlink>
    </w:p>
    <w:bookmarkEnd w:id="73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"sub_22000"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N 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к Соглашению и реализуется Исполнителем, в том числе с   привлечением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следующих     соисполнителей     реализации      программы      повышения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конкурентоспособности,         входящих     в       </w:t>
      </w:r>
      <w:r>
        <w:rPr>
          <w:sz w:val="22"/>
          <w:szCs w:val="22"/>
        </w:rPr>
        <w:t xml:space="preserve"> группу </w:t>
      </w:r>
      <w:hyperlink w:anchor="sub_2111" w:history="1"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           с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Исполнителем: __________________________________________________________.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юридического лица, фамилия, имя, отчество (при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наличии) индивидуального предпри</w:t>
      </w:r>
      <w:r>
        <w:rPr>
          <w:sz w:val="22"/>
          <w:szCs w:val="22"/>
        </w:rPr>
        <w:t>нимателя, ИНН)</w:t>
      </w:r>
    </w:p>
    <w:p w:rsidR="00000000" w:rsidRDefault="00111416">
      <w:pPr>
        <w:pStyle w:val="a6"/>
        <w:rPr>
          <w:sz w:val="22"/>
          <w:szCs w:val="22"/>
        </w:rPr>
      </w:pPr>
      <w:bookmarkStart w:id="74" w:name="sub_2013"/>
      <w:r>
        <w:rPr>
          <w:sz w:val="22"/>
          <w:szCs w:val="22"/>
        </w:rPr>
        <w:t xml:space="preserve">     1.3. Соглашение направлено на взаимное содействие  Сторон  в   целях</w:t>
      </w:r>
    </w:p>
    <w:bookmarkEnd w:id="74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эффективной реализации программы повышения конкурентоспособности.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75" w:name="sub_2200"/>
      <w:r>
        <w:rPr>
          <w:rStyle w:val="a3"/>
          <w:sz w:val="22"/>
          <w:szCs w:val="22"/>
        </w:rPr>
        <w:t xml:space="preserve">                        II. ВЗАИМОДЕЙСТВИЕ СТОРОН</w:t>
      </w:r>
    </w:p>
    <w:bookmarkEnd w:id="75"/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76" w:name="sub_2021"/>
      <w:r>
        <w:rPr>
          <w:sz w:val="22"/>
          <w:szCs w:val="22"/>
        </w:rPr>
        <w:t xml:space="preserve">     2.1.</w:t>
      </w:r>
      <w:r>
        <w:rPr>
          <w:sz w:val="22"/>
          <w:szCs w:val="22"/>
        </w:rPr>
        <w:t xml:space="preserve"> Министерство обязуется предоставить субсидию за  счет   средств</w:t>
      </w:r>
    </w:p>
    <w:bookmarkEnd w:id="7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федерального бюджета Уполномоченному банку  в  порядке  и  на   условиях,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установленных </w:t>
      </w:r>
      <w:hyperlink r:id="rId195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предоставления из федерального бюджета   субси</w:t>
      </w:r>
      <w:r>
        <w:rPr>
          <w:sz w:val="22"/>
          <w:szCs w:val="22"/>
        </w:rPr>
        <w:t>дий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российским кредитным организациям, международным финансовым организациям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и  государственной   корпорации   развития   "ВЭБ.РФ"   на     возмещение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недополученных ими доходов по кредитам, выданным заключившим соглашения о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повышении конкурентоспособности</w:t>
      </w:r>
      <w:r>
        <w:rPr>
          <w:sz w:val="22"/>
          <w:szCs w:val="22"/>
        </w:rPr>
        <w:t xml:space="preserve"> сельскохозяйственным товаропроизводителям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(за   исключением   сельскохозяйственных   кредитных      потребительских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кооперативов),   организациям   и   индивидуальным      предпринимателям,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осуществляющим производство, первичную и (или) последующую (промы</w:t>
      </w:r>
      <w:r>
        <w:rPr>
          <w:sz w:val="22"/>
          <w:szCs w:val="22"/>
        </w:rPr>
        <w:t>шленную)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переработку сельскохозяйственной продукции и ее реализацию, по   льготной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ставке, утвержденными </w:t>
      </w:r>
      <w:hyperlink r:id="rId196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Российской   Федерации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от  26  апреля  2019  г.  N 512  (Собрание  законодательства   </w:t>
      </w:r>
      <w:r>
        <w:rPr>
          <w:sz w:val="22"/>
          <w:szCs w:val="22"/>
        </w:rPr>
        <w:t>Российской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Федерации, 2019, N 18, ст. 2247) (далее - Правила).</w:t>
      </w:r>
    </w:p>
    <w:p w:rsidR="00000000" w:rsidRDefault="00111416">
      <w:pPr>
        <w:pStyle w:val="a6"/>
        <w:rPr>
          <w:sz w:val="22"/>
          <w:szCs w:val="22"/>
        </w:rPr>
      </w:pPr>
      <w:bookmarkStart w:id="77" w:name="sub_2022"/>
      <w:r>
        <w:rPr>
          <w:sz w:val="22"/>
          <w:szCs w:val="22"/>
        </w:rPr>
        <w:t xml:space="preserve">     2.2. Министерство вправе:</w:t>
      </w:r>
    </w:p>
    <w:p w:rsidR="00000000" w:rsidRDefault="00111416">
      <w:pPr>
        <w:pStyle w:val="a6"/>
        <w:rPr>
          <w:sz w:val="22"/>
          <w:szCs w:val="22"/>
        </w:rPr>
      </w:pPr>
      <w:bookmarkStart w:id="78" w:name="sub_2221"/>
      <w:bookmarkEnd w:id="77"/>
      <w:r>
        <w:rPr>
          <w:sz w:val="22"/>
          <w:szCs w:val="22"/>
        </w:rPr>
        <w:t xml:space="preserve">     2.2.1. запрашивать у Исполнителя документы, связанные с исполнением</w:t>
      </w:r>
    </w:p>
    <w:bookmarkEnd w:id="78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Сторонами обязательств, предусмотренных Соглашением;</w:t>
      </w:r>
    </w:p>
    <w:p w:rsidR="00000000" w:rsidRDefault="00111416">
      <w:pPr>
        <w:pStyle w:val="a6"/>
        <w:rPr>
          <w:sz w:val="22"/>
          <w:szCs w:val="22"/>
        </w:rPr>
      </w:pPr>
      <w:bookmarkStart w:id="79" w:name="sub_2222"/>
      <w:r>
        <w:rPr>
          <w:sz w:val="22"/>
          <w:szCs w:val="22"/>
        </w:rPr>
        <w:t xml:space="preserve">     2.2.2. вправе согласовать Исполнителю внесение изменений в программу</w:t>
      </w:r>
    </w:p>
    <w:bookmarkEnd w:id="79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повышения конкурентоспособности.</w:t>
      </w:r>
    </w:p>
    <w:p w:rsidR="00000000" w:rsidRDefault="00111416">
      <w:pPr>
        <w:pStyle w:val="a6"/>
        <w:rPr>
          <w:sz w:val="22"/>
          <w:szCs w:val="22"/>
        </w:rPr>
      </w:pPr>
      <w:bookmarkStart w:id="80" w:name="sub_2023"/>
      <w:r>
        <w:rPr>
          <w:sz w:val="22"/>
          <w:szCs w:val="22"/>
        </w:rPr>
        <w:t xml:space="preserve">     2.3. Уполномоченный орган субъекта Российской  Федерации   обязуется</w:t>
      </w:r>
    </w:p>
    <w:bookmarkEnd w:id="80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осуществлять консультационную, организационную </w:t>
      </w:r>
      <w:r>
        <w:rPr>
          <w:sz w:val="22"/>
          <w:szCs w:val="22"/>
        </w:rPr>
        <w:t>и информационную поддержку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мероприятий в  рамках  Соглашения,  проводимых  на  территории   субъекта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000000" w:rsidRDefault="00111416">
      <w:pPr>
        <w:pStyle w:val="a6"/>
        <w:rPr>
          <w:sz w:val="22"/>
          <w:szCs w:val="22"/>
        </w:rPr>
      </w:pPr>
      <w:bookmarkStart w:id="81" w:name="sub_2024"/>
      <w:r>
        <w:rPr>
          <w:sz w:val="22"/>
          <w:szCs w:val="22"/>
        </w:rPr>
        <w:t xml:space="preserve">     2.4. Уполномоченный  орган  субъекта  Российской  Федерации   вправе</w:t>
      </w:r>
    </w:p>
    <w:bookmarkEnd w:id="81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согласовать  Исполнителю  внесение  изменен</w:t>
      </w:r>
      <w:r>
        <w:rPr>
          <w:sz w:val="22"/>
          <w:szCs w:val="22"/>
        </w:rPr>
        <w:t>ий  в  программу     повышения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конкурентоспособности.</w:t>
      </w:r>
    </w:p>
    <w:p w:rsidR="00000000" w:rsidRDefault="00111416">
      <w:pPr>
        <w:pStyle w:val="a6"/>
        <w:rPr>
          <w:sz w:val="22"/>
          <w:szCs w:val="22"/>
        </w:rPr>
      </w:pPr>
      <w:bookmarkStart w:id="82" w:name="sub_2025"/>
      <w:r>
        <w:rPr>
          <w:sz w:val="22"/>
          <w:szCs w:val="22"/>
        </w:rPr>
        <w:t xml:space="preserve">     2.5. Исполнитель обязуется:</w:t>
      </w:r>
    </w:p>
    <w:p w:rsidR="00000000" w:rsidRDefault="00111416">
      <w:pPr>
        <w:pStyle w:val="a6"/>
        <w:rPr>
          <w:sz w:val="22"/>
          <w:szCs w:val="22"/>
        </w:rPr>
      </w:pPr>
      <w:bookmarkStart w:id="83" w:name="sub_2251"/>
      <w:bookmarkEnd w:id="82"/>
      <w:r>
        <w:rPr>
          <w:sz w:val="22"/>
          <w:szCs w:val="22"/>
        </w:rPr>
        <w:t xml:space="preserve">     2.5.1. достичь значений показателей Соглашения, выраженных в _____ </w:t>
      </w:r>
      <w:hyperlink w:anchor="sub_222" w:history="1">
        <w:r>
          <w:rPr>
            <w:rStyle w:val="a4"/>
            <w:sz w:val="22"/>
            <w:szCs w:val="22"/>
          </w:rPr>
          <w:t>2</w:t>
        </w:r>
      </w:hyperlink>
      <w:r>
        <w:rPr>
          <w:sz w:val="22"/>
          <w:szCs w:val="22"/>
        </w:rPr>
        <w:t>,</w:t>
      </w:r>
    </w:p>
    <w:bookmarkEnd w:id="83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установленных в пункте(-ах)___ програ</w:t>
      </w:r>
      <w:r>
        <w:rPr>
          <w:sz w:val="22"/>
          <w:szCs w:val="22"/>
        </w:rPr>
        <w:t>ммы повышения конкурентоспособности,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а также выполнить в срок мероприятия, предусмотренные данной программой;</w:t>
      </w:r>
    </w:p>
    <w:p w:rsidR="00000000" w:rsidRDefault="00111416">
      <w:pPr>
        <w:pStyle w:val="a6"/>
        <w:rPr>
          <w:sz w:val="22"/>
          <w:szCs w:val="22"/>
        </w:rPr>
      </w:pPr>
      <w:bookmarkStart w:id="84" w:name="sub_2252"/>
      <w:r>
        <w:rPr>
          <w:sz w:val="22"/>
          <w:szCs w:val="22"/>
        </w:rPr>
        <w:lastRenderedPageBreak/>
        <w:t xml:space="preserve">     2.5.2.  представлять  в  Уполномоченный  банк  отчет  о   выполнении</w:t>
      </w:r>
    </w:p>
    <w:bookmarkEnd w:id="84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показателей Соглашения, составленный по форме и в сроки,</w:t>
      </w:r>
      <w:r>
        <w:rPr>
          <w:sz w:val="22"/>
          <w:szCs w:val="22"/>
        </w:rPr>
        <w:t xml:space="preserve">  устанавливаемые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Уполномоченным банком.</w:t>
      </w:r>
    </w:p>
    <w:p w:rsidR="00000000" w:rsidRDefault="00111416">
      <w:pPr>
        <w:pStyle w:val="a6"/>
        <w:rPr>
          <w:sz w:val="22"/>
          <w:szCs w:val="22"/>
        </w:rPr>
      </w:pPr>
      <w:bookmarkStart w:id="85" w:name="sub_2026"/>
      <w:r>
        <w:rPr>
          <w:sz w:val="22"/>
          <w:szCs w:val="22"/>
        </w:rPr>
        <w:t xml:space="preserve">     2.6. Исполнитель вправе:</w:t>
      </w:r>
    </w:p>
    <w:p w:rsidR="00000000" w:rsidRDefault="00111416">
      <w:pPr>
        <w:pStyle w:val="a6"/>
        <w:rPr>
          <w:sz w:val="22"/>
          <w:szCs w:val="22"/>
        </w:rPr>
      </w:pPr>
      <w:bookmarkStart w:id="86" w:name="sub_2261"/>
      <w:bookmarkEnd w:id="85"/>
      <w:r>
        <w:rPr>
          <w:sz w:val="22"/>
          <w:szCs w:val="22"/>
        </w:rPr>
        <w:t xml:space="preserve">     2.6.1. обратиться в  Министерство  с  мотивированным    заявлением о</w:t>
      </w:r>
    </w:p>
    <w:bookmarkEnd w:id="8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внесении изменений в программу повышения конкурентоспособности;</w:t>
      </w:r>
    </w:p>
    <w:p w:rsidR="00000000" w:rsidRDefault="00111416">
      <w:pPr>
        <w:pStyle w:val="a6"/>
        <w:rPr>
          <w:sz w:val="22"/>
          <w:szCs w:val="22"/>
        </w:rPr>
      </w:pPr>
      <w:bookmarkStart w:id="87" w:name="sub_2262"/>
      <w:r>
        <w:rPr>
          <w:sz w:val="22"/>
          <w:szCs w:val="22"/>
        </w:rPr>
        <w:t xml:space="preserve">     2.</w:t>
      </w:r>
      <w:r>
        <w:rPr>
          <w:sz w:val="22"/>
          <w:szCs w:val="22"/>
        </w:rPr>
        <w:t xml:space="preserve">6.2. досрочно исполнить обязательства, предусмотренные </w:t>
      </w:r>
      <w:hyperlink w:anchor="sub_2025" w:history="1">
        <w:r>
          <w:rPr>
            <w:rStyle w:val="a4"/>
            <w:sz w:val="22"/>
            <w:szCs w:val="22"/>
          </w:rPr>
          <w:t>пунктом 2.5</w:t>
        </w:r>
      </w:hyperlink>
    </w:p>
    <w:bookmarkEnd w:id="87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Соглашения. В таком случае Исполнитель направляет в Министерство письмо с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информацией о досрочном исполнении обязательств;</w:t>
      </w:r>
    </w:p>
    <w:p w:rsidR="00000000" w:rsidRDefault="00111416">
      <w:pPr>
        <w:pStyle w:val="a6"/>
        <w:rPr>
          <w:sz w:val="22"/>
          <w:szCs w:val="22"/>
        </w:rPr>
      </w:pPr>
      <w:bookmarkStart w:id="88" w:name="sub_2263"/>
      <w:r>
        <w:rPr>
          <w:sz w:val="22"/>
          <w:szCs w:val="22"/>
        </w:rPr>
        <w:t xml:space="preserve">     2.6.3.  запрашивать</w:t>
      </w:r>
      <w:r>
        <w:rPr>
          <w:sz w:val="22"/>
          <w:szCs w:val="22"/>
        </w:rPr>
        <w:t xml:space="preserve">   у   Министерства  и   Уполномоченного   органа</w:t>
      </w:r>
    </w:p>
    <w:bookmarkEnd w:id="88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информацию, связанную с исполнением Сторонами обязательств в соответствии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 Соглашением.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89" w:name="sub_2300"/>
      <w:r>
        <w:rPr>
          <w:rStyle w:val="a3"/>
          <w:sz w:val="22"/>
          <w:szCs w:val="22"/>
        </w:rPr>
        <w:t xml:space="preserve">                      III. СРОК ДЕЙСТВИЯ СОГЛАШЕНИЯ</w:t>
      </w:r>
    </w:p>
    <w:bookmarkEnd w:id="89"/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90" w:name="sub_2003"/>
      <w:r>
        <w:rPr>
          <w:sz w:val="22"/>
          <w:szCs w:val="22"/>
        </w:rPr>
        <w:t xml:space="preserve">     3. Соглашение вступает в с</w:t>
      </w:r>
      <w:r>
        <w:rPr>
          <w:sz w:val="22"/>
          <w:szCs w:val="22"/>
        </w:rPr>
        <w:t>илу с даты его подписания,   и   действует</w:t>
      </w:r>
    </w:p>
    <w:bookmarkEnd w:id="90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до __________________________________, а в части не исполненных Сторонами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обязательств   по   Соглашению - до  полного исполнения Сторонами   своих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обязательств по Соглашению.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91" w:name="sub_2400"/>
      <w:r>
        <w:rPr>
          <w:rStyle w:val="a3"/>
          <w:sz w:val="22"/>
          <w:szCs w:val="22"/>
        </w:rPr>
        <w:t xml:space="preserve">                    </w:t>
      </w:r>
      <w:r>
        <w:rPr>
          <w:rStyle w:val="a3"/>
          <w:sz w:val="22"/>
          <w:szCs w:val="22"/>
        </w:rPr>
        <w:t xml:space="preserve">   IV. ОТВЕТСТВЕННОСТЬ СТОРОН</w:t>
      </w:r>
    </w:p>
    <w:bookmarkEnd w:id="91"/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92" w:name="sub_2041"/>
      <w:r>
        <w:rPr>
          <w:sz w:val="22"/>
          <w:szCs w:val="22"/>
        </w:rPr>
        <w:t xml:space="preserve">     4.1.За невыполнение или ненадлежащее выполнение Соглашения   Стороны</w:t>
      </w:r>
    </w:p>
    <w:bookmarkEnd w:id="92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несут ответственность  в  соответствии  с  законодательством   Российской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 и  условиями  Соглашения,  если  не  докажу</w:t>
      </w:r>
      <w:r>
        <w:rPr>
          <w:sz w:val="22"/>
          <w:szCs w:val="22"/>
        </w:rPr>
        <w:t>т,  что   надлежащее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исполнение обязательств по Соглашению оказалось  невозможным   вследствие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действия обстоятельств непреодолимой силы.</w:t>
      </w:r>
    </w:p>
    <w:p w:rsidR="00000000" w:rsidRDefault="00111416">
      <w:pPr>
        <w:pStyle w:val="a6"/>
        <w:rPr>
          <w:sz w:val="22"/>
          <w:szCs w:val="22"/>
        </w:rPr>
      </w:pPr>
      <w:bookmarkStart w:id="93" w:name="sub_2042"/>
      <w:r>
        <w:rPr>
          <w:sz w:val="22"/>
          <w:szCs w:val="22"/>
        </w:rPr>
        <w:t xml:space="preserve">     4.2. В случае нарушения Исполнителем условий и  (или)   недостижения</w:t>
      </w:r>
    </w:p>
    <w:bookmarkEnd w:id="93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значений показателей  Соглаш</w:t>
      </w:r>
      <w:r>
        <w:rPr>
          <w:sz w:val="22"/>
          <w:szCs w:val="22"/>
        </w:rPr>
        <w:t>ения  к  Исполнителю  применяются   положения</w:t>
      </w:r>
    </w:p>
    <w:p w:rsidR="00000000" w:rsidRDefault="00111416">
      <w:pPr>
        <w:pStyle w:val="a6"/>
        <w:rPr>
          <w:sz w:val="22"/>
          <w:szCs w:val="22"/>
        </w:rPr>
      </w:pPr>
      <w:hyperlink r:id="rId197" w:history="1">
        <w:r>
          <w:rPr>
            <w:rStyle w:val="a4"/>
            <w:sz w:val="22"/>
            <w:szCs w:val="22"/>
          </w:rPr>
          <w:t>пункта 34</w:t>
        </w:r>
      </w:hyperlink>
      <w:r>
        <w:rPr>
          <w:sz w:val="22"/>
          <w:szCs w:val="22"/>
        </w:rPr>
        <w:t xml:space="preserve"> Правил.</w:t>
      </w:r>
    </w:p>
    <w:p w:rsidR="00000000" w:rsidRDefault="00111416">
      <w:pPr>
        <w:pStyle w:val="a6"/>
        <w:rPr>
          <w:sz w:val="22"/>
          <w:szCs w:val="22"/>
        </w:rPr>
      </w:pPr>
      <w:bookmarkStart w:id="94" w:name="sub_2043"/>
      <w:r>
        <w:rPr>
          <w:sz w:val="22"/>
          <w:szCs w:val="22"/>
        </w:rPr>
        <w:t xml:space="preserve">     4.3. Исполнитель несет ответственность за достоверность документов и</w:t>
      </w:r>
    </w:p>
    <w:bookmarkEnd w:id="94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сведений, представляемых в адрес Министерства  и  (или)   Уполн</w:t>
      </w:r>
      <w:r>
        <w:rPr>
          <w:sz w:val="22"/>
          <w:szCs w:val="22"/>
        </w:rPr>
        <w:t>омоченного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органа субъекта Российской Федерации, в соответствии с  законодательством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000000" w:rsidRDefault="00111416">
      <w:pPr>
        <w:pStyle w:val="a6"/>
        <w:rPr>
          <w:sz w:val="22"/>
          <w:szCs w:val="22"/>
        </w:rPr>
      </w:pPr>
      <w:bookmarkStart w:id="95" w:name="sub_2044"/>
      <w:r>
        <w:rPr>
          <w:sz w:val="22"/>
          <w:szCs w:val="22"/>
        </w:rPr>
        <w:t xml:space="preserve">     4.4. Окончание срока действия Соглашения не освобождает Стороны   от</w:t>
      </w:r>
    </w:p>
    <w:bookmarkEnd w:id="95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ответственности за его нарушение.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96" w:name="sub_2500"/>
      <w:r>
        <w:rPr>
          <w:rStyle w:val="a3"/>
          <w:sz w:val="22"/>
          <w:szCs w:val="22"/>
        </w:rPr>
        <w:t xml:space="preserve">                </w:t>
      </w:r>
      <w:r>
        <w:rPr>
          <w:rStyle w:val="a3"/>
          <w:sz w:val="22"/>
          <w:szCs w:val="22"/>
        </w:rPr>
        <w:t xml:space="preserve">      V. ПОРЯДОК РАЗРЕШЕНИЯ СПОРОВ</w:t>
      </w:r>
    </w:p>
    <w:bookmarkEnd w:id="96"/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97" w:name="sub_2051"/>
      <w:r>
        <w:rPr>
          <w:sz w:val="22"/>
          <w:szCs w:val="22"/>
        </w:rPr>
        <w:t xml:space="preserve">     5.1. Стороны принимают все  меры  для  того,  чтобы  любые   спорные</w:t>
      </w:r>
    </w:p>
    <w:bookmarkEnd w:id="97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вопросы, разногласия либо претензии, касающиеся  исполнения   Соглашения,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были урегулированы путем переговоров с оформлени</w:t>
      </w:r>
      <w:r>
        <w:rPr>
          <w:sz w:val="22"/>
          <w:szCs w:val="22"/>
        </w:rPr>
        <w:t>ем совместного  протокола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урегулирования споров.</w:t>
      </w:r>
    </w:p>
    <w:p w:rsidR="00000000" w:rsidRDefault="00111416">
      <w:pPr>
        <w:pStyle w:val="a6"/>
        <w:rPr>
          <w:sz w:val="22"/>
          <w:szCs w:val="22"/>
        </w:rPr>
      </w:pPr>
      <w:bookmarkStart w:id="98" w:name="sub_2052"/>
      <w:r>
        <w:rPr>
          <w:sz w:val="22"/>
          <w:szCs w:val="22"/>
        </w:rPr>
        <w:t xml:space="preserve">     5.2. В случае недостижения  взаимного  согласия  Сторон  все   споры</w:t>
      </w:r>
    </w:p>
    <w:bookmarkEnd w:id="98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разрешаются в соответствии с законодательством Российской Федерации.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99" w:name="sub_2600"/>
      <w:r>
        <w:rPr>
          <w:rStyle w:val="a3"/>
          <w:sz w:val="22"/>
          <w:szCs w:val="22"/>
        </w:rPr>
        <w:t xml:space="preserve">                   VI. ПОРЯДОК РАСТОРЖЕ</w:t>
      </w:r>
      <w:r>
        <w:rPr>
          <w:rStyle w:val="a3"/>
          <w:sz w:val="22"/>
          <w:szCs w:val="22"/>
        </w:rPr>
        <w:t>НИЯ СОГЛАШЕНИЯ</w:t>
      </w:r>
    </w:p>
    <w:bookmarkEnd w:id="99"/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100" w:name="sub_2061"/>
      <w:r>
        <w:rPr>
          <w:sz w:val="22"/>
          <w:szCs w:val="22"/>
        </w:rPr>
        <w:t xml:space="preserve">     6.1. Соглашение может быть расторгнуто Министерством в одностороннем</w:t>
      </w:r>
    </w:p>
    <w:bookmarkEnd w:id="100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порядке  в  соответствии  с  </w:t>
      </w:r>
      <w:hyperlink r:id="rId198" w:history="1">
        <w:r>
          <w:rPr>
            <w:rStyle w:val="a4"/>
            <w:sz w:val="22"/>
            <w:szCs w:val="22"/>
          </w:rPr>
          <w:t>гражданским  законодательством</w:t>
        </w:r>
      </w:hyperlink>
      <w:r>
        <w:rPr>
          <w:sz w:val="22"/>
          <w:szCs w:val="22"/>
        </w:rPr>
        <w:t xml:space="preserve">    Российской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Федерации, в том числе в случае,</w:t>
      </w:r>
      <w:r>
        <w:rPr>
          <w:sz w:val="22"/>
          <w:szCs w:val="22"/>
        </w:rPr>
        <w:t xml:space="preserve"> если  Исполнителем  допущено   нарушение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обязательств, предусмотренных </w:t>
      </w:r>
      <w:hyperlink w:anchor="sub_2025" w:history="1">
        <w:r>
          <w:rPr>
            <w:rStyle w:val="a4"/>
            <w:sz w:val="22"/>
            <w:szCs w:val="22"/>
          </w:rPr>
          <w:t>пунктом 2.5</w:t>
        </w:r>
      </w:hyperlink>
      <w:r>
        <w:rPr>
          <w:sz w:val="22"/>
          <w:szCs w:val="22"/>
        </w:rPr>
        <w:t xml:space="preserve"> Соглашения.</w:t>
      </w:r>
    </w:p>
    <w:p w:rsidR="00000000" w:rsidRDefault="00111416">
      <w:pPr>
        <w:pStyle w:val="a6"/>
        <w:rPr>
          <w:sz w:val="22"/>
          <w:szCs w:val="22"/>
        </w:rPr>
      </w:pPr>
      <w:bookmarkStart w:id="101" w:name="sub_2062"/>
      <w:r>
        <w:rPr>
          <w:sz w:val="22"/>
          <w:szCs w:val="22"/>
        </w:rPr>
        <w:t xml:space="preserve">     6.2.  В  случае  расторжения  Соглашения  Министерство    направляет</w:t>
      </w:r>
    </w:p>
    <w:bookmarkEnd w:id="101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Исполнителю и в Уполномоченный банк  уведомл</w:t>
      </w:r>
      <w:r>
        <w:rPr>
          <w:sz w:val="22"/>
          <w:szCs w:val="22"/>
        </w:rPr>
        <w:t>ение  о  его    расторжении с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указанием причин расторжения в порядке, установленном </w:t>
      </w:r>
      <w:hyperlink r:id="rId199" w:history="1">
        <w:r>
          <w:rPr>
            <w:rStyle w:val="a4"/>
            <w:sz w:val="22"/>
            <w:szCs w:val="22"/>
          </w:rPr>
          <w:t>пунктом 39</w:t>
        </w:r>
      </w:hyperlink>
      <w:r>
        <w:rPr>
          <w:sz w:val="22"/>
          <w:szCs w:val="22"/>
        </w:rPr>
        <w:t xml:space="preserve"> Правил.</w:t>
      </w:r>
    </w:p>
    <w:p w:rsidR="00000000" w:rsidRDefault="00111416">
      <w:pPr>
        <w:pStyle w:val="a6"/>
        <w:rPr>
          <w:sz w:val="22"/>
          <w:szCs w:val="22"/>
        </w:rPr>
      </w:pPr>
      <w:bookmarkStart w:id="102" w:name="sub_2063"/>
      <w:r>
        <w:rPr>
          <w:sz w:val="22"/>
          <w:szCs w:val="22"/>
        </w:rPr>
        <w:t xml:space="preserve">     6.3.  Соглашение  считается  расторгнутым   со   дня     направления</w:t>
      </w:r>
    </w:p>
    <w:bookmarkEnd w:id="102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уведомления, предусмотре</w:t>
      </w:r>
      <w:r>
        <w:rPr>
          <w:sz w:val="22"/>
          <w:szCs w:val="22"/>
        </w:rPr>
        <w:t xml:space="preserve">нного </w:t>
      </w:r>
      <w:hyperlink w:anchor="sub_2062" w:history="1">
        <w:r>
          <w:rPr>
            <w:rStyle w:val="a4"/>
            <w:sz w:val="22"/>
            <w:szCs w:val="22"/>
          </w:rPr>
          <w:t>пунктом 6.2</w:t>
        </w:r>
      </w:hyperlink>
      <w:r>
        <w:rPr>
          <w:sz w:val="22"/>
          <w:szCs w:val="22"/>
        </w:rPr>
        <w:t xml:space="preserve"> Соглашения.</w:t>
      </w:r>
    </w:p>
    <w:p w:rsidR="00000000" w:rsidRDefault="00111416">
      <w:pPr>
        <w:pStyle w:val="a6"/>
        <w:rPr>
          <w:sz w:val="22"/>
          <w:szCs w:val="22"/>
        </w:rPr>
      </w:pPr>
      <w:bookmarkStart w:id="103" w:name="sub_2064"/>
      <w:r>
        <w:rPr>
          <w:sz w:val="22"/>
          <w:szCs w:val="22"/>
        </w:rPr>
        <w:t xml:space="preserve">     6.4. Соглашение может быть расторгнуто по взаимному согласию  Сторон</w:t>
      </w:r>
    </w:p>
    <w:bookmarkEnd w:id="103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 порядке,  предусмотренном  </w:t>
      </w:r>
      <w:hyperlink r:id="rId200" w:history="1">
        <w:r>
          <w:rPr>
            <w:rStyle w:val="a4"/>
            <w:sz w:val="22"/>
            <w:szCs w:val="22"/>
          </w:rPr>
          <w:t>гражданским  законодательством</w:t>
        </w:r>
      </w:hyperlink>
      <w:r>
        <w:rPr>
          <w:sz w:val="22"/>
          <w:szCs w:val="22"/>
        </w:rPr>
        <w:t xml:space="preserve">   Российской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104" w:name="sub_2700"/>
      <w:r>
        <w:rPr>
          <w:rStyle w:val="a3"/>
          <w:sz w:val="22"/>
          <w:szCs w:val="22"/>
        </w:rPr>
        <w:t xml:space="preserve">                      VII. ЗАКЛЮЧИТЕЛЬНЫЕ ПОЛОЖЕНИЯ</w:t>
      </w:r>
    </w:p>
    <w:bookmarkEnd w:id="104"/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105" w:name="sub_2071"/>
      <w:r>
        <w:rPr>
          <w:sz w:val="22"/>
          <w:szCs w:val="22"/>
        </w:rPr>
        <w:t xml:space="preserve">     7.1.  Любые  изменения,  дополнения  и  приложения  к    Соглашению,</w:t>
      </w:r>
    </w:p>
    <w:bookmarkEnd w:id="105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подписанные каждой из Сторон, являются его неотъемлемой частью.</w:t>
      </w:r>
    </w:p>
    <w:p w:rsidR="00000000" w:rsidRDefault="00111416">
      <w:pPr>
        <w:pStyle w:val="a6"/>
        <w:rPr>
          <w:sz w:val="22"/>
          <w:szCs w:val="22"/>
        </w:rPr>
      </w:pPr>
      <w:bookmarkStart w:id="106" w:name="sub_2072"/>
      <w:r>
        <w:rPr>
          <w:sz w:val="22"/>
          <w:szCs w:val="22"/>
        </w:rPr>
        <w:t xml:space="preserve">     7.2. В с</w:t>
      </w:r>
      <w:r>
        <w:rPr>
          <w:sz w:val="22"/>
          <w:szCs w:val="22"/>
        </w:rPr>
        <w:t>лучае изменения  законодательства  Российской   Федерации  и</w:t>
      </w:r>
    </w:p>
    <w:bookmarkEnd w:id="10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нормативных  правовых  актов  Российской   Федерации,     непосредственно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касающихся исполнения Соглашения, Стороны вправе внести   соответствующие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изменения или дополнения в Соглашение  </w:t>
      </w:r>
      <w:r>
        <w:rPr>
          <w:sz w:val="22"/>
          <w:szCs w:val="22"/>
        </w:rPr>
        <w:t>путем  заключения   дополнительных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соглашений.</w:t>
      </w:r>
    </w:p>
    <w:p w:rsidR="00000000" w:rsidRDefault="00111416">
      <w:pPr>
        <w:pStyle w:val="a6"/>
        <w:rPr>
          <w:sz w:val="22"/>
          <w:szCs w:val="22"/>
        </w:rPr>
      </w:pPr>
      <w:bookmarkStart w:id="107" w:name="sub_2073"/>
      <w:r>
        <w:rPr>
          <w:sz w:val="22"/>
          <w:szCs w:val="22"/>
        </w:rPr>
        <w:t xml:space="preserve">     7.3. Стороны не вправе передавать свои права по Соглашению   третьим</w:t>
      </w:r>
    </w:p>
    <w:bookmarkEnd w:id="107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лицам, за исключением случаев, установленных законодательством Российской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111416">
      <w:pPr>
        <w:pStyle w:val="a6"/>
        <w:rPr>
          <w:sz w:val="22"/>
          <w:szCs w:val="22"/>
        </w:rPr>
      </w:pPr>
      <w:bookmarkStart w:id="108" w:name="sub_2074"/>
      <w:r>
        <w:rPr>
          <w:sz w:val="22"/>
          <w:szCs w:val="22"/>
        </w:rPr>
        <w:t xml:space="preserve">     7.4. В случае изменен</w:t>
      </w:r>
      <w:r>
        <w:rPr>
          <w:sz w:val="22"/>
          <w:szCs w:val="22"/>
        </w:rPr>
        <w:t>ия у какой-либо из  Сторон  адреса,   названия,</w:t>
      </w:r>
    </w:p>
    <w:bookmarkEnd w:id="108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банковских или других реквизитов или в случае реорганизации такая Сторона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обязана в течение десяти дней письменно известить об этом другие Стороны.</w:t>
      </w:r>
    </w:p>
    <w:p w:rsidR="00000000" w:rsidRDefault="00111416">
      <w:pPr>
        <w:pStyle w:val="a6"/>
        <w:rPr>
          <w:sz w:val="22"/>
          <w:szCs w:val="22"/>
        </w:rPr>
      </w:pPr>
      <w:bookmarkStart w:id="109" w:name="sub_2075"/>
      <w:r>
        <w:rPr>
          <w:sz w:val="22"/>
          <w:szCs w:val="22"/>
        </w:rPr>
        <w:t xml:space="preserve">     7.5. Во всем, что не оговорено в Соглаш</w:t>
      </w:r>
      <w:r>
        <w:rPr>
          <w:sz w:val="22"/>
          <w:szCs w:val="22"/>
        </w:rPr>
        <w:t>ении, Стороны руководствуются</w:t>
      </w:r>
    </w:p>
    <w:bookmarkEnd w:id="109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bookmarkStart w:id="110" w:name="sub_2800"/>
      <w:r>
        <w:rPr>
          <w:rStyle w:val="a3"/>
          <w:sz w:val="22"/>
          <w:szCs w:val="22"/>
        </w:rPr>
        <w:t xml:space="preserve">                VIII. ПОДПИСИ, АДРЕСА И РЕКВИЗИТЫ СТОРОН</w:t>
      </w:r>
    </w:p>
    <w:bookmarkEnd w:id="110"/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Министерство           Уполномоченный орган         Исполнитель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субъе</w:t>
      </w:r>
      <w:r>
        <w:rPr>
          <w:sz w:val="22"/>
          <w:szCs w:val="22"/>
        </w:rPr>
        <w:t>кта Российской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Федерации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11416">
      <w:bookmarkStart w:id="111" w:name="sub_2111"/>
      <w:r>
        <w:t>1 Группа определяется в соответствии с правилами и процедурами, принятыми в кредитной организации, международной финансовой организации, государственной корп</w:t>
      </w:r>
      <w:r>
        <w:t>орации развития "ВЭБ.РФ", с которой заключается договор о предоставлении льготного краткосрочного кредита и (или) льготного инвестиционного кредита (далее - Уполномоченный банк).</w:t>
      </w:r>
    </w:p>
    <w:p w:rsidR="00000000" w:rsidRDefault="00111416">
      <w:bookmarkStart w:id="112" w:name="sub_222"/>
      <w:bookmarkEnd w:id="111"/>
      <w:r>
        <w:t>2 Указывается единица измерения значения показателя Соглашения</w:t>
      </w:r>
      <w:r>
        <w:t>.</w:t>
      </w:r>
    </w:p>
    <w:bookmarkEnd w:id="112"/>
    <w:p w:rsidR="00000000" w:rsidRDefault="00111416"/>
    <w:p w:rsidR="00000000" w:rsidRDefault="00111416">
      <w:pPr>
        <w:ind w:firstLine="698"/>
        <w:jc w:val="right"/>
      </w:pPr>
      <w:bookmarkStart w:id="113" w:name="sub_2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форме</w:t>
        </w:r>
      </w:hyperlink>
      <w:r>
        <w:rPr>
          <w:rStyle w:val="a3"/>
        </w:rPr>
        <w:t xml:space="preserve"> соглашения о повышении</w:t>
      </w:r>
      <w:r>
        <w:rPr>
          <w:rStyle w:val="a3"/>
        </w:rPr>
        <w:br/>
        <w:t>конкурентоспособности,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сельского хозяйства</w:t>
      </w:r>
      <w:r>
        <w:rPr>
          <w:rStyle w:val="a3"/>
        </w:rPr>
        <w:br/>
        <w:t>от 9 июля 2019 г. N 388</w:t>
      </w:r>
    </w:p>
    <w:bookmarkEnd w:id="113"/>
    <w:p w:rsidR="00000000" w:rsidRDefault="00111416"/>
    <w:p w:rsidR="00000000" w:rsidRDefault="00111416">
      <w:pPr>
        <w:pStyle w:val="1"/>
      </w:pPr>
      <w:r>
        <w:t>Перечень транспортно-логистиче</w:t>
      </w:r>
      <w:r>
        <w:t>ских узлов</w:t>
      </w:r>
    </w:p>
    <w:p w:rsidR="00000000" w:rsidRDefault="001114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4931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N п/п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11416">
            <w:pPr>
              <w:pStyle w:val="a5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11416">
            <w:pPr>
              <w:pStyle w:val="a5"/>
              <w:jc w:val="center"/>
            </w:pPr>
            <w:r>
              <w:t>...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</w:tbl>
    <w:p w:rsidR="00000000" w:rsidRDefault="00111416"/>
    <w:p w:rsidR="00000000" w:rsidRDefault="00111416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111416">
      <w:pPr>
        <w:ind w:firstLine="698"/>
        <w:jc w:val="right"/>
      </w:pPr>
      <w:bookmarkStart w:id="114" w:name="sub_220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форме</w:t>
        </w:r>
      </w:hyperlink>
      <w:r>
        <w:rPr>
          <w:rStyle w:val="a3"/>
        </w:rPr>
        <w:t xml:space="preserve"> соглашения о повышении конкурентоспособности,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сельского хозяйства</w:t>
      </w:r>
      <w:r>
        <w:rPr>
          <w:rStyle w:val="a3"/>
        </w:rPr>
        <w:br/>
        <w:t>от 9 июля 2019 г. N 388</w:t>
      </w:r>
    </w:p>
    <w:bookmarkEnd w:id="114"/>
    <w:p w:rsidR="00000000" w:rsidRDefault="00111416"/>
    <w:p w:rsidR="00000000" w:rsidRDefault="00111416">
      <w:pPr>
        <w:pStyle w:val="1"/>
      </w:pPr>
      <w:r>
        <w:t>Программа повышения конкурентоспособности</w:t>
      </w:r>
    </w:p>
    <w:p w:rsidR="00000000" w:rsidRDefault="001114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980"/>
        <w:gridCol w:w="336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N</w:t>
            </w:r>
          </w:p>
          <w:p w:rsidR="00000000" w:rsidRDefault="00111416">
            <w:pPr>
              <w:pStyle w:val="a5"/>
              <w:jc w:val="center"/>
            </w:pPr>
            <w:r>
              <w:t>п/п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Наименование</w:t>
            </w:r>
          </w:p>
          <w:p w:rsidR="00000000" w:rsidRDefault="00111416">
            <w:pPr>
              <w:pStyle w:val="a5"/>
              <w:jc w:val="center"/>
            </w:pPr>
            <w:r>
              <w:t>раздела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Описание, обосновывающие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15" w:name="sub_22001"/>
            <w:r>
              <w:t>1</w:t>
            </w:r>
            <w:bookmarkEnd w:id="115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Полное наименование юридического лица, фамилия, имя, отчество (при наличии) индивидуального предпринимателя (исполнитель программы повышения конкурентоспособности (далее соответственно - исполнитель, Программа) </w:t>
            </w:r>
            <w:hyperlink w:anchor="sub_2211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7"/>
            </w:pPr>
            <w:r>
              <w:t>Наименование юри</w:t>
            </w:r>
            <w:r>
              <w:t>дического лица, фамилия, имя, отчество (при наличии) индивидуального предпринимателя, адрес, идентификационный номер налогоплательщика и (или) код причины постановки на учет, основной государственный регистрационный номер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16" w:name="sub_22002"/>
            <w:r>
              <w:t>2</w:t>
            </w:r>
            <w:bookmarkEnd w:id="116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Соисполнители</w:t>
            </w:r>
            <w:r>
              <w:t xml:space="preserve"> Программы </w:t>
            </w:r>
            <w:hyperlink w:anchor="sub_22222" w:history="1">
              <w:r>
                <w:rPr>
                  <w:rStyle w:val="a4"/>
                </w:rPr>
                <w:t>2</w:t>
              </w:r>
            </w:hyperlink>
            <w:r>
              <w:t>, входящие в группу с исполнителем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7"/>
            </w:pPr>
            <w:r>
              <w:t xml:space="preserve">Наименование юридического лица, фамилия, имя, отчество (при наличии) индивидуального предпринимателя, адрес, идентификационный номер налогоплательщика и (или) код причины постановки </w:t>
            </w:r>
            <w:r>
              <w:t>на учет, основной государственный регистрационный номер, основания для сотрудничества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17" w:name="sub_22003"/>
            <w:r>
              <w:t>3</w:t>
            </w:r>
            <w:bookmarkEnd w:id="117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Информация об объекте производства продукции агропромышленного комплекса (далее - продукция)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7"/>
            </w:pPr>
            <w:r>
              <w:t>Адрес и место нахождения производственного комплекса, го</w:t>
            </w:r>
            <w:r>
              <w:t>д его ввода в эксплуатацию, основные производственные мощности и характеристики.</w:t>
            </w:r>
          </w:p>
          <w:p w:rsidR="00000000" w:rsidRDefault="00111416">
            <w:pPr>
              <w:pStyle w:val="a7"/>
            </w:pPr>
            <w:r>
              <w:t>В отношении объектов, планируемых к созданию в рамках Программы, указываются аналогичные планируемые характеристики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18" w:name="sub_22004"/>
            <w:r>
              <w:t>4</w:t>
            </w:r>
            <w:bookmarkEnd w:id="118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Цель реализации Программы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7"/>
            </w:pPr>
            <w:r>
              <w:t>Достижение о</w:t>
            </w:r>
            <w:r>
              <w:t>бъема продукции, транспортировка которой осуществляется через транспортно-логистические узлы </w:t>
            </w:r>
            <w:hyperlink w:anchor="sub_22333" w:history="1">
              <w:r>
                <w:rPr>
                  <w:rStyle w:val="a4"/>
                </w:rPr>
                <w:t>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19" w:name="sub_22005"/>
            <w:r>
              <w:t>5</w:t>
            </w:r>
            <w:bookmarkEnd w:id="119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 xml:space="preserve">Наименование продукции, планируемой к транспортировке через </w:t>
            </w:r>
            <w:r>
              <w:lastRenderedPageBreak/>
              <w:t>транспортно-логистические узлы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lastRenderedPageBreak/>
              <w:t xml:space="preserve">Код </w:t>
            </w:r>
            <w:hyperlink r:id="rId201" w:history="1">
              <w:r>
                <w:rPr>
                  <w:rStyle w:val="a4"/>
                </w:rPr>
                <w:t>ОКПД2</w:t>
              </w:r>
            </w:hyperlink>
            <w:r>
              <w:t xml:space="preserve"> продукции</w:t>
            </w:r>
          </w:p>
          <w:p w:rsidR="00000000" w:rsidRDefault="00111416">
            <w:pPr>
              <w:pStyle w:val="a5"/>
              <w:jc w:val="center"/>
            </w:pPr>
            <w:r>
              <w:lastRenderedPageBreak/>
              <w:t>(10 знаков)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lastRenderedPageBreak/>
              <w:t xml:space="preserve">Код </w:t>
            </w:r>
            <w:hyperlink r:id="rId202" w:history="1">
              <w:r>
                <w:rPr>
                  <w:rStyle w:val="a4"/>
                </w:rPr>
                <w:t>ТН ВЭД</w:t>
              </w:r>
            </w:hyperlink>
            <w:r>
              <w:t xml:space="preserve"> продукции</w:t>
            </w:r>
          </w:p>
          <w:p w:rsidR="00000000" w:rsidRDefault="00111416">
            <w:pPr>
              <w:pStyle w:val="a5"/>
              <w:jc w:val="center"/>
            </w:pPr>
            <w:r>
              <w:lastRenderedPageBreak/>
              <w:t>(10 знаков)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Продукция 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...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Продукция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20" w:name="sub_22006"/>
            <w:r>
              <w:t>6</w:t>
            </w:r>
            <w:bookmarkEnd w:id="120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Перечень мероприятий в рамках государственной поддержки на срок реализации Программы, необходимых для увеличения объема продукции транспортировка которой осуществляется через транспортно-логистические узлы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7"/>
            </w:pPr>
            <w:r>
              <w:t>а) мероприятия, связанные с льготным инвестиционны</w:t>
            </w:r>
            <w:r>
              <w:t>м кредитованием;</w:t>
            </w:r>
          </w:p>
          <w:p w:rsidR="00000000" w:rsidRDefault="00111416">
            <w:pPr>
              <w:pStyle w:val="a7"/>
            </w:pPr>
            <w:r>
              <w:t>б) мероприятия, связанные с льготным краткосрочным кредитованием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21" w:name="sub_22007"/>
            <w:r>
              <w:t>7</w:t>
            </w:r>
            <w:bookmarkEnd w:id="121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Размер предоставляемого организации льготного(-ых) инвестиционного(-ых) кредита(-ов) (лимит) в соответствии с решением уполномоченного банка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7"/>
            </w:pPr>
            <w:r>
              <w:t>В ____ году предоставляется кредит в сумме _____ млн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22" w:name="sub_22008"/>
            <w:r>
              <w:t>8</w:t>
            </w:r>
            <w:bookmarkEnd w:id="122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Размер предоставляемого организации льготного(-ых) краткосрочного(-ых) кредита(-ов) (лимит) в соответствии с решением уполномоченного банка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7"/>
            </w:pPr>
            <w:r>
              <w:t xml:space="preserve">В ____ году предоставляется кредит </w:t>
            </w:r>
            <w:r>
              <w:t>в сумме _____ млн рублей</w:t>
            </w:r>
          </w:p>
        </w:tc>
      </w:tr>
    </w:tbl>
    <w:p w:rsidR="00000000" w:rsidRDefault="0011141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527"/>
        <w:gridCol w:w="1127"/>
        <w:gridCol w:w="1127"/>
        <w:gridCol w:w="8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23" w:name="sub_22009"/>
            <w:r>
              <w:lastRenderedPageBreak/>
              <w:t>9</w:t>
            </w:r>
            <w:bookmarkEnd w:id="123"/>
          </w:p>
        </w:tc>
        <w:tc>
          <w:tcPr>
            <w:tcW w:w="192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Показатели Программы </w:t>
            </w:r>
            <w:hyperlink w:anchor="sub_22444" w:history="1">
              <w:r>
                <w:rPr>
                  <w:rStyle w:val="a4"/>
                </w:rPr>
                <w:t>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155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Значение показателей Программы по срокам реализации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ед.</w:t>
            </w:r>
          </w:p>
          <w:p w:rsidR="00000000" w:rsidRDefault="00111416">
            <w:pPr>
              <w:pStyle w:val="a5"/>
              <w:jc w:val="center"/>
            </w:pPr>
            <w:r>
              <w:t>изм.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2018</w:t>
            </w:r>
          </w:p>
          <w:p w:rsidR="00000000" w:rsidRDefault="00111416">
            <w:pPr>
              <w:pStyle w:val="a5"/>
              <w:jc w:val="center"/>
            </w:pPr>
            <w:r>
              <w:t>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2019</w:t>
            </w:r>
          </w:p>
          <w:p w:rsidR="00000000" w:rsidRDefault="00111416">
            <w:pPr>
              <w:pStyle w:val="a5"/>
              <w:jc w:val="center"/>
            </w:pPr>
            <w:r>
              <w:t>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2020</w:t>
            </w:r>
          </w:p>
          <w:p w:rsidR="00000000" w:rsidRDefault="00111416">
            <w:pPr>
              <w:pStyle w:val="a5"/>
              <w:jc w:val="center"/>
            </w:pPr>
            <w:r>
              <w:t>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2021</w:t>
            </w:r>
          </w:p>
          <w:p w:rsidR="00000000" w:rsidRDefault="00111416">
            <w:pPr>
              <w:pStyle w:val="a5"/>
              <w:jc w:val="center"/>
            </w:pPr>
            <w:r>
              <w:t>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2022</w:t>
            </w:r>
          </w:p>
          <w:p w:rsidR="00000000" w:rsidRDefault="00111416">
            <w:pPr>
              <w:pStyle w:val="a5"/>
              <w:jc w:val="center"/>
            </w:pPr>
            <w:r>
              <w:t>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2023</w:t>
            </w:r>
          </w:p>
          <w:p w:rsidR="00000000" w:rsidRDefault="00111416">
            <w:pPr>
              <w:pStyle w:val="a5"/>
              <w:jc w:val="center"/>
            </w:pPr>
            <w:r>
              <w:t>год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2024</w:t>
            </w:r>
          </w:p>
          <w:p w:rsidR="00000000" w:rsidRDefault="00111416">
            <w:pPr>
              <w:pStyle w:val="a5"/>
              <w:jc w:val="center"/>
            </w:pPr>
            <w: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IV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IV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IV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IV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IV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III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IV</w:t>
            </w:r>
          </w:p>
          <w:p w:rsidR="00000000" w:rsidRDefault="00111416">
            <w:pPr>
              <w:pStyle w:val="a5"/>
              <w:jc w:val="center"/>
            </w:pPr>
            <w:r>
              <w:t>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24" w:name="sub_22091"/>
            <w:r>
              <w:t>9.1</w:t>
            </w:r>
            <w:bookmarkEnd w:id="124"/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Объем продукции, транспортировка которой осуществляется через транспортно-логистические узлы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млн</w:t>
            </w:r>
          </w:p>
          <w:p w:rsidR="00000000" w:rsidRDefault="00111416">
            <w:pPr>
              <w:pStyle w:val="a5"/>
              <w:jc w:val="center"/>
            </w:pPr>
            <w:r>
              <w:t>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тыс.</w:t>
            </w:r>
          </w:p>
          <w:p w:rsidR="00000000" w:rsidRDefault="00111416">
            <w:pPr>
              <w:pStyle w:val="a5"/>
              <w:jc w:val="center"/>
            </w:pPr>
            <w:r>
              <w:t>тонн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25" w:name="sub_22092"/>
            <w:r>
              <w:t>9.2</w:t>
            </w:r>
            <w:bookmarkEnd w:id="125"/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Объем перевалки продукции в целях ее последующей транспортировки через транспортно-логистические узлы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млн</w:t>
            </w:r>
          </w:p>
          <w:p w:rsidR="00000000" w:rsidRDefault="00111416">
            <w:pPr>
              <w:pStyle w:val="a5"/>
              <w:jc w:val="center"/>
            </w:pPr>
            <w:r>
              <w:t>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тыс.</w:t>
            </w:r>
          </w:p>
          <w:p w:rsidR="00000000" w:rsidRDefault="00111416">
            <w:pPr>
              <w:pStyle w:val="a5"/>
              <w:jc w:val="center"/>
            </w:pPr>
            <w:r>
              <w:t>тонн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26" w:name="sub_22093"/>
            <w:r>
              <w:t>9.3</w:t>
            </w:r>
            <w:bookmarkEnd w:id="126"/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Эффект от реализации Программы</w:t>
            </w:r>
          </w:p>
          <w:p w:rsidR="00000000" w:rsidRDefault="00111416">
            <w:pPr>
              <w:pStyle w:val="a7"/>
            </w:pPr>
            <w:r>
              <w:t>(прирост объема продукции, транспортировка которой осуществляется через транспортно-логистические узлы по отношению к году, предшествующему году заключения СПК)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млн</w:t>
            </w:r>
          </w:p>
          <w:p w:rsidR="00000000" w:rsidRDefault="00111416">
            <w:pPr>
              <w:pStyle w:val="a5"/>
              <w:jc w:val="center"/>
            </w:pPr>
            <w:r>
              <w:t>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тыс.</w:t>
            </w:r>
          </w:p>
          <w:p w:rsidR="00000000" w:rsidRDefault="00111416">
            <w:pPr>
              <w:pStyle w:val="a5"/>
              <w:jc w:val="center"/>
            </w:pPr>
            <w:r>
              <w:t>тонн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bookmarkStart w:id="127" w:name="sub_22094"/>
            <w:r>
              <w:t>9.4</w:t>
            </w:r>
            <w:bookmarkEnd w:id="127"/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7"/>
            </w:pPr>
            <w:r>
              <w:t>Эффект от реализации Программы (прирост объема перевалки продукции в целях ее последующей транспортировки через транспортно-логистические узлы по отношению к году, предшествующему году заключения СПК)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млн</w:t>
            </w:r>
          </w:p>
          <w:p w:rsidR="00000000" w:rsidRDefault="00111416">
            <w:pPr>
              <w:pStyle w:val="a5"/>
              <w:jc w:val="center"/>
            </w:pPr>
            <w:r>
              <w:t>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  <w:jc w:val="center"/>
            </w:pPr>
            <w:r>
              <w:t>тыс.</w:t>
            </w:r>
          </w:p>
          <w:p w:rsidR="00000000" w:rsidRDefault="00111416">
            <w:pPr>
              <w:pStyle w:val="a5"/>
              <w:jc w:val="center"/>
            </w:pPr>
            <w:r>
              <w:t>тонн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416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416">
            <w:pPr>
              <w:pStyle w:val="a5"/>
            </w:pPr>
          </w:p>
        </w:tc>
      </w:tr>
    </w:tbl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СОГЛАСОВАНО                                СОГЛАСОВАНО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УПОЛНОМОЧЕННЫЙ ОРГАН                        УПОЛНОМОЧЕННЫЙ БАНК                          ИСПОЛНИТЕЛЬ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    _____</w:t>
      </w:r>
      <w:r>
        <w:rPr>
          <w:sz w:val="22"/>
          <w:szCs w:val="22"/>
        </w:rPr>
        <w:t>_________________________________   ______________________________________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(подпись)                                (подпись)                                (подпись)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    _______________________________</w:t>
      </w:r>
      <w:r>
        <w:rPr>
          <w:sz w:val="22"/>
          <w:szCs w:val="22"/>
        </w:rPr>
        <w:t>_______   ______________________________________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наличии))    (фамилия, имя, отчество (при наличии))   (фамилия, имя, отчество (при наличии))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М.П. (при наличии), дата                  М.П. (при наличии), дата           </w:t>
      </w:r>
      <w:r>
        <w:rPr>
          <w:sz w:val="22"/>
          <w:szCs w:val="22"/>
        </w:rPr>
        <w:t xml:space="preserve">       М.П. (при наличии), дата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СОИСПОЛНИТЕЛЬ</w:t>
      </w:r>
    </w:p>
    <w:p w:rsidR="00000000" w:rsidRDefault="00111416"/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______________________________</w:t>
      </w:r>
      <w:r>
        <w:rPr>
          <w:sz w:val="22"/>
          <w:szCs w:val="22"/>
        </w:rPr>
        <w:t>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(подпись)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______________________________________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           (фамилия, имя, отчество (при наличии))</w:t>
      </w: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М.П. (при наличии), дата</w:t>
      </w:r>
    </w:p>
    <w:p w:rsidR="00000000" w:rsidRDefault="00111416"/>
    <w:p w:rsidR="00000000" w:rsidRDefault="00111416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111416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</w:t>
      </w:r>
      <w:r>
        <w:rPr>
          <w:sz w:val="22"/>
          <w:szCs w:val="22"/>
        </w:rPr>
        <w:t>─────────────────</w:t>
      </w:r>
    </w:p>
    <w:p w:rsidR="00000000" w:rsidRDefault="00111416">
      <w:bookmarkStart w:id="128" w:name="sub_22111"/>
      <w:r>
        <w:t>1 Подписывающий соглашение о повышении конкурентоспособности.</w:t>
      </w:r>
    </w:p>
    <w:p w:rsidR="00000000" w:rsidRDefault="00111416">
      <w:bookmarkStart w:id="129" w:name="sub_22222"/>
      <w:bookmarkEnd w:id="128"/>
      <w:r>
        <w:t>2 Состав группы определяется уполномоченным банком, с которым заключается договор о предоставлении льготного кредита в соответствии с правилами и про</w:t>
      </w:r>
      <w:r>
        <w:t>цедурами, принятыми в уполномоченном банке, в том числе при изменении состава группы.</w:t>
      </w:r>
    </w:p>
    <w:p w:rsidR="00000000" w:rsidRDefault="00111416">
      <w:bookmarkStart w:id="130" w:name="sub_22333"/>
      <w:bookmarkEnd w:id="129"/>
      <w:r>
        <w:t>3 Предусмотренные соглашением о повышении конкурентоспособности (далее - СПК) транспортно-логистические узлы, находящиеся на территории Российской Федер</w:t>
      </w:r>
      <w:r>
        <w:t>ации, позволяющие скоординировано распределять грузовые потоки и осуществлять эффективную доставку продукции до конечного получателя.</w:t>
      </w:r>
    </w:p>
    <w:p w:rsidR="00000000" w:rsidRDefault="00111416">
      <w:bookmarkStart w:id="131" w:name="sub_22444"/>
      <w:bookmarkEnd w:id="130"/>
      <w:r>
        <w:t>4 Заполняется в отношении показателей, выполняемых исполнителем.</w:t>
      </w:r>
    </w:p>
    <w:bookmarkEnd w:id="131"/>
    <w:p w:rsidR="00000000" w:rsidRDefault="00111416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16"/>
    <w:rsid w:val="001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70550730.282218245" TargetMode="External"/><Relationship Id="rId21" Type="http://schemas.openxmlformats.org/officeDocument/2006/relationships/hyperlink" Target="garantF1://70550730.951110004" TargetMode="External"/><Relationship Id="rId42" Type="http://schemas.openxmlformats.org/officeDocument/2006/relationships/hyperlink" Target="garantF1://70550730.282218232" TargetMode="External"/><Relationship Id="rId63" Type="http://schemas.openxmlformats.org/officeDocument/2006/relationships/hyperlink" Target="garantF1://70550730.289317290" TargetMode="External"/><Relationship Id="rId84" Type="http://schemas.openxmlformats.org/officeDocument/2006/relationships/hyperlink" Target="garantF1://70550730.281313" TargetMode="External"/><Relationship Id="rId138" Type="http://schemas.openxmlformats.org/officeDocument/2006/relationships/hyperlink" Target="garantF1://70550730.275214" TargetMode="External"/><Relationship Id="rId159" Type="http://schemas.openxmlformats.org/officeDocument/2006/relationships/hyperlink" Target="garantF1://70550730.292023120" TargetMode="External"/><Relationship Id="rId170" Type="http://schemas.openxmlformats.org/officeDocument/2006/relationships/hyperlink" Target="garantF1://70550730.275214" TargetMode="External"/><Relationship Id="rId191" Type="http://schemas.openxmlformats.org/officeDocument/2006/relationships/hyperlink" Target="garantF1://70550730.422121" TargetMode="External"/><Relationship Id="rId196" Type="http://schemas.openxmlformats.org/officeDocument/2006/relationships/hyperlink" Target="garantF1://72134382.0" TargetMode="External"/><Relationship Id="rId200" Type="http://schemas.openxmlformats.org/officeDocument/2006/relationships/hyperlink" Target="garantF1://10064072.3" TargetMode="External"/><Relationship Id="rId16" Type="http://schemas.openxmlformats.org/officeDocument/2006/relationships/image" Target="media/image3.emf"/><Relationship Id="rId107" Type="http://schemas.openxmlformats.org/officeDocument/2006/relationships/hyperlink" Target="garantF1://70550730.281314" TargetMode="External"/><Relationship Id="rId11" Type="http://schemas.openxmlformats.org/officeDocument/2006/relationships/hyperlink" Target="garantF1://72815844.0" TargetMode="External"/><Relationship Id="rId32" Type="http://schemas.openxmlformats.org/officeDocument/2006/relationships/hyperlink" Target="garantF1://70550730.292023130" TargetMode="External"/><Relationship Id="rId37" Type="http://schemas.openxmlformats.org/officeDocument/2006/relationships/hyperlink" Target="garantF1://70550730.282218222" TargetMode="External"/><Relationship Id="rId53" Type="http://schemas.openxmlformats.org/officeDocument/2006/relationships/hyperlink" Target="garantF1://70550730.222219" TargetMode="External"/><Relationship Id="rId58" Type="http://schemas.openxmlformats.org/officeDocument/2006/relationships/hyperlink" Target="garantF1://70550730.289316" TargetMode="External"/><Relationship Id="rId74" Type="http://schemas.openxmlformats.org/officeDocument/2006/relationships/hyperlink" Target="garantF1://70550730.253012" TargetMode="External"/><Relationship Id="rId79" Type="http://schemas.openxmlformats.org/officeDocument/2006/relationships/hyperlink" Target="garantF1://70550730.2712220" TargetMode="External"/><Relationship Id="rId102" Type="http://schemas.openxmlformats.org/officeDocument/2006/relationships/hyperlink" Target="garantF1://70550730.28305" TargetMode="External"/><Relationship Id="rId123" Type="http://schemas.openxmlformats.org/officeDocument/2006/relationships/hyperlink" Target="garantF1://70550730.282218253" TargetMode="External"/><Relationship Id="rId128" Type="http://schemas.openxmlformats.org/officeDocument/2006/relationships/hyperlink" Target="garantF1://70550730.2910440" TargetMode="External"/><Relationship Id="rId144" Type="http://schemas.openxmlformats.org/officeDocument/2006/relationships/hyperlink" Target="garantF1://70550730.282218244" TargetMode="External"/><Relationship Id="rId149" Type="http://schemas.openxmlformats.org/officeDocument/2006/relationships/hyperlink" Target="garantF1://70550730.28221825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garantF1://70550730.282520111" TargetMode="External"/><Relationship Id="rId95" Type="http://schemas.openxmlformats.org/officeDocument/2006/relationships/hyperlink" Target="garantF1://70550730.282982" TargetMode="External"/><Relationship Id="rId160" Type="http://schemas.openxmlformats.org/officeDocument/2006/relationships/hyperlink" Target="garantF1://70550730.951110072" TargetMode="External"/><Relationship Id="rId165" Type="http://schemas.openxmlformats.org/officeDocument/2006/relationships/hyperlink" Target="garantF1://70550730.292023130" TargetMode="External"/><Relationship Id="rId181" Type="http://schemas.openxmlformats.org/officeDocument/2006/relationships/hyperlink" Target="garantF1://70550730.282218251" TargetMode="External"/><Relationship Id="rId186" Type="http://schemas.openxmlformats.org/officeDocument/2006/relationships/hyperlink" Target="garantF1://70550730.309910" TargetMode="External"/><Relationship Id="rId22" Type="http://schemas.openxmlformats.org/officeDocument/2006/relationships/hyperlink" Target="garantF1://70550730.1452" TargetMode="External"/><Relationship Id="rId27" Type="http://schemas.openxmlformats.org/officeDocument/2006/relationships/hyperlink" Target="garantF1://70550730.28305" TargetMode="External"/><Relationship Id="rId43" Type="http://schemas.openxmlformats.org/officeDocument/2006/relationships/hyperlink" Target="garantF1://70550730.282218233" TargetMode="External"/><Relationship Id="rId48" Type="http://schemas.openxmlformats.org/officeDocument/2006/relationships/hyperlink" Target="garantF1://70550730.282218390" TargetMode="External"/><Relationship Id="rId64" Type="http://schemas.openxmlformats.org/officeDocument/2006/relationships/hyperlink" Target="garantF1://70550730.271231" TargetMode="External"/><Relationship Id="rId69" Type="http://schemas.openxmlformats.org/officeDocument/2006/relationships/hyperlink" Target="garantF1://70550730.289313" TargetMode="External"/><Relationship Id="rId113" Type="http://schemas.openxmlformats.org/officeDocument/2006/relationships/hyperlink" Target="garantF1://70550730.282218241" TargetMode="External"/><Relationship Id="rId118" Type="http://schemas.openxmlformats.org/officeDocument/2006/relationships/hyperlink" Target="garantF1://70550730.282218246" TargetMode="External"/><Relationship Id="rId134" Type="http://schemas.openxmlformats.org/officeDocument/2006/relationships/hyperlink" Target="garantF1://70550730.289250" TargetMode="External"/><Relationship Id="rId139" Type="http://schemas.openxmlformats.org/officeDocument/2006/relationships/hyperlink" Target="garantF1://70550730.282217190" TargetMode="External"/><Relationship Id="rId80" Type="http://schemas.openxmlformats.org/officeDocument/2006/relationships/hyperlink" Target="garantF1://70550730.279031110" TargetMode="External"/><Relationship Id="rId85" Type="http://schemas.openxmlformats.org/officeDocument/2006/relationships/hyperlink" Target="garantF1://70550730.281314" TargetMode="External"/><Relationship Id="rId150" Type="http://schemas.openxmlformats.org/officeDocument/2006/relationships/hyperlink" Target="garantF1://70550730.282218252" TargetMode="External"/><Relationship Id="rId155" Type="http://schemas.openxmlformats.org/officeDocument/2006/relationships/hyperlink" Target="garantF1://70550730.292023190" TargetMode="External"/><Relationship Id="rId171" Type="http://schemas.openxmlformats.org/officeDocument/2006/relationships/hyperlink" Target="garantF1://70550730.282217190" TargetMode="External"/><Relationship Id="rId176" Type="http://schemas.openxmlformats.org/officeDocument/2006/relationships/hyperlink" Target="garantF1://70550730.282218244" TargetMode="External"/><Relationship Id="rId192" Type="http://schemas.openxmlformats.org/officeDocument/2006/relationships/hyperlink" Target="garantF1://10800200.257203" TargetMode="External"/><Relationship Id="rId197" Type="http://schemas.openxmlformats.org/officeDocument/2006/relationships/hyperlink" Target="garantF1://72134382.1034" TargetMode="External"/><Relationship Id="rId201" Type="http://schemas.openxmlformats.org/officeDocument/2006/relationships/hyperlink" Target="garantF1://70550730.0" TargetMode="External"/><Relationship Id="rId12" Type="http://schemas.openxmlformats.org/officeDocument/2006/relationships/hyperlink" Target="garantF1://72134382.1001" TargetMode="External"/><Relationship Id="rId17" Type="http://schemas.openxmlformats.org/officeDocument/2006/relationships/hyperlink" Target="garantF1://71975292.1000" TargetMode="External"/><Relationship Id="rId33" Type="http://schemas.openxmlformats.org/officeDocument/2006/relationships/hyperlink" Target="garantF1://70550730.289250" TargetMode="External"/><Relationship Id="rId38" Type="http://schemas.openxmlformats.org/officeDocument/2006/relationships/hyperlink" Target="garantF1://70550730.282218223" TargetMode="External"/><Relationship Id="rId59" Type="http://schemas.openxmlformats.org/officeDocument/2006/relationships/hyperlink" Target="garantF1://70550730.289317150" TargetMode="External"/><Relationship Id="rId103" Type="http://schemas.openxmlformats.org/officeDocument/2006/relationships/hyperlink" Target="garantF1://70550730.28307" TargetMode="External"/><Relationship Id="rId108" Type="http://schemas.openxmlformats.org/officeDocument/2006/relationships/hyperlink" Target="garantF1://70550730.282912110" TargetMode="External"/><Relationship Id="rId124" Type="http://schemas.openxmlformats.org/officeDocument/2006/relationships/hyperlink" Target="garantF1://70550730.282218254" TargetMode="External"/><Relationship Id="rId129" Type="http://schemas.openxmlformats.org/officeDocument/2006/relationships/hyperlink" Target="garantF1://70550730.28302" TargetMode="External"/><Relationship Id="rId54" Type="http://schemas.openxmlformats.org/officeDocument/2006/relationships/hyperlink" Target="garantF1://70550730.28932" TargetMode="External"/><Relationship Id="rId70" Type="http://schemas.openxmlformats.org/officeDocument/2006/relationships/hyperlink" Target="garantF1://70550730.289316" TargetMode="External"/><Relationship Id="rId75" Type="http://schemas.openxmlformats.org/officeDocument/2006/relationships/hyperlink" Target="garantF1://70550730.262015000" TargetMode="External"/><Relationship Id="rId91" Type="http://schemas.openxmlformats.org/officeDocument/2006/relationships/hyperlink" Target="garantF1://70550730.282912" TargetMode="External"/><Relationship Id="rId96" Type="http://schemas.openxmlformats.org/officeDocument/2006/relationships/hyperlink" Target="garantF1://70550730.284124140" TargetMode="External"/><Relationship Id="rId140" Type="http://schemas.openxmlformats.org/officeDocument/2006/relationships/hyperlink" Target="garantF1://70550730.282218240" TargetMode="External"/><Relationship Id="rId145" Type="http://schemas.openxmlformats.org/officeDocument/2006/relationships/hyperlink" Target="garantF1://70550730.282218245" TargetMode="External"/><Relationship Id="rId161" Type="http://schemas.openxmlformats.org/officeDocument/2006/relationships/hyperlink" Target="garantF1://70550730.28302" TargetMode="External"/><Relationship Id="rId166" Type="http://schemas.openxmlformats.org/officeDocument/2006/relationships/hyperlink" Target="garantF1://70550730.289250" TargetMode="External"/><Relationship Id="rId182" Type="http://schemas.openxmlformats.org/officeDocument/2006/relationships/hyperlink" Target="garantF1://70550730.282218252" TargetMode="External"/><Relationship Id="rId187" Type="http://schemas.openxmlformats.org/officeDocument/2006/relationships/hyperlink" Target="garantF1://70550730.29202319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2134382.10012" TargetMode="External"/><Relationship Id="rId23" Type="http://schemas.openxmlformats.org/officeDocument/2006/relationships/hyperlink" Target="garantF1://70550730.14922120" TargetMode="External"/><Relationship Id="rId28" Type="http://schemas.openxmlformats.org/officeDocument/2006/relationships/hyperlink" Target="garantF1://70550730.28306" TargetMode="External"/><Relationship Id="rId49" Type="http://schemas.openxmlformats.org/officeDocument/2006/relationships/hyperlink" Target="garantF1://70550730.283091" TargetMode="External"/><Relationship Id="rId114" Type="http://schemas.openxmlformats.org/officeDocument/2006/relationships/hyperlink" Target="garantF1://70550730.282218242" TargetMode="External"/><Relationship Id="rId119" Type="http://schemas.openxmlformats.org/officeDocument/2006/relationships/hyperlink" Target="garantF1://70550730.282218249" TargetMode="External"/><Relationship Id="rId44" Type="http://schemas.openxmlformats.org/officeDocument/2006/relationships/hyperlink" Target="garantF1://70550730.282218234" TargetMode="External"/><Relationship Id="rId60" Type="http://schemas.openxmlformats.org/officeDocument/2006/relationships/hyperlink" Target="garantF1://70550730.252901" TargetMode="External"/><Relationship Id="rId65" Type="http://schemas.openxmlformats.org/officeDocument/2006/relationships/hyperlink" Target="garantF1://70550730.275213" TargetMode="External"/><Relationship Id="rId81" Type="http://schemas.openxmlformats.org/officeDocument/2006/relationships/hyperlink" Target="garantF1://70550730.279052" TargetMode="External"/><Relationship Id="rId86" Type="http://schemas.openxmlformats.org/officeDocument/2006/relationships/hyperlink" Target="garantF1://70550730.281321" TargetMode="External"/><Relationship Id="rId130" Type="http://schemas.openxmlformats.org/officeDocument/2006/relationships/hyperlink" Target="garantF1://70550730.28303" TargetMode="External"/><Relationship Id="rId135" Type="http://schemas.openxmlformats.org/officeDocument/2006/relationships/hyperlink" Target="garantF1://70550730.28308" TargetMode="External"/><Relationship Id="rId151" Type="http://schemas.openxmlformats.org/officeDocument/2006/relationships/hyperlink" Target="garantF1://70550730.282218253" TargetMode="External"/><Relationship Id="rId156" Type="http://schemas.openxmlformats.org/officeDocument/2006/relationships/hyperlink" Target="garantF1://70550730.2910440" TargetMode="External"/><Relationship Id="rId177" Type="http://schemas.openxmlformats.org/officeDocument/2006/relationships/hyperlink" Target="garantF1://70550730.282218245" TargetMode="External"/><Relationship Id="rId198" Type="http://schemas.openxmlformats.org/officeDocument/2006/relationships/hyperlink" Target="garantF1://10064072.3" TargetMode="External"/><Relationship Id="rId172" Type="http://schemas.openxmlformats.org/officeDocument/2006/relationships/hyperlink" Target="garantF1://70550730.282218240" TargetMode="External"/><Relationship Id="rId193" Type="http://schemas.openxmlformats.org/officeDocument/2006/relationships/hyperlink" Target="garantF1://10800200.257202" TargetMode="External"/><Relationship Id="rId202" Type="http://schemas.openxmlformats.org/officeDocument/2006/relationships/hyperlink" Target="garantF1://70105520.100000" TargetMode="External"/><Relationship Id="rId13" Type="http://schemas.openxmlformats.org/officeDocument/2006/relationships/hyperlink" Target="garantF1://72134382.1001" TargetMode="External"/><Relationship Id="rId18" Type="http://schemas.openxmlformats.org/officeDocument/2006/relationships/hyperlink" Target="garantF1://71975292.0" TargetMode="External"/><Relationship Id="rId39" Type="http://schemas.openxmlformats.org/officeDocument/2006/relationships/hyperlink" Target="garantF1://70550730.282218224" TargetMode="External"/><Relationship Id="rId109" Type="http://schemas.openxmlformats.org/officeDocument/2006/relationships/hyperlink" Target="garantF1://70550730.275214" TargetMode="External"/><Relationship Id="rId34" Type="http://schemas.openxmlformats.org/officeDocument/2006/relationships/hyperlink" Target="garantF1://70550730.28221821" TargetMode="External"/><Relationship Id="rId50" Type="http://schemas.openxmlformats.org/officeDocument/2006/relationships/hyperlink" Target="garantF1://70550730.283092" TargetMode="External"/><Relationship Id="rId55" Type="http://schemas.openxmlformats.org/officeDocument/2006/relationships/hyperlink" Target="garantF1://70550730.29323" TargetMode="External"/><Relationship Id="rId76" Type="http://schemas.openxmlformats.org/officeDocument/2006/relationships/hyperlink" Target="garantF1://70550730.265165" TargetMode="External"/><Relationship Id="rId97" Type="http://schemas.openxmlformats.org/officeDocument/2006/relationships/hyperlink" Target="garantF1://70550730.289939190" TargetMode="External"/><Relationship Id="rId104" Type="http://schemas.openxmlformats.org/officeDocument/2006/relationships/hyperlink" Target="garantF1://70550730.292023130" TargetMode="External"/><Relationship Id="rId120" Type="http://schemas.openxmlformats.org/officeDocument/2006/relationships/hyperlink" Target="garantF1://70550730.282218250" TargetMode="External"/><Relationship Id="rId125" Type="http://schemas.openxmlformats.org/officeDocument/2006/relationships/hyperlink" Target="garantF1://70550730.282218255" TargetMode="External"/><Relationship Id="rId141" Type="http://schemas.openxmlformats.org/officeDocument/2006/relationships/hyperlink" Target="garantF1://70550730.282218241" TargetMode="External"/><Relationship Id="rId146" Type="http://schemas.openxmlformats.org/officeDocument/2006/relationships/hyperlink" Target="garantF1://70550730.282218246" TargetMode="External"/><Relationship Id="rId167" Type="http://schemas.openxmlformats.org/officeDocument/2006/relationships/hyperlink" Target="garantF1://70550730.28308" TargetMode="External"/><Relationship Id="rId188" Type="http://schemas.openxmlformats.org/officeDocument/2006/relationships/hyperlink" Target="garantF1://70718088.0" TargetMode="External"/><Relationship Id="rId7" Type="http://schemas.openxmlformats.org/officeDocument/2006/relationships/hyperlink" Target="garantF1://72134382.1213" TargetMode="External"/><Relationship Id="rId71" Type="http://schemas.openxmlformats.org/officeDocument/2006/relationships/hyperlink" Target="garantF1://70550730.289320" TargetMode="External"/><Relationship Id="rId92" Type="http://schemas.openxmlformats.org/officeDocument/2006/relationships/hyperlink" Target="garantF1://70550730.28293" TargetMode="External"/><Relationship Id="rId162" Type="http://schemas.openxmlformats.org/officeDocument/2006/relationships/hyperlink" Target="garantF1://70550730.28303" TargetMode="External"/><Relationship Id="rId183" Type="http://schemas.openxmlformats.org/officeDocument/2006/relationships/hyperlink" Target="garantF1://70550730.282218253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0550730.28307" TargetMode="External"/><Relationship Id="rId24" Type="http://schemas.openxmlformats.org/officeDocument/2006/relationships/image" Target="media/image4.emf"/><Relationship Id="rId40" Type="http://schemas.openxmlformats.org/officeDocument/2006/relationships/hyperlink" Target="garantF1://70550730.282218230" TargetMode="External"/><Relationship Id="rId45" Type="http://schemas.openxmlformats.org/officeDocument/2006/relationships/hyperlink" Target="garantF1://70550730.282218260" TargetMode="External"/><Relationship Id="rId66" Type="http://schemas.openxmlformats.org/officeDocument/2006/relationships/hyperlink" Target="garantF1://70550730.282217" TargetMode="External"/><Relationship Id="rId87" Type="http://schemas.openxmlformats.org/officeDocument/2006/relationships/hyperlink" Target="garantF1://70550730.28132700" TargetMode="External"/><Relationship Id="rId110" Type="http://schemas.openxmlformats.org/officeDocument/2006/relationships/hyperlink" Target="garantF1://70550730.28306" TargetMode="External"/><Relationship Id="rId115" Type="http://schemas.openxmlformats.org/officeDocument/2006/relationships/hyperlink" Target="garantF1://70550730.282218243" TargetMode="External"/><Relationship Id="rId131" Type="http://schemas.openxmlformats.org/officeDocument/2006/relationships/hyperlink" Target="garantF1://70550730.28305" TargetMode="External"/><Relationship Id="rId136" Type="http://schemas.openxmlformats.org/officeDocument/2006/relationships/hyperlink" Target="garantF1://70550730.281314" TargetMode="External"/><Relationship Id="rId157" Type="http://schemas.openxmlformats.org/officeDocument/2006/relationships/hyperlink" Target="garantF1://70550730.2915924" TargetMode="External"/><Relationship Id="rId178" Type="http://schemas.openxmlformats.org/officeDocument/2006/relationships/hyperlink" Target="garantF1://70550730.282218246" TargetMode="External"/><Relationship Id="rId61" Type="http://schemas.openxmlformats.org/officeDocument/2006/relationships/hyperlink" Target="garantF1://70550730.262016190" TargetMode="External"/><Relationship Id="rId82" Type="http://schemas.openxmlformats.org/officeDocument/2006/relationships/hyperlink" Target="garantF1://70550730.281213140" TargetMode="External"/><Relationship Id="rId152" Type="http://schemas.openxmlformats.org/officeDocument/2006/relationships/hyperlink" Target="garantF1://70550730.282218254" TargetMode="External"/><Relationship Id="rId173" Type="http://schemas.openxmlformats.org/officeDocument/2006/relationships/hyperlink" Target="garantF1://70550730.282218241" TargetMode="External"/><Relationship Id="rId194" Type="http://schemas.openxmlformats.org/officeDocument/2006/relationships/hyperlink" Target="garantF1://10800200.257204" TargetMode="External"/><Relationship Id="rId199" Type="http://schemas.openxmlformats.org/officeDocument/2006/relationships/hyperlink" Target="garantF1://72134382.1039" TargetMode="External"/><Relationship Id="rId203" Type="http://schemas.openxmlformats.org/officeDocument/2006/relationships/fontTable" Target="fontTable.xml"/><Relationship Id="rId19" Type="http://schemas.openxmlformats.org/officeDocument/2006/relationships/hyperlink" Target="garantF1://72134382.1214" TargetMode="External"/><Relationship Id="rId14" Type="http://schemas.openxmlformats.org/officeDocument/2006/relationships/image" Target="media/image1.emf"/><Relationship Id="rId30" Type="http://schemas.openxmlformats.org/officeDocument/2006/relationships/hyperlink" Target="garantF1://70550730.28308" TargetMode="External"/><Relationship Id="rId35" Type="http://schemas.openxmlformats.org/officeDocument/2006/relationships/hyperlink" Target="garantF1://70550730.282218220" TargetMode="External"/><Relationship Id="rId56" Type="http://schemas.openxmlformats.org/officeDocument/2006/relationships/hyperlink" Target="garantF1://70550730.283093" TargetMode="External"/><Relationship Id="rId77" Type="http://schemas.openxmlformats.org/officeDocument/2006/relationships/hyperlink" Target="garantF1://70550730.271132130" TargetMode="External"/><Relationship Id="rId100" Type="http://schemas.openxmlformats.org/officeDocument/2006/relationships/hyperlink" Target="garantF1://70550730.28302" TargetMode="External"/><Relationship Id="rId105" Type="http://schemas.openxmlformats.org/officeDocument/2006/relationships/hyperlink" Target="garantF1://70550730.289250" TargetMode="External"/><Relationship Id="rId126" Type="http://schemas.openxmlformats.org/officeDocument/2006/relationships/hyperlink" Target="garantF1://70550730.309910" TargetMode="External"/><Relationship Id="rId147" Type="http://schemas.openxmlformats.org/officeDocument/2006/relationships/hyperlink" Target="garantF1://70550730.282218249" TargetMode="External"/><Relationship Id="rId168" Type="http://schemas.openxmlformats.org/officeDocument/2006/relationships/hyperlink" Target="garantF1://70550730.281314" TargetMode="External"/><Relationship Id="rId8" Type="http://schemas.openxmlformats.org/officeDocument/2006/relationships/hyperlink" Target="garantF1://72134382.0" TargetMode="External"/><Relationship Id="rId51" Type="http://schemas.openxmlformats.org/officeDocument/2006/relationships/hyperlink" Target="garantF1://70550730.283092000" TargetMode="External"/><Relationship Id="rId72" Type="http://schemas.openxmlformats.org/officeDocument/2006/relationships/hyperlink" Target="garantF1://70550730.251110" TargetMode="External"/><Relationship Id="rId93" Type="http://schemas.openxmlformats.org/officeDocument/2006/relationships/hyperlink" Target="garantF1://70550730.282931112" TargetMode="External"/><Relationship Id="rId98" Type="http://schemas.openxmlformats.org/officeDocument/2006/relationships/hyperlink" Target="garantF1://70550730.412020140" TargetMode="External"/><Relationship Id="rId121" Type="http://schemas.openxmlformats.org/officeDocument/2006/relationships/hyperlink" Target="garantF1://70550730.282218251" TargetMode="External"/><Relationship Id="rId142" Type="http://schemas.openxmlformats.org/officeDocument/2006/relationships/hyperlink" Target="garantF1://70550730.282218242" TargetMode="External"/><Relationship Id="rId163" Type="http://schemas.openxmlformats.org/officeDocument/2006/relationships/hyperlink" Target="garantF1://70550730.28305" TargetMode="External"/><Relationship Id="rId184" Type="http://schemas.openxmlformats.org/officeDocument/2006/relationships/hyperlink" Target="garantF1://70550730.282218254" TargetMode="External"/><Relationship Id="rId189" Type="http://schemas.openxmlformats.org/officeDocument/2006/relationships/hyperlink" Target="garantF1://70718088.40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garantF1://70550730.28302" TargetMode="External"/><Relationship Id="rId46" Type="http://schemas.openxmlformats.org/officeDocument/2006/relationships/hyperlink" Target="garantF1://70550730.282218269" TargetMode="External"/><Relationship Id="rId67" Type="http://schemas.openxmlformats.org/officeDocument/2006/relationships/hyperlink" Target="garantF1://70550730.282218" TargetMode="External"/><Relationship Id="rId116" Type="http://schemas.openxmlformats.org/officeDocument/2006/relationships/hyperlink" Target="garantF1://70550730.282218244" TargetMode="External"/><Relationship Id="rId137" Type="http://schemas.openxmlformats.org/officeDocument/2006/relationships/hyperlink" Target="garantF1://70550730.282912110" TargetMode="External"/><Relationship Id="rId158" Type="http://schemas.openxmlformats.org/officeDocument/2006/relationships/hyperlink" Target="garantF1://70550730.2915928" TargetMode="External"/><Relationship Id="rId20" Type="http://schemas.openxmlformats.org/officeDocument/2006/relationships/hyperlink" Target="garantF1://72134382.0" TargetMode="External"/><Relationship Id="rId41" Type="http://schemas.openxmlformats.org/officeDocument/2006/relationships/hyperlink" Target="garantF1://70550730.282218231" TargetMode="External"/><Relationship Id="rId62" Type="http://schemas.openxmlformats.org/officeDocument/2006/relationships/hyperlink" Target="garantF1://70550730.282939000" TargetMode="External"/><Relationship Id="rId83" Type="http://schemas.openxmlformats.org/officeDocument/2006/relationships/hyperlink" Target="garantF1://70550730.28131" TargetMode="External"/><Relationship Id="rId88" Type="http://schemas.openxmlformats.org/officeDocument/2006/relationships/hyperlink" Target="garantF1://70550730.282113121" TargetMode="External"/><Relationship Id="rId111" Type="http://schemas.openxmlformats.org/officeDocument/2006/relationships/hyperlink" Target="garantF1://70550730.282217190" TargetMode="External"/><Relationship Id="rId132" Type="http://schemas.openxmlformats.org/officeDocument/2006/relationships/hyperlink" Target="garantF1://70550730.28307" TargetMode="External"/><Relationship Id="rId153" Type="http://schemas.openxmlformats.org/officeDocument/2006/relationships/hyperlink" Target="garantF1://70550730.282218255" TargetMode="External"/><Relationship Id="rId174" Type="http://schemas.openxmlformats.org/officeDocument/2006/relationships/hyperlink" Target="garantF1://70550730.282218242" TargetMode="External"/><Relationship Id="rId179" Type="http://schemas.openxmlformats.org/officeDocument/2006/relationships/hyperlink" Target="garantF1://70550730.282218249" TargetMode="External"/><Relationship Id="rId195" Type="http://schemas.openxmlformats.org/officeDocument/2006/relationships/hyperlink" Target="garantF1://72134382.1000" TargetMode="External"/><Relationship Id="rId190" Type="http://schemas.openxmlformats.org/officeDocument/2006/relationships/hyperlink" Target="garantF1://70550730.422113190" TargetMode="External"/><Relationship Id="rId204" Type="http://schemas.openxmlformats.org/officeDocument/2006/relationships/theme" Target="theme/theme1.xml"/><Relationship Id="rId15" Type="http://schemas.openxmlformats.org/officeDocument/2006/relationships/image" Target="media/image2.emf"/><Relationship Id="rId36" Type="http://schemas.openxmlformats.org/officeDocument/2006/relationships/hyperlink" Target="garantF1://70550730.282218221" TargetMode="External"/><Relationship Id="rId57" Type="http://schemas.openxmlformats.org/officeDocument/2006/relationships/hyperlink" Target="garantF1://70550730.289222" TargetMode="External"/><Relationship Id="rId106" Type="http://schemas.openxmlformats.org/officeDocument/2006/relationships/hyperlink" Target="garantF1://70550730.28308" TargetMode="External"/><Relationship Id="rId127" Type="http://schemas.openxmlformats.org/officeDocument/2006/relationships/hyperlink" Target="garantF1://70550730.292023190" TargetMode="External"/><Relationship Id="rId10" Type="http://schemas.openxmlformats.org/officeDocument/2006/relationships/hyperlink" Target="garantF1://71975292.0" TargetMode="External"/><Relationship Id="rId31" Type="http://schemas.openxmlformats.org/officeDocument/2006/relationships/hyperlink" Target="garantF1://70550730.282218246" TargetMode="External"/><Relationship Id="rId52" Type="http://schemas.openxmlformats.org/officeDocument/2006/relationships/hyperlink" Target="garantF1://70550730.289225" TargetMode="External"/><Relationship Id="rId73" Type="http://schemas.openxmlformats.org/officeDocument/2006/relationships/hyperlink" Target="garantF1://70550730.251123" TargetMode="External"/><Relationship Id="rId78" Type="http://schemas.openxmlformats.org/officeDocument/2006/relationships/hyperlink" Target="garantF1://70550730.2712100" TargetMode="External"/><Relationship Id="rId94" Type="http://schemas.openxmlformats.org/officeDocument/2006/relationships/hyperlink" Target="garantF1://70550730.282941" TargetMode="External"/><Relationship Id="rId99" Type="http://schemas.openxmlformats.org/officeDocument/2006/relationships/hyperlink" Target="garantF1://70550730.422112140" TargetMode="External"/><Relationship Id="rId101" Type="http://schemas.openxmlformats.org/officeDocument/2006/relationships/hyperlink" Target="garantF1://70550730.28303" TargetMode="External"/><Relationship Id="rId122" Type="http://schemas.openxmlformats.org/officeDocument/2006/relationships/hyperlink" Target="garantF1://70550730.282218252" TargetMode="External"/><Relationship Id="rId143" Type="http://schemas.openxmlformats.org/officeDocument/2006/relationships/hyperlink" Target="garantF1://70550730.282218243" TargetMode="External"/><Relationship Id="rId148" Type="http://schemas.openxmlformats.org/officeDocument/2006/relationships/hyperlink" Target="garantF1://70550730.282218250" TargetMode="External"/><Relationship Id="rId164" Type="http://schemas.openxmlformats.org/officeDocument/2006/relationships/hyperlink" Target="garantF1://70550730.28307" TargetMode="External"/><Relationship Id="rId169" Type="http://schemas.openxmlformats.org/officeDocument/2006/relationships/hyperlink" Target="garantF1://70550730.282912110" TargetMode="External"/><Relationship Id="rId185" Type="http://schemas.openxmlformats.org/officeDocument/2006/relationships/hyperlink" Target="garantF1://70550730.28221825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975292.1000" TargetMode="External"/><Relationship Id="rId180" Type="http://schemas.openxmlformats.org/officeDocument/2006/relationships/hyperlink" Target="garantF1://70550730.282218250" TargetMode="External"/><Relationship Id="rId26" Type="http://schemas.openxmlformats.org/officeDocument/2006/relationships/hyperlink" Target="garantF1://70550730.28303" TargetMode="External"/><Relationship Id="rId47" Type="http://schemas.openxmlformats.org/officeDocument/2006/relationships/hyperlink" Target="garantF1://70550730.28221832" TargetMode="External"/><Relationship Id="rId68" Type="http://schemas.openxmlformats.org/officeDocument/2006/relationships/hyperlink" Target="garantF1://70550730.282922" TargetMode="External"/><Relationship Id="rId89" Type="http://schemas.openxmlformats.org/officeDocument/2006/relationships/hyperlink" Target="garantF1://70550730.282514119" TargetMode="External"/><Relationship Id="rId112" Type="http://schemas.openxmlformats.org/officeDocument/2006/relationships/hyperlink" Target="garantF1://70550730.282218240" TargetMode="External"/><Relationship Id="rId133" Type="http://schemas.openxmlformats.org/officeDocument/2006/relationships/hyperlink" Target="garantF1://70550730.292023130" TargetMode="External"/><Relationship Id="rId154" Type="http://schemas.openxmlformats.org/officeDocument/2006/relationships/hyperlink" Target="garantF1://70550730.309910" TargetMode="External"/><Relationship Id="rId175" Type="http://schemas.openxmlformats.org/officeDocument/2006/relationships/hyperlink" Target="garantF1://70550730.282218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10687</Words>
  <Characters>60920</Characters>
  <Application>Microsoft Office Word</Application>
  <DocSecurity>4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2019-11-13T09:28:00Z</dcterms:created>
  <dcterms:modified xsi:type="dcterms:W3CDTF">2019-11-13T09:28:00Z</dcterms:modified>
</cp:coreProperties>
</file>