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2E3C03">
      <w:pPr>
        <w:pStyle w:val="1"/>
      </w:pPr>
      <w:r>
        <w:fldChar w:fldCharType="begin"/>
      </w:r>
      <w:r>
        <w:instrText>HYPERLINK "garantF1://71668894.0"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15 сентября 2017 г. N 1104</w:t>
      </w:r>
      <w:r>
        <w:rPr>
          <w:rStyle w:val="a4"/>
          <w:b w:val="0"/>
          <w:bCs w:val="0"/>
        </w:rPr>
        <w:br/>
        <w:t xml:space="preserve">"О предоставлении субсидий из федерального бюджета российским организациям на компенсацию части затрат </w:t>
      </w:r>
      <w:r>
        <w:rPr>
          <w:rStyle w:val="a4"/>
          <w:b w:val="0"/>
          <w:bCs w:val="0"/>
        </w:rPr>
        <w:t>на транспортировку сельскохозяйственной и продовольственной продукции наземным, в том числе железнодорожным, транспортом"</w:t>
      </w:r>
      <w:r>
        <w:fldChar w:fldCharType="end"/>
      </w:r>
      <w:bookmarkEnd w:id="0"/>
    </w:p>
    <w:p w:rsidR="00000000" w:rsidRDefault="002E3C03"/>
    <w:p w:rsidR="00000000" w:rsidRDefault="002E3C03">
      <w:r>
        <w:t>Правительство Российской Федерации постановляет:</w:t>
      </w:r>
    </w:p>
    <w:p w:rsidR="00000000" w:rsidRDefault="002E3C03">
      <w:bookmarkStart w:id="1" w:name="sub_1"/>
      <w:r>
        <w:t>1. Утвердить прилагаемые:</w:t>
      </w:r>
    </w:p>
    <w:bookmarkEnd w:id="1"/>
    <w:p w:rsidR="00000000" w:rsidRDefault="002E3C03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Положение</w:t>
      </w:r>
      <w:r>
        <w:fldChar w:fldCharType="end"/>
      </w:r>
      <w:r>
        <w:t xml:space="preserve"> об осуществлении акционерным обществом "Российский экспортный центр"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</w:t>
      </w:r>
      <w:r>
        <w:t>скохозяйственной и продовольственной продукции наземным, в том числе железнодорожным, транспортом;</w:t>
      </w:r>
    </w:p>
    <w:p w:rsidR="00000000" w:rsidRDefault="002E3C03">
      <w:hyperlink w:anchor="sub_2000" w:history="1">
        <w:r>
          <w:rPr>
            <w:rStyle w:val="a4"/>
          </w:rPr>
          <w:t>Правила</w:t>
        </w:r>
      </w:hyperlink>
      <w:r>
        <w:t xml:space="preserve"> предоставления субсидий из федерального бюджета российским организациям на компенсацию части затрат на транспортировку сель</w:t>
      </w:r>
      <w:r>
        <w:t>скохозяйственной и продовольственной продукции наземным, в том числе железнодорожным, транспортом.</w:t>
      </w:r>
    </w:p>
    <w:p w:rsidR="00000000" w:rsidRDefault="002E3C03">
      <w:bookmarkStart w:id="2" w:name="sub_2"/>
      <w:r>
        <w:t>2. Согласиться с предложением Министерства сельского хозяйства Российской Федерации и акционерного общества "Российский экспортный центр" об осуществлен</w:t>
      </w:r>
      <w:r>
        <w:t>ии указанным акционерным обществом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</w:t>
      </w:r>
      <w:r>
        <w:t>й продукции наземным, в том числе железнодорожным, транспортом (далее - субсидия) без выплаты вознаграждения за выполнение указанных функций.</w:t>
      </w:r>
    </w:p>
    <w:p w:rsidR="00000000" w:rsidRDefault="002E3C03">
      <w:bookmarkStart w:id="3" w:name="sub_3"/>
      <w:bookmarkEnd w:id="2"/>
      <w:r>
        <w:t>3. Министерству сельского хозяйства Российской Федерации заключить от имени Правительства Российской Фед</w:t>
      </w:r>
      <w:r>
        <w:t>ерации с акционерным обществом "Российский экспортный центр" договор о выполнении функций агента Правительства Российской Федерации по вопросу о предоставлении субсидий.</w:t>
      </w:r>
    </w:p>
    <w:p w:rsidR="00000000" w:rsidRDefault="002E3C03">
      <w:bookmarkStart w:id="4" w:name="sub_4"/>
      <w:bookmarkEnd w:id="3"/>
      <w:r>
        <w:t>4. Министерству финансов Российской Федерации с участием Министерства сельск</w:t>
      </w:r>
      <w:r>
        <w:t>ого хозяйства Российской Федерации и Министерства экономического развития Российской Федерации разработать и утвердить типовую форму соглашения между акционерным обществом "Российский экспортный центр", российской организацией и Министерством сельского хоз</w:t>
      </w:r>
      <w:r>
        <w:t>яйства Российской Федерации о предоставлении субсидии, предусматривающего возможность осуществления акционерным обществом "Российский экспортный центр" функций агента Правительства Российской Федерации по вопросу о предоставлении субсидий.</w:t>
      </w:r>
    </w:p>
    <w:bookmarkEnd w:id="4"/>
    <w:p w:rsidR="00000000" w:rsidRDefault="002E3C0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Председате</w:t>
            </w:r>
            <w:r>
              <w:t>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right"/>
            </w:pPr>
            <w:r>
              <w:t>Д. Медведев</w:t>
            </w:r>
          </w:p>
        </w:tc>
      </w:tr>
    </w:tbl>
    <w:p w:rsidR="00000000" w:rsidRDefault="002E3C03"/>
    <w:p w:rsidR="00000000" w:rsidRDefault="002E3C03">
      <w:pPr>
        <w:ind w:firstLine="698"/>
        <w:jc w:val="right"/>
      </w:pPr>
      <w:bookmarkStart w:id="5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сентября 2017 г. N 1104</w:t>
      </w:r>
    </w:p>
    <w:bookmarkEnd w:id="5"/>
    <w:p w:rsidR="00000000" w:rsidRDefault="002E3C03"/>
    <w:p w:rsidR="00000000" w:rsidRDefault="002E3C03">
      <w:pPr>
        <w:pStyle w:val="1"/>
      </w:pPr>
      <w:r>
        <w:t>Положение</w:t>
      </w:r>
      <w:r>
        <w:br/>
        <w:t>об осуществлении акционерным обществом "Российский экспортный ц</w:t>
      </w:r>
      <w:r>
        <w:t xml:space="preserve">ентр" функций агента Правительства Российской Федерации по вопросу о предоставлении субсидий из федерального бюджета российским организациям </w:t>
      </w:r>
      <w:r>
        <w:lastRenderedPageBreak/>
        <w:t>на компенсацию части затрат на транспортировку сельскохозяйственной и продовольственной продукции наземным, в том ч</w:t>
      </w:r>
      <w:r>
        <w:t>исле железнодорожным, транспортом</w:t>
      </w:r>
    </w:p>
    <w:p w:rsidR="00000000" w:rsidRDefault="002E3C03"/>
    <w:p w:rsidR="00000000" w:rsidRDefault="002E3C03">
      <w:bookmarkStart w:id="6" w:name="sub_1001"/>
      <w:r>
        <w:t>1. Настоящее Положение устанавливает порядок осуществления акционерным обществом "Российский экспортный центр" (далее - Центр) функций агента Правительства Российской Федерации по вопросу о предоставлении субсидий</w:t>
      </w:r>
      <w:r>
        <w:t xml:space="preserve"> из федерального бюджета российским организациям в целях компенсации части затрат на транспортировку сельскохозяйственной и продовольственной продукции наземным, в том числе железнодорожным, транспортом в соответствии с </w:t>
      </w:r>
      <w:hyperlink w:anchor="sub_2000" w:history="1">
        <w:r>
          <w:rPr>
            <w:rStyle w:val="a4"/>
          </w:rPr>
          <w:t>Правилами</w:t>
        </w:r>
      </w:hyperlink>
      <w:r>
        <w:t xml:space="preserve"> </w:t>
      </w:r>
      <w:r>
        <w:t xml:space="preserve">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транспортом,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 15 сентября 2017 г. N 1104 "О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</w:t>
      </w:r>
      <w:r>
        <w:t>наземным, в том числе железнодорожным, транспортом" (далее соответственно - Правила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</w:t>
      </w:r>
      <w:r>
        <w:t>земным, в том числе железнодорожным, транспортом, субсидия).</w:t>
      </w:r>
    </w:p>
    <w:p w:rsidR="00000000" w:rsidRDefault="002E3C03">
      <w:bookmarkStart w:id="7" w:name="sub_1002"/>
      <w:bookmarkEnd w:id="6"/>
      <w:r>
        <w:t>2. Центр выполняет функции агента Правительства Российской Федерации по вопросу о предоставлении субсидий на основании заключенного между Министерством сельского хозяйства Российс</w:t>
      </w:r>
      <w:r>
        <w:t>кой Федерации и Центром договора о выполнении функций агента Правительства Российской Федерации по вопросу о предоставлении субсидий (далее - агентский договор).</w:t>
      </w:r>
    </w:p>
    <w:p w:rsidR="00000000" w:rsidRDefault="002E3C03">
      <w:bookmarkStart w:id="8" w:name="sub_1003"/>
      <w:bookmarkEnd w:id="7"/>
      <w:r>
        <w:t>3. В агентском договоре указываются: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9" w:name="sub_1031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2E3C03">
      <w:pPr>
        <w:pStyle w:val="a7"/>
      </w:pPr>
      <w:r>
        <w:t xml:space="preserve">Подпункт "а" изменен с 7 мая 2018 г. -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7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а) права и обязанности Центра, включая:</w:t>
      </w:r>
    </w:p>
    <w:p w:rsidR="00000000" w:rsidRDefault="002E3C03">
      <w:bookmarkStart w:id="10" w:name="sub_1312"/>
      <w:r>
        <w:t>проведение проверки правильности расчета размера субсидии, полноты и достоверности сведений, содержащихся в представленных российской организацией документах, их соответствие порядку, условиям и целям предоставления субсидии, а также подготовку и направлен</w:t>
      </w:r>
      <w:r>
        <w:t xml:space="preserve">ие в Министерство сельского хозяйства Российской Федерации заключения Центра о соответствии российской организации положениям, предусмотренным </w:t>
      </w:r>
      <w:hyperlink w:anchor="sub_2000" w:history="1">
        <w:r>
          <w:rPr>
            <w:rStyle w:val="a4"/>
          </w:rPr>
          <w:t>Правилами</w:t>
        </w:r>
      </w:hyperlink>
      <w:r>
        <w:t xml:space="preserve"> предоставления субсидий из федерального бюджета российским организациям на ко</w:t>
      </w:r>
      <w:r>
        <w:t>мпенсацию части затрат на транспортировку сельскохозяйственной и продовольственной продукции наземным, в том числе железнодорожным, транспортом, для принятия решения о предоставлении или об отказе в предоставлении субсидии;</w:t>
      </w:r>
    </w:p>
    <w:bookmarkEnd w:id="10"/>
    <w:p w:rsidR="00000000" w:rsidRDefault="002E3C03">
      <w:r>
        <w:t>представление в Министер</w:t>
      </w:r>
      <w:r>
        <w:t xml:space="preserve">ство сельского хозяйства Российской Федерации заключений о достижении российской организацией целевого значения показателя результативности использования субсидии и выполнении порядка, целей и условий предоставления субсидии, предусмотренных </w:t>
      </w:r>
      <w:hyperlink w:anchor="sub_2000" w:history="1">
        <w:r>
          <w:rPr>
            <w:rStyle w:val="a4"/>
          </w:rPr>
          <w:t>Правилами</w:t>
        </w:r>
      </w:hyperlink>
      <w:r>
        <w:t xml:space="preserve">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транспортом, а также согл</w:t>
      </w:r>
      <w:r>
        <w:t xml:space="preserve">ашением между Центром, </w:t>
      </w:r>
      <w:r>
        <w:lastRenderedPageBreak/>
        <w:t>российской организацией и Министерством сельского хозяйства Российской Федерации о предоставлении субсидии (далее - соглашение), на основании отчетности, представленной российской организацией;</w:t>
      </w:r>
    </w:p>
    <w:p w:rsidR="00000000" w:rsidRDefault="002E3C03">
      <w:bookmarkStart w:id="11" w:name="sub_1314"/>
      <w:r>
        <w:t>подписание с российскими органи</w:t>
      </w:r>
      <w:r>
        <w:t>зациями соглашений после получения от Министерства сельского хозяйства Российской Федерации уведомлений о заключении соглашений;</w:t>
      </w:r>
    </w:p>
    <w:bookmarkEnd w:id="11"/>
    <w:p w:rsidR="00000000" w:rsidRDefault="002E3C03">
      <w:r>
        <w:t>порядок взаимодействия с Министерством сельского хозяйства Российской Федерации в случае установления факта нарушения п</w:t>
      </w:r>
      <w:r>
        <w:t>орядка, целей и условий предоставления субсидии;</w:t>
      </w:r>
    </w:p>
    <w:p w:rsidR="00000000" w:rsidRDefault="002E3C03">
      <w:r>
        <w:t xml:space="preserve">реализацию мероприятий, предусмотренных агентским договором, по возврату субсидии в случае нарушения российской организацией условий, целей и порядка предоставления субсидии, установленных </w:t>
      </w:r>
      <w:hyperlink w:anchor="sub_2000" w:history="1">
        <w:r>
          <w:rPr>
            <w:rStyle w:val="a4"/>
          </w:rPr>
          <w:t>Правилами</w:t>
        </w:r>
      </w:hyperlink>
      <w:r>
        <w:t xml:space="preserve">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транспортом, а также в случае</w:t>
      </w:r>
      <w:r>
        <w:t xml:space="preserve"> выявления указанных нарушений уполномоченными органами государственного финансового контроля, Министерством сельского хозяйства Российской Федерации и (или) Центром;</w:t>
      </w:r>
    </w:p>
    <w:p w:rsidR="00000000" w:rsidRDefault="002E3C03">
      <w:r>
        <w:t>представление в Министерство сельского хозяйства Российской Федерации отчетности о выполн</w:t>
      </w:r>
      <w:r>
        <w:t>ении условий агентского договора;</w:t>
      </w:r>
    </w:p>
    <w:p w:rsidR="00000000" w:rsidRDefault="002E3C03">
      <w:r>
        <w:t>ведение реестра получателей субсидии;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12" w:name="sub_1032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2E3C03">
      <w:pPr>
        <w:pStyle w:val="a7"/>
      </w:pPr>
      <w:r>
        <w:t xml:space="preserve">Подпункт "б" изменен с 7 мая 2018 г. -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9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б) права и обязанности Министерства сельского хозяйства Российской Федерации, включая:</w:t>
      </w:r>
    </w:p>
    <w:p w:rsidR="00000000" w:rsidRDefault="002E3C03">
      <w:r>
        <w:t xml:space="preserve">принятие в течение 7 рабочих дней со дня получения заключения, предусмотренного </w:t>
      </w:r>
      <w:hyperlink w:anchor="sub_1312" w:history="1">
        <w:r>
          <w:rPr>
            <w:rStyle w:val="a4"/>
          </w:rPr>
          <w:t>абзацем вторым п</w:t>
        </w:r>
        <w:r>
          <w:rPr>
            <w:rStyle w:val="a4"/>
          </w:rPr>
          <w:t>одпункта "а"</w:t>
        </w:r>
      </w:hyperlink>
      <w:r>
        <w:t xml:space="preserve"> настоящего пункта, решения о предоставлении российской организации субсидии или об отказе в предоставлении субсидии;</w:t>
      </w:r>
    </w:p>
    <w:p w:rsidR="00000000" w:rsidRDefault="002E3C03">
      <w:bookmarkStart w:id="13" w:name="sub_10323"/>
      <w:r>
        <w:t>подписание соглашения в течение 5 рабочих дней после подписания соглашения Центром и российской организацией, в от</w:t>
      </w:r>
      <w:r>
        <w:t>ношении которой Министерством сельского хозяйства Российской Федерации принято решение о предоставлении субсидии;</w:t>
      </w:r>
    </w:p>
    <w:p w:rsidR="00000000" w:rsidRDefault="002E3C03">
      <w:bookmarkStart w:id="14" w:name="sub_1033"/>
      <w:bookmarkEnd w:id="13"/>
      <w:r>
        <w:t>в) установление требований к договорам поставки продукции, по которым российская организация понесла затраты при осуществлени</w:t>
      </w:r>
      <w:r>
        <w:t>и транспортировки такой продукции;</w:t>
      </w:r>
    </w:p>
    <w:p w:rsidR="00000000" w:rsidRDefault="002E3C03">
      <w:bookmarkStart w:id="15" w:name="sub_1034"/>
      <w:bookmarkEnd w:id="14"/>
      <w:r>
        <w:t>г) условия выполнения Центром функций агента Правительства Российской Федерации без выплаты вознаграждения;</w:t>
      </w:r>
    </w:p>
    <w:p w:rsidR="00000000" w:rsidRDefault="002E3C03">
      <w:bookmarkStart w:id="16" w:name="sub_1035"/>
      <w:bookmarkEnd w:id="15"/>
      <w:r>
        <w:t>д) целевое значение показателя результативности предоставления субсидии;</w:t>
      </w:r>
    </w:p>
    <w:p w:rsidR="00000000" w:rsidRDefault="002E3C03">
      <w:bookmarkStart w:id="17" w:name="sub_1036"/>
      <w:bookmarkEnd w:id="16"/>
      <w:r>
        <w:t xml:space="preserve">е) установление запрета заключения Центром субагентских договоров по выполнению функций, указанных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настоящего положения;</w:t>
      </w:r>
    </w:p>
    <w:p w:rsidR="00000000" w:rsidRDefault="002E3C03">
      <w:bookmarkStart w:id="18" w:name="sub_1037"/>
      <w:bookmarkEnd w:id="17"/>
      <w:r>
        <w:t xml:space="preserve">ж) порядок, условия и сроки представления Центром отчетности о выполнении </w:t>
      </w:r>
      <w:r>
        <w:t>условий агентского договора;</w:t>
      </w:r>
    </w:p>
    <w:p w:rsidR="00000000" w:rsidRDefault="002E3C03">
      <w:bookmarkStart w:id="19" w:name="sub_1038"/>
      <w:bookmarkEnd w:id="18"/>
      <w:r>
        <w:t>з) ответственность Центра за ненадлежащее исполнение агентского договора, в том числе за неисполнение или ненадлежащее исполнение обязательств по проверке правильности расчета размера субсидии, полноты и достове</w:t>
      </w:r>
      <w:r>
        <w:t xml:space="preserve">рности сведений, содержащихся в представленных российской организацией документах, их соответствия условиям, целям и порядку предоставления субсидии, а также по подготовке соответствующего заключения и его направлению в Министерство сельского </w:t>
      </w:r>
      <w:r>
        <w:lastRenderedPageBreak/>
        <w:t>хозяйства Рос</w:t>
      </w:r>
      <w:r>
        <w:t>сийской Федерации;</w:t>
      </w:r>
    </w:p>
    <w:p w:rsidR="00000000" w:rsidRDefault="002E3C03">
      <w:bookmarkStart w:id="20" w:name="sub_1039"/>
      <w:bookmarkEnd w:id="19"/>
      <w:r>
        <w:t xml:space="preserve">и) требования к форме заключения, предусмотренного </w:t>
      </w:r>
      <w:hyperlink w:anchor="sub_1312" w:history="1">
        <w:r>
          <w:rPr>
            <w:rStyle w:val="a4"/>
          </w:rPr>
          <w:t>абзацем вторым подпункта "а"</w:t>
        </w:r>
      </w:hyperlink>
      <w:r>
        <w:t xml:space="preserve"> настоящего пункта;</w:t>
      </w:r>
    </w:p>
    <w:p w:rsidR="00000000" w:rsidRDefault="002E3C03">
      <w:bookmarkStart w:id="21" w:name="sub_1310"/>
      <w:bookmarkEnd w:id="20"/>
      <w:r>
        <w:t>к) требования к форме реестра получателей субсидии, ведение которого осуществляе</w:t>
      </w:r>
      <w:r>
        <w:t>тся Центром.</w:t>
      </w:r>
    </w:p>
    <w:bookmarkEnd w:id="21"/>
    <w:p w:rsidR="00000000" w:rsidRDefault="002E3C03"/>
    <w:p w:rsidR="00000000" w:rsidRDefault="002E3C03">
      <w:pPr>
        <w:ind w:firstLine="698"/>
        <w:jc w:val="right"/>
      </w:pPr>
      <w:bookmarkStart w:id="22" w:name="sub_2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сентября 2017 г. N 1104</w:t>
      </w:r>
    </w:p>
    <w:bookmarkEnd w:id="22"/>
    <w:p w:rsidR="00000000" w:rsidRDefault="002E3C03"/>
    <w:p w:rsidR="00000000" w:rsidRDefault="002E3C03">
      <w:pPr>
        <w:pStyle w:val="1"/>
      </w:pPr>
      <w:r>
        <w:t>Правила</w:t>
      </w:r>
      <w:r>
        <w:br/>
        <w:t>предоставления субсидий из федерального бюджета российским организациям на компенсацию части за</w:t>
      </w:r>
      <w:r>
        <w:t>трат на транспортировку сельскохозяйственной и продовольственной продукции наземным, в том числе железнодорожным, транспортом</w:t>
      </w:r>
    </w:p>
    <w:p w:rsidR="00000000" w:rsidRDefault="002E3C03"/>
    <w:p w:rsidR="00000000" w:rsidRDefault="002E3C03">
      <w:bookmarkStart w:id="23" w:name="sub_2001"/>
      <w:r>
        <w:t>1. Настоящие Правила устанавливают порядок, цели и условия предоставления субсидий из федерал</w:t>
      </w:r>
      <w:r>
        <w:t>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транспортом (далее - субсидия).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24" w:name="sub_2002"/>
      <w:bookmarkEnd w:id="2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2E3C03">
      <w:pPr>
        <w:pStyle w:val="a7"/>
      </w:pPr>
      <w:r>
        <w:t xml:space="preserve">Пункт 2 изменен с 7 мая 2018 г. -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11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2. Целью предоставления субсидии является снижение затрат российских</w:t>
      </w:r>
      <w:r>
        <w:t xml:space="preserve"> организаций при транспортировке сельскохозяйственной и продовольственной продукции, снижение грузового потока по автомобильным дорогам федерального и регионального значения, а также стимулирование использования железнодорожного транспорта и автомобильного</w:t>
      </w:r>
      <w:r>
        <w:t xml:space="preserve"> транспорта не ниже 3-го экологического класса.</w:t>
      </w:r>
    </w:p>
    <w:p w:rsidR="00000000" w:rsidRDefault="002E3C03">
      <w:bookmarkStart w:id="25" w:name="sub_2003"/>
      <w:r>
        <w:t>3. Понятия, используемые в настоящих Правилах, означают следующее:</w:t>
      </w:r>
    </w:p>
    <w:bookmarkEnd w:id="25"/>
    <w:p w:rsidR="00000000" w:rsidRDefault="002E3C03">
      <w:r>
        <w:rPr>
          <w:rStyle w:val="a3"/>
        </w:rPr>
        <w:t>"затраты российских организаций"</w:t>
      </w:r>
      <w:r>
        <w:t xml:space="preserve"> - затраты на транспортировку продукции, понесенные российской организацией, осуществляющей п</w:t>
      </w:r>
      <w:r>
        <w:t xml:space="preserve">оставки продукции по договорам поставки, требования к которым установлены в заключенном между Министерством сельского хозяйства Российской Федерации и акционерным обществом "Российский экспортный центр" (далее - Центр) договоре о выполнении функций агента </w:t>
      </w:r>
      <w:r>
        <w:t xml:space="preserve">Правительства Российской Федерации по вопросу о предоставлении субсидий (далее - агентский договор), заключенном в соответствии с </w:t>
      </w:r>
      <w:hyperlink w:anchor="sub_1000" w:history="1">
        <w:r>
          <w:rPr>
            <w:rStyle w:val="a4"/>
          </w:rPr>
          <w:t>Положением</w:t>
        </w:r>
      </w:hyperlink>
      <w:r>
        <w:t xml:space="preserve"> об осуществлении акционерным обществом "Российский экспортный центр" функций агента Прави</w:t>
      </w:r>
      <w:r>
        <w:t>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</w:t>
      </w:r>
      <w:r>
        <w:t xml:space="preserve">спортом,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 сентября 2017 г. N </w:t>
      </w:r>
      <w:r>
        <w:t>1104 "О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транспортом" (далее - Положение об осущ</w:t>
      </w:r>
      <w:r>
        <w:t xml:space="preserve">ествлении акционерным обществом "Российский экспортный центр" функций агента Правительства Российской Федерации по вопросу о </w:t>
      </w:r>
      <w:r>
        <w:lastRenderedPageBreak/>
        <w:t>предоставлении субсидий из федерального бюджета российским организациям на компенсацию части затрат на транспортировку сельскохозяй</w:t>
      </w:r>
      <w:r>
        <w:t>ственной и продовольственной продукции наземным, в том числе железнодорожным, транспортом);</w:t>
      </w:r>
    </w:p>
    <w:p w:rsidR="00000000" w:rsidRDefault="002E3C03">
      <w:r>
        <w:rPr>
          <w:rStyle w:val="a3"/>
        </w:rPr>
        <w:t>"продукция"</w:t>
      </w:r>
      <w:r>
        <w:t xml:space="preserve"> - сельскохозяйственная и продовольственная продукция, включенная в перечень кодов продукции в соответствии с </w:t>
      </w:r>
      <w:hyperlink r:id="rId12" w:history="1">
        <w:r>
          <w:rPr>
            <w:rStyle w:val="a4"/>
          </w:rPr>
          <w:t>едино</w:t>
        </w:r>
        <w:r>
          <w:rPr>
            <w:rStyle w:val="a4"/>
          </w:rPr>
          <w:t>й Товарной номенклатурой</w:t>
        </w:r>
      </w:hyperlink>
      <w:r>
        <w:t xml:space="preserve"> внешнеэкономической деятельности Евразийского экономического союза, в отношении которой осуществляется компенсация части затрат на транспортировку сельскохозяйственной и продовольственной продукции наземным, в том числе железнод</w:t>
      </w:r>
      <w:r>
        <w:t xml:space="preserve">орожным, транспортом,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2E3C03">
      <w:r>
        <w:rPr>
          <w:rStyle w:val="a3"/>
        </w:rPr>
        <w:t>"российские организации"</w:t>
      </w:r>
      <w:r>
        <w:t xml:space="preserve"> - юридические лица или индивидуальные предприниматели, зарегистрированные на территории Российской Федерации, являющиеся производителями и (или) поставщиками </w:t>
      </w:r>
      <w:r>
        <w:t>перевозимой продукции.</w:t>
      </w:r>
    </w:p>
    <w:p w:rsidR="00000000" w:rsidRDefault="002E3C03">
      <w:bookmarkStart w:id="26" w:name="sub_2004"/>
      <w:r>
        <w:t>4. Субсидии предоставляются при соблюдении российской организацией следующих условий:</w:t>
      </w:r>
    </w:p>
    <w:p w:rsidR="00000000" w:rsidRDefault="002E3C03">
      <w:bookmarkStart w:id="27" w:name="sub_2041"/>
      <w:bookmarkEnd w:id="26"/>
      <w:r>
        <w:t>а) российская организация зарегистрирована на территории Российской Федерации;</w:t>
      </w:r>
    </w:p>
    <w:p w:rsidR="00000000" w:rsidRDefault="002E3C03">
      <w:bookmarkStart w:id="28" w:name="sub_2042"/>
      <w:bookmarkEnd w:id="27"/>
      <w:r>
        <w:t>б) российская организация пр</w:t>
      </w:r>
      <w:r>
        <w:t>и осуществлении транспортировки продукции понесла затраты по договорам поставки, требования к которым предусмотрены агентским договором и соглашением между акционерным обществом "Российский экспортный центр", российской организацией и Министерством сельско</w:t>
      </w:r>
      <w:r>
        <w:t>го хозяйства Российской Федерации о предоставлении субсидии (далее - соглашение);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29" w:name="sub_2043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2E3C03">
      <w:pPr>
        <w:pStyle w:val="a7"/>
      </w:pPr>
      <w:r>
        <w:t xml:space="preserve">Подпункт "в" изменен с 7 мая 2018 г. - </w:t>
      </w:r>
      <w:hyperlink r:id="rId13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</w:t>
      </w:r>
      <w:r>
        <w:t>. N 547</w:t>
      </w:r>
    </w:p>
    <w:p w:rsidR="00000000" w:rsidRDefault="002E3C03">
      <w:pPr>
        <w:pStyle w:val="a7"/>
      </w:pPr>
      <w:hyperlink r:id="rId14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в) транспортировка осуществлялась не ранее 1 октября года, предшествующего текущему финансовому году, железнодорожным транспортом, а также железнодорожным транспортом с привлечением авт</w:t>
      </w:r>
      <w:r>
        <w:t>омобильного транспорта от пунктов отправления, расположенных на территориях Центрального федерального округа, Северо-Западного федерального округа, Южного федерального округа, Северо-Кавказского федерального округа, Приволжского федерального округа, Алтайс</w:t>
      </w:r>
      <w:r>
        <w:t>кого края, Кемеровской области, Курганской области, Новосибирской области, Омской области и Челябинской области, до конечных пунктов назначения, предусмотренных агентским договором, заключенным Министерством сельского хозяйства Российской Федерации и Центр</w:t>
      </w:r>
      <w:r>
        <w:t>ом;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30" w:name="sub_2044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2E3C03">
      <w:pPr>
        <w:pStyle w:val="a7"/>
      </w:pPr>
      <w:r>
        <w:t xml:space="preserve">Подпункт "г" изменен с 7 мая 2018 г. -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16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г) по состоянию</w:t>
      </w:r>
      <w:r>
        <w:t xml:space="preserve"> на дату не ранее чем за 30 календарных дней до дня представления в Центр документов, указанных в </w:t>
      </w:r>
      <w:hyperlink w:anchor="sub_2009" w:history="1">
        <w:r>
          <w:rPr>
            <w:rStyle w:val="a4"/>
          </w:rPr>
          <w:t>пункте 9</w:t>
        </w:r>
      </w:hyperlink>
      <w:r>
        <w:t xml:space="preserve"> настоящих Правил:</w:t>
      </w:r>
    </w:p>
    <w:p w:rsidR="00000000" w:rsidRDefault="002E3C03">
      <w:r>
        <w:t xml:space="preserve">в уставном (складочном) капитале российской организации доля участия иностранных юридических лиц, местом </w:t>
      </w:r>
      <w:r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</w:t>
      </w:r>
      <w:r>
        <w:t xml:space="preserve"> и предоставления информации при проведении финансовых операций (офшорные зоны) в отношении таких юридических лиц, в совокупности не превышает 50 процентов;</w:t>
      </w:r>
    </w:p>
    <w:p w:rsidR="00000000" w:rsidRDefault="002E3C03">
      <w:r>
        <w:lastRenderedPageBreak/>
        <w:t>у российской организации отсутствует просроченная задолженность по возврату в федеральный бюджет су</w:t>
      </w:r>
      <w:r>
        <w:t>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бюджетом;</w:t>
      </w:r>
    </w:p>
    <w:p w:rsidR="00000000" w:rsidRDefault="002E3C03">
      <w:r>
        <w:t>российская организация - юридическое лицо не находится в процессе реорганизации, ликвидации или</w:t>
      </w:r>
      <w:r>
        <w:t xml:space="preserve"> банкротства, а российская организация - индивидуальный предприниматель не прекращает деятельность в качестве индивидуального предпринимателя;</w:t>
      </w:r>
    </w:p>
    <w:p w:rsidR="00000000" w:rsidRDefault="002E3C03">
      <w:r>
        <w:t>российская организация не получает средств из федерального бюджета на основании иных нормативных правовых актов н</w:t>
      </w:r>
      <w:r>
        <w:t xml:space="preserve">а цели, указанные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настоящих Правил;</w:t>
      </w:r>
    </w:p>
    <w:p w:rsidR="00000000" w:rsidRDefault="002E3C03">
      <w:bookmarkStart w:id="31" w:name="sub_20446"/>
      <w:r>
        <w:t xml:space="preserve">у российской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2E3C03">
      <w:bookmarkStart w:id="32" w:name="sub_2045"/>
      <w:bookmarkEnd w:id="31"/>
      <w:r>
        <w:t xml:space="preserve">д) утратил силу с 7 мая 2018 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bookmarkEnd w:id="32"/>
    <w:p w:rsidR="00000000" w:rsidRDefault="002E3C0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p w:rsidR="00000000" w:rsidRDefault="002E3C03">
      <w:pPr>
        <w:pStyle w:val="a7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000000" w:rsidRDefault="002E3C03">
      <w:pPr>
        <w:pStyle w:val="a7"/>
      </w:pPr>
      <w:bookmarkStart w:id="33" w:name="sub_2005"/>
      <w:r>
        <w:t xml:space="preserve">Пункт 5 изменен с 7 мая 2018 г. 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bookmarkEnd w:id="33"/>
    <w:p w:rsidR="00000000" w:rsidRDefault="002E3C03">
      <w:pPr>
        <w:pStyle w:val="a7"/>
      </w:pPr>
      <w:r>
        <w:fldChar w:fldCharType="begin"/>
      </w:r>
      <w:r>
        <w:instrText>HYPERLINK "garantF1://77563177.2005"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2E3C03">
      <w:r>
        <w:t>5. Субсидия предоставляется в пределах бюджетных ассигнований, предусмотренных в федеральном бюджете на соответствующий финансовый год и плановый период, и лимитов бюджетных обязательств, доведенных в установленном порядке до Мин</w:t>
      </w:r>
      <w:r>
        <w:t xml:space="preserve">истерства сельского хозяйства Российской Федерации как получателя средств федерального бюджета на цели, указанные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настоящих Правил.</w:t>
      </w:r>
    </w:p>
    <w:p w:rsidR="00000000" w:rsidRDefault="002E3C03">
      <w:bookmarkStart w:id="34" w:name="sub_2006"/>
      <w:r>
        <w:t>6. Размер субсидии (P) определяется по формуле:</w:t>
      </w:r>
    </w:p>
    <w:bookmarkEnd w:id="34"/>
    <w:p w:rsidR="00000000" w:rsidRDefault="002E3C03"/>
    <w:p w:rsidR="00000000" w:rsidRDefault="002E3C03">
      <w:pPr>
        <w:ind w:firstLine="698"/>
        <w:jc w:val="center"/>
      </w:pPr>
      <w:r>
        <w:rPr>
          <w:noProof/>
        </w:rPr>
        <w:drawing>
          <wp:inline distT="0" distB="0" distL="0" distR="0">
            <wp:extent cx="2781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E3C03"/>
    <w:p w:rsidR="00000000" w:rsidRDefault="002E3C03">
      <w:r>
        <w:t>где:</w:t>
      </w:r>
    </w:p>
    <w:p w:rsidR="00000000" w:rsidRDefault="002E3C03">
      <w:r>
        <w:t>n - количество видов транспорта;</w:t>
      </w:r>
    </w:p>
    <w:p w:rsidR="00000000" w:rsidRDefault="002E3C03">
      <w:r>
        <w:t>i - виды транспорта;</w:t>
      </w:r>
    </w:p>
    <w:p w:rsidR="00000000" w:rsidRDefault="002E3C03">
      <w:r>
        <w:t>Pi - размер субсидии, предоставляемой по i-му виду транспорта;</w:t>
      </w:r>
    </w:p>
    <w:p w:rsidR="00000000" w:rsidRDefault="002E3C03">
      <w:r>
        <w:rPr>
          <w:noProof/>
        </w:rPr>
        <w:drawing>
          <wp:inline distT="0" distB="0" distL="0" distR="0">
            <wp:extent cx="228600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 сумма фактических затрат российской организации по i-му виду транспорта;</w:t>
      </w:r>
    </w:p>
    <w:p w:rsidR="00000000" w:rsidRDefault="002E3C03">
      <w:r>
        <w:t>Li - пр</w:t>
      </w:r>
      <w:r>
        <w:t xml:space="preserve">едельные значения затрат российской организации на перевозку продукции в целях предоставления субсидий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2E3C03">
      <w:r>
        <w:t>C - предельная стоимость перевозки в размере 50 процентов стоимости перевезенной продукции.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35" w:name="sub_2007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35"/>
    <w:p w:rsidR="00000000" w:rsidRDefault="002E3C03">
      <w:pPr>
        <w:pStyle w:val="a7"/>
      </w:pPr>
      <w:r>
        <w:t xml:space="preserve">Пункт 7 изменен с 7 мая 2018 г. -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24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7. Субсидия предоставляется на основа</w:t>
      </w:r>
      <w:r>
        <w:t xml:space="preserve">нии соглашения. Соглашение </w:t>
      </w:r>
      <w:r>
        <w:lastRenderedPageBreak/>
        <w:t>заключается в соответствии с типовой формой, утвержденной Министерством финансов Российской Федерации, формируется в форме электронного документа и подписывается усиленными квалифицированными электронными подписями лиц, имеющих п</w:t>
      </w:r>
      <w:r>
        <w:t>раво действовать от имени каждой из сторон соглашения,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2E3C03">
      <w:bookmarkStart w:id="36" w:name="sub_2008"/>
      <w:r>
        <w:t>8. В соглашении предусматриваются в том числе следующие положения:</w:t>
      </w:r>
    </w:p>
    <w:p w:rsidR="00000000" w:rsidRDefault="002E3C03">
      <w:bookmarkStart w:id="37" w:name="sub_2081"/>
      <w:bookmarkEnd w:id="36"/>
      <w:r>
        <w:t>а) размер субсидии;</w:t>
      </w:r>
    </w:p>
    <w:p w:rsidR="00000000" w:rsidRDefault="002E3C03">
      <w:bookmarkStart w:id="38" w:name="sub_2082"/>
      <w:bookmarkEnd w:id="37"/>
      <w:r>
        <w:t>б) сроки перечисления субсидии;</w:t>
      </w:r>
    </w:p>
    <w:p w:rsidR="00000000" w:rsidRDefault="002E3C03">
      <w:bookmarkStart w:id="39" w:name="sub_2083"/>
      <w:bookmarkEnd w:id="38"/>
      <w:r>
        <w:t>в) перечень затрат российской организации, а также требования к договору поставки;</w:t>
      </w:r>
    </w:p>
    <w:p w:rsidR="00000000" w:rsidRDefault="002E3C03">
      <w:bookmarkStart w:id="40" w:name="sub_2084"/>
      <w:bookmarkEnd w:id="39"/>
      <w:r>
        <w:t>г) перечень документов, представляемых российской организацией в Цент</w:t>
      </w:r>
      <w:r>
        <w:t>р для получения субсидии;</w:t>
      </w:r>
    </w:p>
    <w:p w:rsidR="00000000" w:rsidRDefault="002E3C03">
      <w:bookmarkStart w:id="41" w:name="sub_2085"/>
      <w:bookmarkEnd w:id="40"/>
      <w:r>
        <w:t xml:space="preserve">д) показатель результативности предоставления субсидии, предусмотренный </w:t>
      </w:r>
      <w:hyperlink w:anchor="sub_2014" w:history="1">
        <w:r>
          <w:rPr>
            <w:rStyle w:val="a4"/>
          </w:rPr>
          <w:t>пунктом 14</w:t>
        </w:r>
      </w:hyperlink>
      <w:r>
        <w:t xml:space="preserve"> настоящих Пр</w:t>
      </w:r>
      <w:r>
        <w:t>авил, обязательство российской организации по достижению указанного показателя, а также ответственность российской организации за их недостижение;</w:t>
      </w:r>
    </w:p>
    <w:p w:rsidR="00000000" w:rsidRDefault="002E3C03">
      <w:bookmarkStart w:id="42" w:name="sub_2086"/>
      <w:bookmarkEnd w:id="41"/>
      <w:r>
        <w:t>е) обязанность российской организации по возврату субсидии в случае нарушения порядка, услови</w:t>
      </w:r>
      <w:r>
        <w:t>й и целей предоставления субсидии, установленных настоящими Правилами;</w:t>
      </w:r>
    </w:p>
    <w:p w:rsidR="00000000" w:rsidRDefault="002E3C03">
      <w:bookmarkStart w:id="43" w:name="sub_2087"/>
      <w:bookmarkEnd w:id="42"/>
      <w:r>
        <w:t>ж) порядок, сроки и формы представления российской организацией отчетности в Министерство сельского хозяйства Российской Федерации и Центр о достижении показателя резуль</w:t>
      </w:r>
      <w:r>
        <w:t xml:space="preserve">тативности предоставления субсидии, предусмотренного </w:t>
      </w:r>
      <w:hyperlink w:anchor="sub_2014" w:history="1">
        <w:r>
          <w:rPr>
            <w:rStyle w:val="a4"/>
          </w:rPr>
          <w:t>пунктом 14</w:t>
        </w:r>
      </w:hyperlink>
      <w:r>
        <w:t xml:space="preserve"> настоящих Правил;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44" w:name="sub_2088"/>
      <w:bookmarkEnd w:id="43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2E3C03">
      <w:pPr>
        <w:pStyle w:val="a7"/>
      </w:pPr>
      <w:r>
        <w:t xml:space="preserve">Подпункт "з" изменен с 7 мая 2018 г. - </w:t>
      </w:r>
      <w:hyperlink r:id="rId25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26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з) согласие российской организации на проведение Министерством сельского хозяйства Российской Федерации и (или) уполномоченными органами государственног</w:t>
      </w:r>
      <w:r>
        <w:t>о финансового контроля обязательных проверок соблюдения российской организацией порядка, условий и целей предоставления субсидии, предусмотренных настоящими Правилами;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45" w:name="sub_1089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2E3C03">
      <w:pPr>
        <w:pStyle w:val="a7"/>
      </w:pPr>
      <w:r>
        <w:t xml:space="preserve">Подпункт "и" изменен с 7 мая 2018 г. - </w:t>
      </w:r>
      <w:hyperlink r:id="rId27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28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и) обязанность Министерства сельского хозяйства Российской Федерации и Центра проводить проверки соблюдени</w:t>
      </w:r>
      <w:r>
        <w:t>я российской организацией порядка, условий и целей предоставления субсидии, предусмотренных настоящими Правилами;</w:t>
      </w:r>
    </w:p>
    <w:p w:rsidR="00000000" w:rsidRDefault="002E3C03">
      <w:bookmarkStart w:id="46" w:name="sub_2810"/>
      <w:r>
        <w:t>к) порядок и сроки возврата средств субсидии в случае установления по итогам проверок, проведенных Министерством сельского хозяйства Р</w:t>
      </w:r>
      <w:r>
        <w:t>оссийской Федерации и (или) уполномоченными органами государственного финансового контроля, а также Центром факта нарушения порядка, целей и (или) условий предоставления субсидии, предусмотренных настоящими Правилами;</w:t>
      </w:r>
    </w:p>
    <w:p w:rsidR="00000000" w:rsidRDefault="002E3C03">
      <w:bookmarkStart w:id="47" w:name="sub_2811"/>
      <w:bookmarkEnd w:id="46"/>
      <w:r>
        <w:t>л) случаи и условия ра</w:t>
      </w:r>
      <w:r>
        <w:t>сторжения соглашения.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48" w:name="sub_2009"/>
      <w:bookmarkEnd w:id="47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2E3C03">
      <w:pPr>
        <w:pStyle w:val="a7"/>
      </w:pPr>
      <w:r>
        <w:t xml:space="preserve">Пункт 9 изменен с 7 мая 2018 г. - </w:t>
      </w:r>
      <w:hyperlink r:id="rId29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30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9. В целях заключения соглашения российская организация не позднее 1 ноября текущего финансового года представляет в Центр следующие документы:</w:t>
      </w:r>
    </w:p>
    <w:p w:rsidR="00000000" w:rsidRDefault="002E3C03">
      <w:bookmarkStart w:id="49" w:name="sub_2091"/>
      <w:r>
        <w:t>а) заявление о заключении соглашения в свободной форме (далее - заявление);</w:t>
      </w:r>
    </w:p>
    <w:p w:rsidR="00000000" w:rsidRDefault="002E3C03">
      <w:bookmarkStart w:id="50" w:name="sub_2092"/>
      <w:bookmarkEnd w:id="49"/>
      <w:r>
        <w:t>б) выпис</w:t>
      </w:r>
      <w:r>
        <w:t>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000000" w:rsidRDefault="002E3C03">
      <w:bookmarkStart w:id="51" w:name="sub_2093"/>
      <w:bookmarkEnd w:id="50"/>
      <w:r>
        <w:t>в) справка, подписанная руководителем российской организации или индивидуальным предпринимателем (уполномоченным лицо</w:t>
      </w:r>
      <w:r>
        <w:t xml:space="preserve">м с представлением документов, подтверждающих полномочия этого лица), подтверждающая соответствие российской организации условиям, предусмотренным </w:t>
      </w:r>
      <w:hyperlink w:anchor="sub_2004" w:history="1">
        <w:r>
          <w:rPr>
            <w:rStyle w:val="a4"/>
          </w:rPr>
          <w:t>пунктом 4</w:t>
        </w:r>
      </w:hyperlink>
      <w:r>
        <w:t xml:space="preserve"> настоящих Правил;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52" w:name="sub_2094"/>
      <w:bookmarkEnd w:id="51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2E3C03">
      <w:pPr>
        <w:pStyle w:val="a7"/>
      </w:pPr>
      <w:r>
        <w:t>Подпу</w:t>
      </w:r>
      <w:r>
        <w:t xml:space="preserve">нкт "г" изменен с 7 мая 2018 г. - </w:t>
      </w:r>
      <w:hyperlink r:id="rId31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32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г) справка налогового органа, подтверждающая отсутствие у российс</w:t>
      </w:r>
      <w:r>
        <w:t>кой организации по состоянию на дату не ранее чем за 30 календарных дней до дня представления в Центр документов, указанных в настоящем пункте, неисполненной обязанности по уплате налогов, сборов, страховых взносов, пеней, штрафов и процентов, подлежащих у</w:t>
      </w:r>
      <w:r>
        <w:t xml:space="preserve">плате в соответствии с </w:t>
      </w:r>
      <w:hyperlink r:id="rId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000000" w:rsidRDefault="002E3C03">
      <w:bookmarkStart w:id="53" w:name="sub_2095"/>
      <w:r>
        <w:t xml:space="preserve">д) расчет размера субсидии по форме согласно </w:t>
      </w:r>
      <w:hyperlink w:anchor="sub_1300" w:history="1">
        <w:r>
          <w:rPr>
            <w:rStyle w:val="a4"/>
          </w:rPr>
          <w:t>приложению N 3</w:t>
        </w:r>
      </w:hyperlink>
      <w:r>
        <w:t>;</w:t>
      </w:r>
    </w:p>
    <w:p w:rsidR="00000000" w:rsidRDefault="002E3C03">
      <w:bookmarkStart w:id="54" w:name="sub_2096"/>
      <w:bookmarkEnd w:id="53"/>
      <w:r>
        <w:t>е) заверенные руководителем</w:t>
      </w:r>
      <w:r>
        <w:t xml:space="preserve"> и главным бухгалтером (при наличии) российской организации или индивидуальным предпринимателем (уполномоченным лицом с представлением документов, подтверждающих полномочия этого лица) следующие документы, подтверждающие фактически понесенные затраты росси</w:t>
      </w:r>
      <w:r>
        <w:t xml:space="preserve">йской организации и их соответствие целям, указанным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настоящих Правил:</w:t>
      </w:r>
    </w:p>
    <w:bookmarkEnd w:id="54"/>
    <w:p w:rsidR="00000000" w:rsidRDefault="002E3C03">
      <w:r>
        <w:t>договор, заключенный между российской организацией и перевозчиком на оказание услуг по транспортировке продукции;</w:t>
      </w:r>
    </w:p>
    <w:p w:rsidR="00000000" w:rsidRDefault="002E3C03">
      <w:r>
        <w:t>акт выполненных работ (ока</w:t>
      </w:r>
      <w:r>
        <w:t>занных услуг) или иные документы, подтверждающие осуществление транспортировки продукции;</w:t>
      </w:r>
    </w:p>
    <w:p w:rsidR="00000000" w:rsidRDefault="002E3C03">
      <w:r>
        <w:t>счет на оплату работ (услуг), связанных с осуществлением перевозчиком транспортировки продукции;</w:t>
      </w:r>
    </w:p>
    <w:p w:rsidR="00000000" w:rsidRDefault="002E3C03">
      <w:r>
        <w:t>платежное поручение на оплату работ (услуг), связанных с осуществлени</w:t>
      </w:r>
      <w:r>
        <w:t>ем транспортировки продукции;</w:t>
      </w:r>
    </w:p>
    <w:p w:rsidR="00000000" w:rsidRDefault="002E3C03">
      <w:bookmarkStart w:id="55" w:name="sub_2097"/>
      <w:r>
        <w:t>ж) документы, подтверждающие осуществление перевозчиком деятельности по перевозке грузов, представляемые только в отношении перевозчика, выполнившего часть транспортировки автомобильным транспортом, включая:</w:t>
      </w:r>
    </w:p>
    <w:bookmarkEnd w:id="55"/>
    <w:p w:rsidR="00000000" w:rsidRDefault="002E3C03">
      <w:r>
        <w:t>вы</w:t>
      </w:r>
      <w:r>
        <w:t>писку из Единого государственного реестра юридических лиц с указанием даты регистрации, подтверждающую осуществление перевозки грузов как основного вида деятельности не менее 3 лет, заверенную руководителем или главным бухгалтером российской организации ил</w:t>
      </w:r>
      <w:r>
        <w:t>и индивидуальным предпринимателем (уполномоченным лицом с представлением документов, подтверждающих полномочия этого лица) либо налоговым органом;</w:t>
      </w:r>
    </w:p>
    <w:p w:rsidR="00000000" w:rsidRDefault="002E3C03">
      <w:r>
        <w:t>нотариально заверенную копию договора поставки, заключенного между российской организацией и перевозчиком, вы</w:t>
      </w:r>
      <w:r>
        <w:t>полнившим часть транспортировки автомобильным транспортом;</w:t>
      </w:r>
    </w:p>
    <w:p w:rsidR="00000000" w:rsidRDefault="002E3C03">
      <w:r>
        <w:t xml:space="preserve">копию паспорта транспортного средства, которое было использовано при транспортировке продукции, с указанием экологического класса, заверенную руководителем перевозчика (уполномоченным лицом с представлением документов, </w:t>
      </w:r>
      <w:r>
        <w:lastRenderedPageBreak/>
        <w:t>подтверждающих полномочия этого лица)</w:t>
      </w:r>
      <w:r>
        <w:t>;</w:t>
      </w:r>
    </w:p>
    <w:p w:rsidR="00000000" w:rsidRDefault="002E3C03">
      <w:r>
        <w:t>копии документов, подтверждающих наличие в собственности или аренде у перевозчика не менее 10 единиц крупнотоннажного грузового транспорта (копии свидетельств о регистрации транспортных средств и (или) договоров аренды, заверенные руководителем перевозчи</w:t>
      </w:r>
      <w:r>
        <w:t>ка (уполномоченным лицом с представлением документов, подтверждающих полномочия этого лица);</w:t>
      </w:r>
    </w:p>
    <w:p w:rsidR="00000000" w:rsidRDefault="002E3C03">
      <w:r>
        <w:t>копии документов, подтверждающих членство в Союзе транспортников России, или НЕКОММЕРЧЕСКОЙ ОРГАНИЗАЦИИ РОССИЙСКИЙ АВТОТРАНСПОРТНЫЙ СОЮЗ, или Российской ассоциации</w:t>
      </w:r>
      <w:r>
        <w:t xml:space="preserve"> экспедиторских и логистических организаций, или Ассоциации международных автомобильных перевозчиков (АСМАП), или в саморегулируемых организациях автомобильных перевозчиков, соответствующих требованиям, установленным </w:t>
      </w:r>
      <w:hyperlink r:id="rId34" w:history="1">
        <w:r>
          <w:rPr>
            <w:rStyle w:val="a4"/>
          </w:rPr>
          <w:t>Федера</w:t>
        </w:r>
        <w:r>
          <w:rPr>
            <w:rStyle w:val="a4"/>
          </w:rPr>
          <w:t>льным законом</w:t>
        </w:r>
      </w:hyperlink>
      <w:r>
        <w:t xml:space="preserve"> "О саморегулируемых организациях";</w:t>
      </w:r>
    </w:p>
    <w:p w:rsidR="00000000" w:rsidRDefault="002E3C03">
      <w:bookmarkStart w:id="56" w:name="sub_2098"/>
      <w:r>
        <w:t xml:space="preserve">з) иные заверенные документы, подтверждающие соответствие российской организации условиям, предусмотренным </w:t>
      </w:r>
      <w:hyperlink w:anchor="sub_2004" w:history="1">
        <w:r>
          <w:rPr>
            <w:rStyle w:val="a4"/>
          </w:rPr>
          <w:t>пунктом 4</w:t>
        </w:r>
      </w:hyperlink>
      <w:r>
        <w:t xml:space="preserve"> настоящих Правил.</w:t>
      </w:r>
    </w:p>
    <w:p w:rsidR="00000000" w:rsidRDefault="002E3C03">
      <w:bookmarkStart w:id="57" w:name="sub_2010"/>
      <w:bookmarkEnd w:id="56"/>
      <w:r>
        <w:t>10. Центр:</w:t>
      </w:r>
    </w:p>
    <w:p w:rsidR="00000000" w:rsidRDefault="002E3C03">
      <w:bookmarkStart w:id="58" w:name="sub_2101"/>
      <w:bookmarkEnd w:id="57"/>
      <w:r>
        <w:t xml:space="preserve">а) регистрирует в порядке поступления заявления и документы, представленные в соответствии с </w:t>
      </w:r>
      <w:hyperlink w:anchor="sub_2009" w:history="1">
        <w:r>
          <w:rPr>
            <w:rStyle w:val="a4"/>
          </w:rPr>
          <w:t>пунктом 9</w:t>
        </w:r>
      </w:hyperlink>
      <w:r>
        <w:t xml:space="preserve"> настоящих Правил, в журнале, который должен быть прошнурован, пронумерован постранично и скреплен печатью Центра;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59" w:name="sub_2102"/>
      <w:bookmarkEnd w:id="58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2E3C03">
      <w:pPr>
        <w:pStyle w:val="a7"/>
      </w:pPr>
      <w:r>
        <w:t xml:space="preserve">Подпункт "б" изменен с 7 мая 2018 г. - </w:t>
      </w:r>
      <w:hyperlink r:id="rId35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36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 xml:space="preserve">б) проверяет в </w:t>
      </w:r>
      <w:r>
        <w:t xml:space="preserve">течение 7 рабочих дней со дня поступления заявления и документов, представленных в соответствии с </w:t>
      </w:r>
      <w:hyperlink w:anchor="sub_2009" w:history="1">
        <w:r>
          <w:rPr>
            <w:rStyle w:val="a4"/>
          </w:rPr>
          <w:t>пунктом 9</w:t>
        </w:r>
      </w:hyperlink>
      <w:r>
        <w:t xml:space="preserve"> настоящих Правил, правильность расчета размера субсидии, полноту, достоверность содержащихся в них сведений и соответствие</w:t>
      </w:r>
      <w:r>
        <w:t xml:space="preserve"> условиям и целям предоставления субсидии, направляет российской организации уведомление о принятии документов, а при несоответствии представленных российской организацией в соответствии с пунктом 9 настоящих Правил документов целям и условиям, предусмотре</w:t>
      </w:r>
      <w:r>
        <w:t>нным настоящими Правилами, возвращает российской организации заявление и представленные документы;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60" w:name="sub_2103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2E3C03">
      <w:pPr>
        <w:pStyle w:val="a7"/>
      </w:pPr>
      <w:r>
        <w:t xml:space="preserve">Подпункт "в" изменен с 7 мая 2018 г. -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Правительства РФ от 4 </w:t>
      </w:r>
      <w:r>
        <w:t>мая 2018 г. N 547</w:t>
      </w:r>
    </w:p>
    <w:p w:rsidR="00000000" w:rsidRDefault="002E3C03">
      <w:pPr>
        <w:pStyle w:val="a7"/>
      </w:pPr>
      <w:hyperlink r:id="rId38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в) направляет в Министерство сельского хозяйства Российской Федерации в течение 10 рабочих дней со дня получения от российской организации заявления и документов, заключение Ц</w:t>
      </w:r>
      <w:r>
        <w:t xml:space="preserve">ентра о соответствии российской организации положениям, предусмотренным настоящими Правилами, предусмотренное </w:t>
      </w:r>
      <w:hyperlink w:anchor="sub_1312" w:history="1">
        <w:r>
          <w:rPr>
            <w:rStyle w:val="a4"/>
          </w:rPr>
          <w:t>абзацем вторым подпункта "а" пункта 3</w:t>
        </w:r>
      </w:hyperlink>
      <w:r>
        <w:t xml:space="preserve"> Положения об осуществлении акционерным обществом "Российский экспортный центр" фун</w:t>
      </w:r>
      <w:r>
        <w:t>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</w:t>
      </w:r>
      <w:r>
        <w:t>знодорожным, транспортом;</w:t>
      </w:r>
    </w:p>
    <w:p w:rsidR="00000000" w:rsidRDefault="002E3C03">
      <w:bookmarkStart w:id="61" w:name="sub_2104"/>
      <w:r>
        <w:t xml:space="preserve">г) утратил силу с 7 мая 2018 г. - </w:t>
      </w:r>
      <w:hyperlink r:id="rId39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bookmarkEnd w:id="61"/>
    <w:p w:rsidR="00000000" w:rsidRDefault="002E3C0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E3C03">
      <w:pPr>
        <w:pStyle w:val="a7"/>
      </w:pPr>
      <w:hyperlink r:id="rId40" w:history="1">
        <w:r>
          <w:rPr>
            <w:rStyle w:val="a4"/>
          </w:rPr>
          <w:t>См. предыдущую редакцию</w:t>
        </w:r>
      </w:hyperlink>
    </w:p>
    <w:p w:rsidR="00000000" w:rsidRDefault="002E3C03">
      <w:pPr>
        <w:pStyle w:val="a7"/>
      </w:pPr>
      <w:bookmarkStart w:id="62" w:name="sub_2105"/>
      <w:r>
        <w:lastRenderedPageBreak/>
        <w:t xml:space="preserve">Подпункт "д" изменен с 7 мая 2018 г. -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bookmarkEnd w:id="62"/>
    <w:p w:rsidR="00000000" w:rsidRDefault="002E3C03">
      <w:pPr>
        <w:pStyle w:val="a7"/>
      </w:pPr>
      <w:r>
        <w:fldChar w:fldCharType="begin"/>
      </w:r>
      <w:r>
        <w:instrText>HYPERLINK "garantF1://77563177.2105"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2E3C03">
      <w:r>
        <w:t>д) в течение 5 рабочих дней со дня получе</w:t>
      </w:r>
      <w:r>
        <w:t xml:space="preserve">ния уведомления от Министерства сельского хозяйства Российской Федерации о принятии решения об отказе в предоставлении субсидии с указанием причин отказа возвращает российской организации заявление и документы, представленные в соответствии с </w:t>
      </w:r>
      <w:hyperlink w:anchor="sub_2009" w:history="1">
        <w:r>
          <w:rPr>
            <w:rStyle w:val="a4"/>
          </w:rPr>
          <w:t>пунктом 9</w:t>
        </w:r>
      </w:hyperlink>
      <w:r>
        <w:t xml:space="preserve"> настоящих Правил, с уведомлением, в котором указываются основания для отказа в заключении соглашения;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63" w:name="sub_2106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2E3C03">
      <w:pPr>
        <w:pStyle w:val="a7"/>
      </w:pPr>
      <w:r>
        <w:t xml:space="preserve">Подпункт "е" изменен с 7 мая 2018 г. -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43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е) в течение 3 рабочих дней со дня подписания российской организацией соглашения подписывает соглашение;</w:t>
      </w:r>
    </w:p>
    <w:p w:rsidR="00000000" w:rsidRDefault="002E3C03">
      <w:bookmarkStart w:id="64" w:name="sub_2107"/>
      <w:r>
        <w:t>ж) реализует мероприятия, предусмотр</w:t>
      </w:r>
      <w:r>
        <w:t>енные агентским договором, по возврату субсидии в случае нарушения российской организацией порядка, условий и целей предоставления субсидии, установленных настоящими Правилами, а также в случае выявления федеральным органом исполнительной власти, осуществл</w:t>
      </w:r>
      <w:r>
        <w:t>яющим функции по контролю и надзору в финансово-бюджетной сфере, Министерством сельского хозяйства Российской Федерации и (или) Центром таких нарушений;</w:t>
      </w:r>
    </w:p>
    <w:p w:rsidR="00000000" w:rsidRDefault="002E3C03">
      <w:bookmarkStart w:id="65" w:name="sub_2108"/>
      <w:bookmarkEnd w:id="64"/>
      <w:r>
        <w:t>з) осуществляет ведение реестра получателей субсидии.</w:t>
      </w:r>
    </w:p>
    <w:p w:rsidR="00000000" w:rsidRDefault="002E3C03">
      <w:bookmarkStart w:id="66" w:name="sub_2011"/>
      <w:bookmarkEnd w:id="65"/>
      <w:r>
        <w:t xml:space="preserve">11. Министерство </w:t>
      </w:r>
      <w:r>
        <w:t>сельского хозяйства Российской Федерации:</w:t>
      </w:r>
    </w:p>
    <w:p w:rsidR="00000000" w:rsidRDefault="002E3C03">
      <w:bookmarkStart w:id="67" w:name="sub_2111"/>
      <w:bookmarkEnd w:id="66"/>
      <w:r>
        <w:t xml:space="preserve">а) в течение 7 рабочих дней со дня получения от Центра заключения, предусмотренного </w:t>
      </w:r>
      <w:hyperlink w:anchor="sub_1312" w:history="1">
        <w:r>
          <w:rPr>
            <w:rStyle w:val="a4"/>
          </w:rPr>
          <w:t>абзацем вторым подпункта "а" пункта 3</w:t>
        </w:r>
      </w:hyperlink>
      <w:r>
        <w:t xml:space="preserve"> Положения об осуществлении акционерным обществом "</w:t>
      </w:r>
      <w:r>
        <w:t>Российский экспортный центр"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</w:t>
      </w:r>
      <w:r>
        <w:t>укции наземным, в том числе железнодорожным, транспортом, принимает решение о заключении соглашения или об отказе в предоставлении субсидии и уведомляет Центр о принятом решении;</w:t>
      </w:r>
    </w:p>
    <w:p w:rsidR="00000000" w:rsidRDefault="002E3C03">
      <w:pPr>
        <w:pStyle w:val="a6"/>
        <w:rPr>
          <w:color w:val="000000"/>
          <w:sz w:val="16"/>
          <w:szCs w:val="16"/>
        </w:rPr>
      </w:pPr>
      <w:bookmarkStart w:id="68" w:name="sub_2112"/>
      <w:bookmarkEnd w:id="67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000000" w:rsidRDefault="002E3C03">
      <w:pPr>
        <w:pStyle w:val="a7"/>
      </w:pPr>
      <w:r>
        <w:t xml:space="preserve">Подпункт "б" изменен с 7 мая 2018 г. - </w:t>
      </w:r>
      <w:hyperlink r:id="rId44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2018 г. N 547</w:t>
      </w:r>
    </w:p>
    <w:p w:rsidR="00000000" w:rsidRDefault="002E3C03">
      <w:pPr>
        <w:pStyle w:val="a7"/>
      </w:pPr>
      <w:hyperlink r:id="rId45" w:history="1">
        <w:r>
          <w:rPr>
            <w:rStyle w:val="a4"/>
          </w:rPr>
          <w:t>См. предыдущую редакцию</w:t>
        </w:r>
      </w:hyperlink>
    </w:p>
    <w:p w:rsidR="00000000" w:rsidRDefault="002E3C03">
      <w:r>
        <w:t>б) в течение 5 рабочих дней после подписания соглашения Центром</w:t>
      </w:r>
      <w:r>
        <w:t xml:space="preserve"> и российской организацией, в отношении которой Министерством сельского хозяйства Российской Федерации принято решение о предоставлении субсидии, подписывает это соглашение.</w:t>
      </w:r>
    </w:p>
    <w:p w:rsidR="00000000" w:rsidRDefault="002E3C03">
      <w:bookmarkStart w:id="69" w:name="sub_2012"/>
      <w:r>
        <w:t>12. Российской организации может быть отказано в предоставлении субсидии в</w:t>
      </w:r>
      <w:r>
        <w:t xml:space="preserve"> случае:</w:t>
      </w:r>
    </w:p>
    <w:p w:rsidR="00000000" w:rsidRDefault="002E3C03">
      <w:bookmarkStart w:id="70" w:name="sub_2121"/>
      <w:bookmarkEnd w:id="69"/>
      <w:r>
        <w:t>а) непредставления (представления не в полном объеме) российской организацией документов, предусмотренных настоящими Правилами;</w:t>
      </w:r>
    </w:p>
    <w:p w:rsidR="00000000" w:rsidRDefault="002E3C03">
      <w:bookmarkStart w:id="71" w:name="sub_2122"/>
      <w:bookmarkEnd w:id="70"/>
      <w:r>
        <w:t>б) несоответствия представленных российской организацией документов положениям, предусм</w:t>
      </w:r>
      <w:r>
        <w:t xml:space="preserve">отренным </w:t>
      </w:r>
      <w:hyperlink w:anchor="sub_2009" w:history="1">
        <w:r>
          <w:rPr>
            <w:rStyle w:val="a4"/>
          </w:rPr>
          <w:t>пунктом 9</w:t>
        </w:r>
      </w:hyperlink>
      <w:r>
        <w:t xml:space="preserve"> настоящих Правил;</w:t>
      </w:r>
    </w:p>
    <w:p w:rsidR="00000000" w:rsidRDefault="002E3C03">
      <w:bookmarkStart w:id="72" w:name="sub_2123"/>
      <w:bookmarkEnd w:id="71"/>
      <w:r>
        <w:t xml:space="preserve">в) наличия в представленных российской организацией документах, предусмотренных </w:t>
      </w:r>
      <w:hyperlink w:anchor="sub_2009" w:history="1">
        <w:r>
          <w:rPr>
            <w:rStyle w:val="a4"/>
          </w:rPr>
          <w:t>пунктом 9</w:t>
        </w:r>
      </w:hyperlink>
      <w:r>
        <w:t xml:space="preserve"> настоящих Правил, недостоверной информации.</w:t>
      </w:r>
    </w:p>
    <w:p w:rsidR="00000000" w:rsidRDefault="002E3C03">
      <w:bookmarkStart w:id="73" w:name="sub_2013"/>
      <w:bookmarkEnd w:id="72"/>
      <w:r>
        <w:t>1</w:t>
      </w:r>
      <w:r>
        <w:t xml:space="preserve">3. Перечисление субсидии осуществляется на расчетный счет российской </w:t>
      </w:r>
      <w:r>
        <w:lastRenderedPageBreak/>
        <w:t>организации, открытый в учреждении Центрального банка Российской Федерации или кредитной организации, в течение 10 рабочих дней со дня подписания Министерством сельского хозяйства Российс</w:t>
      </w:r>
      <w:r>
        <w:t>кой Федерации соглашения.</w:t>
      </w:r>
    </w:p>
    <w:p w:rsidR="00000000" w:rsidRDefault="002E3C03">
      <w:bookmarkStart w:id="74" w:name="sub_2014"/>
      <w:bookmarkEnd w:id="73"/>
      <w:r>
        <w:t>14. Показателем результативности предоставления субсидии является отношение объема предоставленной субсидии (в рублях) к объему поставок продукции (в стоимостном выражении) по договорам поставки, заключенным россий</w:t>
      </w:r>
      <w:r>
        <w:t>скими организациями с покупателями продукции, требования к которым установлены в агентском договоре. Целевое значение показателя результативности предоставления субсидии определяется агентским договором, устанавливается в соглашении на весь срок его действ</w:t>
      </w:r>
      <w:r>
        <w:t>ия этого соглашения и не изменяется путем внесения в него изменений.</w:t>
      </w:r>
    </w:p>
    <w:p w:rsidR="00000000" w:rsidRDefault="002E3C03">
      <w:bookmarkStart w:id="75" w:name="sub_2015"/>
      <w:bookmarkEnd w:id="74"/>
      <w:r>
        <w:t xml:space="preserve">15. В случае недостижения целевого значения показателя результативности предоставления субсидии, предусмотренного </w:t>
      </w:r>
      <w:hyperlink w:anchor="sub_2014" w:history="1">
        <w:r>
          <w:rPr>
            <w:rStyle w:val="a4"/>
          </w:rPr>
          <w:t>пунктом 14</w:t>
        </w:r>
      </w:hyperlink>
      <w:r>
        <w:t xml:space="preserve"> настоящих Правил, ср</w:t>
      </w:r>
      <w:r>
        <w:t xml:space="preserve">едства подлежат возврату в порядке, предусмотренном </w:t>
      </w:r>
      <w:hyperlink r:id="rId4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в доход федерального бюджета пропорционально величине недостижения целевого значения показателя результативности пр</w:t>
      </w:r>
      <w:r>
        <w:t>едоставления субсидии, предусмотренных агентским договором и соглашением:</w:t>
      </w:r>
    </w:p>
    <w:p w:rsidR="00000000" w:rsidRDefault="002E3C03">
      <w:bookmarkStart w:id="76" w:name="sub_2151"/>
      <w:bookmarkEnd w:id="75"/>
      <w:r>
        <w:t>а) на основании требования Министерства сельского хозяйства Российской Федерации, уполномоченного органа государственного финансового контроля и (или) Центра не поздн</w:t>
      </w:r>
      <w:r>
        <w:t>ее 3-го рабочего дня со дня получения указанного требования российской организацией;</w:t>
      </w:r>
    </w:p>
    <w:p w:rsidR="00000000" w:rsidRDefault="002E3C03">
      <w:bookmarkStart w:id="77" w:name="sub_2152"/>
      <w:bookmarkEnd w:id="76"/>
      <w:r>
        <w:t xml:space="preserve">б) на основании представления и (или) предписания уполномоченного органа государственного финансового контроля в сроки, установленные в соответствии с </w:t>
      </w:r>
      <w:hyperlink r:id="rId4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2E3C03">
      <w:bookmarkStart w:id="78" w:name="sub_2016"/>
      <w:bookmarkEnd w:id="77"/>
      <w:r>
        <w:t>16. В случае установления по итогам проверок, проведенных уполномоченным органом государственного финансового контроля, факта нарушения порядка, целей и ус</w:t>
      </w:r>
      <w:r>
        <w:t xml:space="preserve">ловий предоставления субсидии соответствующие средства подлежат возврату в доход федерального бюджета на основании представления и (или) предписания уполномоченного органа государственного финансового контроля в сроки, установленные в соответствии с </w:t>
      </w:r>
      <w:hyperlink r:id="rId4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2E3C03">
      <w:bookmarkStart w:id="79" w:name="sub_2017"/>
      <w:bookmarkEnd w:id="78"/>
      <w:r>
        <w:t>17. Контроль за соблюдением порядка, условий и целей предоставления субсидий осуществляется Министерством сельского хозяйства Российской Федерации и федераль</w:t>
      </w:r>
      <w:r>
        <w:t>ным органом исполнительной власти, осуществляющим функции по контролю и надзору в финансово-бюджетной сфере.</w:t>
      </w:r>
    </w:p>
    <w:bookmarkEnd w:id="79"/>
    <w:p w:rsidR="00000000" w:rsidRDefault="002E3C03"/>
    <w:p w:rsidR="00000000" w:rsidRDefault="002E3C03">
      <w:pPr>
        <w:pStyle w:val="a6"/>
        <w:rPr>
          <w:color w:val="000000"/>
          <w:sz w:val="16"/>
          <w:szCs w:val="16"/>
        </w:rPr>
      </w:pPr>
      <w:bookmarkStart w:id="80" w:name="sub_1100"/>
      <w:r>
        <w:rPr>
          <w:color w:val="000000"/>
          <w:sz w:val="16"/>
          <w:szCs w:val="16"/>
        </w:rPr>
        <w:t>Информация об изменениях:</w:t>
      </w:r>
    </w:p>
    <w:bookmarkEnd w:id="80"/>
    <w:p w:rsidR="00000000" w:rsidRDefault="002E3C03">
      <w:pPr>
        <w:pStyle w:val="a7"/>
      </w:pPr>
      <w:r>
        <w:t xml:space="preserve">Приложение 1 изменено с 22 февраля 2019 г. -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П</w:t>
      </w:r>
      <w:r>
        <w:t>равительства России от 22 февраля 2019 г. N 181</w:t>
      </w:r>
    </w:p>
    <w:p w:rsidR="00000000" w:rsidRDefault="002E3C03">
      <w:pPr>
        <w:pStyle w:val="a7"/>
      </w:pPr>
      <w:hyperlink r:id="rId50" w:history="1">
        <w:r>
          <w:rPr>
            <w:rStyle w:val="a4"/>
          </w:rPr>
          <w:t>См. предыдущую редакцию</w:t>
        </w:r>
      </w:hyperlink>
    </w:p>
    <w:p w:rsidR="00000000" w:rsidRDefault="002E3C03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субсидий</w:t>
      </w:r>
      <w:r>
        <w:rPr>
          <w:rStyle w:val="a3"/>
        </w:rPr>
        <w:br/>
        <w:t>из федерального бюджета российским</w:t>
      </w:r>
      <w:r>
        <w:rPr>
          <w:rStyle w:val="a3"/>
        </w:rPr>
        <w:br/>
        <w:t>организациям на компенсацию</w:t>
      </w:r>
      <w:r>
        <w:rPr>
          <w:rStyle w:val="a3"/>
        </w:rPr>
        <w:br/>
        <w:t xml:space="preserve">части </w:t>
      </w:r>
      <w:r>
        <w:rPr>
          <w:rStyle w:val="a3"/>
        </w:rPr>
        <w:t>затрат на транспортировку</w:t>
      </w:r>
      <w:r>
        <w:rPr>
          <w:rStyle w:val="a3"/>
        </w:rPr>
        <w:br/>
        <w:t>сельскохозяйственной и</w:t>
      </w:r>
      <w:r>
        <w:rPr>
          <w:rStyle w:val="a3"/>
        </w:rPr>
        <w:br/>
        <w:t>продовольственной продукции</w:t>
      </w:r>
      <w:r>
        <w:rPr>
          <w:rStyle w:val="a3"/>
        </w:rPr>
        <w:br/>
        <w:t>наземным, в том числе</w:t>
      </w:r>
      <w:r>
        <w:rPr>
          <w:rStyle w:val="a3"/>
        </w:rPr>
        <w:br/>
        <w:t>железнодорожным, транспортом</w:t>
      </w:r>
    </w:p>
    <w:p w:rsidR="00000000" w:rsidRDefault="002E3C03"/>
    <w:p w:rsidR="00000000" w:rsidRDefault="002E3C03">
      <w:pPr>
        <w:pStyle w:val="1"/>
      </w:pPr>
      <w:r>
        <w:lastRenderedPageBreak/>
        <w:t>Перечень</w:t>
      </w:r>
      <w:r>
        <w:br/>
        <w:t>кодов продукции в соответствии с единой Товарной номенклатурой внешнеэкономической деятельности Евразийского экономиче</w:t>
      </w:r>
      <w:r>
        <w:t>ского союза, в отношении которой осуществляется компенсация части затрат на транспортировку сельскохозяйственной и продовольственной продукции наземным, в том числе железнодорожным, транспортом</w:t>
      </w:r>
    </w:p>
    <w:p w:rsidR="00000000" w:rsidRDefault="002E3C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7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3C03">
            <w:pPr>
              <w:pStyle w:val="a8"/>
              <w:jc w:val="center"/>
            </w:pPr>
            <w:hyperlink r:id="rId51" w:history="1">
              <w:r>
                <w:rPr>
                  <w:rStyle w:val="a4"/>
                </w:rPr>
                <w:t>Код</w:t>
              </w:r>
            </w:hyperlink>
            <w:r>
              <w:t xml:space="preserve"> ТН ВЭД ЕАЭС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E3C03">
            <w:pPr>
              <w:pStyle w:val="a8"/>
              <w:jc w:val="center"/>
            </w:pPr>
            <w:r>
              <w:t>Наим</w:t>
            </w:r>
            <w:r>
              <w:t>енование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Мясо крупного рогатого скота, свежее или охлажденное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Мясо крупного рогатого скота, замороженное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Свинина свежая, охлажденная или замороженная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Баранина или козлятина свежая, охлажденная или замороженная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0205 00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Мясо лошадей, ослов, мулов или лошаков, свежее, охлажденное или замороженное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0206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0207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Мясо и пищевые субпродукты дома</w:t>
            </w:r>
            <w:r>
              <w:t xml:space="preserve">шней птицы, указанной в товарной позиции </w:t>
            </w:r>
            <w:hyperlink r:id="rId52" w:history="1">
              <w:r>
                <w:rPr>
                  <w:rStyle w:val="a4"/>
                </w:rPr>
                <w:t>0105</w:t>
              </w:r>
            </w:hyperlink>
            <w:r>
              <w:t>, свежие, охлажденные или замороженные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Прочие мясо и пищевые мясные субпродукты, свежие, охлажденные или замороженные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0209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Свиной жир, отделенный от тощего мяса, и жир домашней птицы, не вытопленные или не извлеченные другим способом, свежие, охлажденные, замороженные, соленые, в рассоле, сушеные или копченые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0210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Мясо и пищевые мясные субпродукты, соленые, в рассоле, сушеные</w:t>
            </w:r>
            <w:r>
              <w:t xml:space="preserve"> или копченые; пищевая мука тонкого и грубого помола из мяса или мясных субпродуктов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0301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Живая рыба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0302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Рыба свежая или охлажденная, за исключением рыбного филе и прочего мяса рыбы товарной позиции </w:t>
            </w:r>
            <w:hyperlink r:id="rId53" w:history="1">
              <w:r>
                <w:rPr>
                  <w:rStyle w:val="a4"/>
                </w:rPr>
                <w:t>0304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0303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Рыба мороженая, за исключением рыбного филе и прочего мяса рыбы товарной позиции </w:t>
            </w:r>
            <w:hyperlink r:id="rId54" w:history="1">
              <w:r>
                <w:rPr>
                  <w:rStyle w:val="a4"/>
                </w:rPr>
                <w:t>0304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0304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Филе рыбное и прочее мясо рыбы (включая фарш), свежие, охлажденные или мороженые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0305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Рыба сушеная, соленая или в рассоле; ры</w:t>
            </w:r>
            <w:r>
              <w:t>ба копченая, не подвергнутая или подвергнутая тепловой обработке до или в процессе копчения; рыбная мука тонкого и грубого помола и гранулы из рыбы, пригодные для употребления в пищу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0306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Ракообразные, в панцире или без панциря, живые, свежие, охлажденные</w:t>
            </w:r>
            <w:r>
              <w:t>, мороженые, сушеные, соленые или в рассоле; ракообразные копченые, в панцире или без панциря, не подвергнутые или подвергнутые тепловой обработке до или в процессе копчения; ракообразные в панцире, сваренные на пару или в кипящей воде, охлажденные или нео</w:t>
            </w:r>
            <w:r>
              <w:t xml:space="preserve">хлажденные, мороженые, сушеные, соленые или в рассоле; мука тонкого и грубого помола и гранулы из ракообразных, пригодные для </w:t>
            </w:r>
            <w:r>
              <w:lastRenderedPageBreak/>
              <w:t>употребления в пищу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lastRenderedPageBreak/>
              <w:t>0307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Моллюски, в раковине или без раковины, живые, свежие, охлажденные, мороженые, сушеные, соленые или в рассоле; моллюски копченые, в раковине или без раковины, не подвергнутые или подвергнутые тепловой обработке до или в процессе копчения; мука тонкого и гру</w:t>
            </w:r>
            <w:r>
              <w:t>бого помола и гранулы из моллюсков, пригодные для употребления в пищу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0308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Водные беспозвоночные, кроме ракообразных и моллюсков, живые, свежие, охлажденные, мороженые, сушеные, соленые или в рассоле; водные беспозвоночные, кроме ракообразных и моллюсков,</w:t>
            </w:r>
            <w:r>
              <w:t xml:space="preserve"> копченые, не подвергнутые или подвергнутые тепловой обработке до или в процессе копчения; мука тонкого и грубого помола и гранулы из водных беспозвоночных, кроме ракообразных и моллюсков, пригодные для употребления в пищу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Молоко и сливки, несгущенны</w:t>
            </w:r>
            <w:r>
              <w:t>е и без добавления сахара или других подслащивающих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Молоко и сливки, сгущенные или с добавлением сахара или других подслащивающих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Пахта, свернувшиеся молоко и сливки, йогурт, кефир и прочие ферментированные или сквашенные молоко</w:t>
            </w:r>
            <w:r>
              <w:t xml:space="preserve"> и сливки, сгущенные или несгущенные, с добавлением или без добавления сахара или других подслащивающих веществ, со вкусоароматическими добавками или без них, с добавлением или без добавления фруктов, орехов или какао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Молочная сыворотка, сгущенная ил</w:t>
            </w:r>
            <w:r>
              <w:t>и несгущенная,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</w:t>
            </w:r>
            <w:r>
              <w:t>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Сливочное масло и прочие жиры и масла, изготовленные из молока; молочные пасты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0406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Сыры и творог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0407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Яйца птиц, в скорлупе, свежие, консервированные или вареные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Яйца птиц без скорлупы и яичные желтки, свежие, сушеные, сваренные на пару или в кипящей воде, формованные, замороженные или консервированные другим способом, с добавлением или без добавления сахара или других подслащивающих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0409 00 000 0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Мед нату</w:t>
            </w:r>
            <w:r>
              <w:t>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0410 00 000 0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Пищевые продукты животного происхождения, в другом месте не поименованные или не включенные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0504 00 000 0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Кишки, пузыри и желудки животных (кроме рыбьих), целые или в кусках, свежие, охлажденные, замороженные, соленые, в рассоле, су</w:t>
            </w:r>
            <w:r>
              <w:t>шеные или копченые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0505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Шкурки и прочие части птиц с перьями или пухом, перья и части перьев (с подрезанными или неподрезанными краями) и пух, очищенные, дезинфицированные или обработанные для хранения, но не подвергнутые дальнейшей обработке; порошок </w:t>
            </w:r>
            <w:r>
              <w:lastRenderedPageBreak/>
              <w:t>и о</w:t>
            </w:r>
            <w:r>
              <w:t>тходы перьев или их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lastRenderedPageBreak/>
              <w:t>0506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Кости и роговой стержень, необработанные, обезжиренные, подвергнутые первичной обработке (без придания формы), обработанные кислотой или дежелатинизированные; порошок и отходы этих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0507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Слоновая кость, панцири черепах, ус китовый и щетина из китового уса, рога, оленьи рога, копыта, ногти, когти и клювы, необработанные или подвергнутые первичной обработке, но без придания формы; порошок и отходы этих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0508 00 000 0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Кораллы и анал</w:t>
            </w:r>
            <w:r>
              <w:t xml:space="preserve">огичные материалы, необработанные или подвергнутые первичной обработке; раковины и панцири моллюсков, ракообразных или иглокожих и скелетные пластины каракатиц, необработанные или подвергнутые первичной обработке, без придания формы, порошок и отходы этих </w:t>
            </w:r>
            <w:r>
              <w:t>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0510 00 000 0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Амбра серая, струя бобровая, циветта и мускус; шпанки; желчь, в том числе сухая; железы и прочие продукты животного происхождения, используемые в производстве фармацевтических продуктов, свежие, охлажденные, мороженые или обработан</w:t>
            </w:r>
            <w:r>
              <w:t>ные иным способом для кратковременного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0511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Продукты животного происхождения, в другом месте не поименованные или не включенные; павшие животные </w:t>
            </w:r>
            <w:hyperlink r:id="rId55" w:history="1">
              <w:r>
                <w:rPr>
                  <w:rStyle w:val="a4"/>
                </w:rPr>
                <w:t>группы 01</w:t>
              </w:r>
            </w:hyperlink>
            <w:r>
              <w:t xml:space="preserve"> или </w:t>
            </w:r>
            <w:hyperlink r:id="rId56" w:history="1">
              <w:r>
                <w:rPr>
                  <w:rStyle w:val="a4"/>
                </w:rPr>
                <w:t>03</w:t>
              </w:r>
            </w:hyperlink>
            <w:r>
              <w:t>,</w:t>
            </w:r>
            <w:r>
              <w:t xml:space="preserve"> непригодные для употребления в пищу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0601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Луковицы, клубни, клубневидные корни, клубнелуковицы, корневища, включая разветвленные, находящиеся в состоянии вегетативного покоя, вегетации или цветения; растения и корни цикория, кроме корней товарной позиции </w:t>
            </w:r>
            <w:hyperlink r:id="rId57" w:history="1">
              <w:r>
                <w:rPr>
                  <w:rStyle w:val="a4"/>
                </w:rPr>
                <w:t>1212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0602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Прочие живые растения (включая их корни), черенки и отводки; мицелий гриба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0603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Срезанные цветы и бутоны, пригодные для составления букетов или для декоративных целей, свежие, засушенные, окрашенные, отбеленные, пропитанные или подготовленные другими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0604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Листья, ветки и другие части растений без цветков или бутонов, травы,</w:t>
            </w:r>
            <w:r>
              <w:t xml:space="preserve"> мхи и лишайники, пригодные для составления букетов или для декоративных целей, свежие, засушенные, окрашенные, отбеленные, пропитанные или подготовленные другими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Картофель свежий или охлажденный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0702 00 000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Томаты свежие или охлажденные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Лук репчатый, лук шалот, чеснок, лук-порей и прочие луковичные овощи, свежие или охлажденные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Капуста кочанная, капуста цветная, кольраби, капуста листовая и аналогичные съедобные овощи из рода Brassica, свежие или охлажденные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Салат-латук (Lactuca sativa) и цикорий (Сichorium sрр.), свежие или охлажденные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0706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Морковь, репа, свекла столовая, козлобородник, сельдерей корневой, редис и прочие аналогичные съедобные корнеплоды, </w:t>
            </w:r>
            <w:r>
              <w:lastRenderedPageBreak/>
              <w:t>свежие или охлажденные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lastRenderedPageBreak/>
              <w:t>0707 00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Огурцы и корнишоны, св</w:t>
            </w:r>
            <w:r>
              <w:t>ежие или охлажденные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Бобовые овощи, лущеные или нелущеные, свежие или охлажденные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0709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Овощи прочие, свежие или охлажденные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0710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Овощи (сырые или сваренные в воде или на пару) замороженные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0711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Овощи консервированные для кратковременного хранения </w:t>
            </w:r>
            <w:r>
              <w:t>(например, диоксидом серы, в рассоле, сернистой воде или в другом временно консервирующем растворе), но в таком виде непригодные для непосредственного употребления в пищу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0712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Овощи сушеные, целые, нарезанные кусками, ломтиками, из</w:t>
            </w:r>
            <w:r>
              <w:t>мельченные или в виде порошка, но не подвергнутые дальнейшей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0713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Овощи бобовые сушеные, лущеные, очищенные от семенной кожуры или неочищенные, колотые или неколотые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0714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Маниок, маранта, салеп, земляная груша, или топинамбур, сладкий картофель</w:t>
            </w:r>
            <w:r>
              <w:t>, или батат, и аналогичные корнеплоды и клубнеплоды с высоким содержанием крахмала или инулина, свежие, охлажденные, замороженные или сушеные, целые или нарезанные ломтиками или в виде гранул; сердцевина саговой пальмы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Орехи кокосовые, орехи бразильс</w:t>
            </w:r>
            <w:r>
              <w:t>кие и орехи кешью, свежие или сушеные, очищенные от скорлупы или неочищенные, с кожурой или без кожуры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Прочие орехи, свежие или сушеные, очищенные от скорлупы или неочищенные, с кожурой или без кожуры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Бананы, включая плантайны, свежие или сушен</w:t>
            </w:r>
            <w:r>
              <w:t>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Финики, инжир, ананасы, авокадо, гуайява, манго и мангостан, или гарциния, свежие или сушеные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Цитрусовые плоды, свежие или сушеные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0806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Виноград, свежий или сушеный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0807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Дыни (включая арбузы) и папайя, свежие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Яблоки, груши и айва, свежие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0809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Абрикосы, вишня и черешня, персики (включая нектарины), сливы и терн, свежие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0810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Прочие фрукты, свежие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0811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Фрукты и орехи, подвергнутые или не подвергнутые тепловой обр</w:t>
            </w:r>
            <w:r>
              <w:t>аботке в кипящей воде или на пару, замороженные, с добавлением или без добавления сахара или других подслащивающих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0812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Фрукты и орехи, консервированные для кратковременного хранения (например, диоксидом серы, в рассоле, сернистой воде или в друго</w:t>
            </w:r>
            <w:r>
              <w:t>м временно консервирующем растворе), но в таком виде непригодные для непосредственного употребления в пищу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0813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Фрукты сушеные, кроме плодов товарных позиций </w:t>
            </w:r>
            <w:hyperlink r:id="rId58" w:history="1">
              <w:r>
                <w:rPr>
                  <w:rStyle w:val="a4"/>
                </w:rPr>
                <w:t>0801 - 0806</w:t>
              </w:r>
            </w:hyperlink>
            <w:r>
              <w:t>; смеси орехов или сушеных плодов данной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0814 00 000 0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Кожура цитрусовых плодов или корки дынь (включая корки арбузов), свежие, мороженые, сушеные или консервированные </w:t>
            </w:r>
            <w:r>
              <w:lastRenderedPageBreak/>
              <w:t>для краткосрочного хранения в рассоле, сернистой воде или в другом временно консервирующем растворе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lastRenderedPageBreak/>
              <w:t>0901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Кофе, жареный или нежа</w:t>
            </w:r>
            <w:r>
              <w:t>реный, с кофеином или без кофеина; кофейная шелуха и оболочки зерен кофе; заменители кофе, содержащие кофе в любой пропорции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0902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Чай со вкусоароматическими добавками или без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0903 00 000 0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Мате, или парагвайский чай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0904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Перец рода Piper; плоды рода Capsicum или рода Pimenta, сушеные или дробленые, или молотые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0905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Ваниль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0906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Корица и цветки коричного дерева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0907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Гвоздика (целые плоды, цветы и цветоножки)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0908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Мускатный орех, мацис и кардамон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0909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Семена аниса, бадья</w:t>
            </w:r>
            <w:r>
              <w:t>на, фенхеля, кориандра, тмина римского, или тмина волошского, или тмина; ягоды можжевельника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0910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Имбирь, шафран, турмерик (куркума), тимьян, или чабрец, лавровый лист, карри и прочие пряности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1101 00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Мука пшеничная или пшенично-ржаная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1102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Мука из зерна прочих злаков, кроме пшеничной или пшенично-ржаной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1103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Крупа, мука грубого помола и гранулы из зерна злаков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1104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Зерно злаков, обработанное другими способами (например, шелушеное, плющеное, переработанное в хлопья, обрушенное, в виде сечки</w:t>
            </w:r>
            <w:r>
              <w:t xml:space="preserve"> или дробленое), кроме риса товарной позиции 1006; зародыши зерна злаков, целые, плющеные, в виде хлопьев или молотые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1105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Мука тонкого и грубого помола, порошок, хлопья, гранулы картофельные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1106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Мука тонкого и грубого помола и порошок из сушеных бобовы</w:t>
            </w:r>
            <w:r>
              <w:t xml:space="preserve">х овощей товарной позиции </w:t>
            </w:r>
            <w:hyperlink r:id="rId59" w:history="1">
              <w:r>
                <w:rPr>
                  <w:rStyle w:val="a4"/>
                </w:rPr>
                <w:t>0713</w:t>
              </w:r>
            </w:hyperlink>
            <w:r>
              <w:t xml:space="preserve">, из сердцевины саговой пальмы, из корнеплодов или клубнеплодов товарной позиции </w:t>
            </w:r>
            <w:hyperlink r:id="rId60" w:history="1">
              <w:r>
                <w:rPr>
                  <w:rStyle w:val="a4"/>
                </w:rPr>
                <w:t>0714</w:t>
              </w:r>
            </w:hyperlink>
            <w:r>
              <w:t xml:space="preserve"> или продуктов группы </w:t>
            </w:r>
            <w:hyperlink r:id="rId61" w:history="1">
              <w:r>
                <w:rPr>
                  <w:rStyle w:val="a4"/>
                </w:rPr>
                <w:t>08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1107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Солод, поджаренный или неподжаренный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1108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Крахмал; инулин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1109 00 000 0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Клейковина пшеничная, сухая или сырая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1202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1204 00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Семена </w:t>
            </w:r>
            <w:r>
              <w:t>льна, дробленые или недробленые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1208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Мука тонкого и грубого помола из семян или плодов масличных культур, кроме семян горчицы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1209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Семена, плоды и споры для посева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1210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Шишки хмеля, свежие или сушеные, дробленые или недробленые, в порошкообразном виде или в виде гранул; лупулин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1211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Растения и их части (включая семена и плоды), используемые в основном в парфюмерии, фармации или инсектицидных, фунгицидных или аналогичных </w:t>
            </w:r>
            <w:r>
              <w:t>целях, свежие, охлажденные, мороженые или сушеные, целые или измельченные, дробленые или молотые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lastRenderedPageBreak/>
              <w:t>1212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Плоды рожкового дерева, морские и прочие водоросли, свекла сахарная и сахарный тростник, свежие, охлажденные, мороженые или сушеные, дробленые или недроб</w:t>
            </w:r>
            <w:r>
              <w:t>леные; косточки плодов и их ядра, прочие продукты растительного происхождения (включая необжаренные корни цикория вида Cichorium intybus sativum), используемые главным образом для пищевых целей, в другом месте не поименованные или не включенные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1507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Масло</w:t>
            </w:r>
            <w:r>
              <w:t xml:space="preserve"> соевое и его фракции, нерафинированные или рафинированные, но без изменения химического состава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bookmarkStart w:id="81" w:name="sub_1512"/>
            <w:r>
              <w:t>1512</w:t>
            </w:r>
            <w:bookmarkEnd w:id="81"/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Масло подсолнечное, сафлоровое или хлопковое и их фракции, нерафинированные или рафинированные, но без изменения химического состава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bookmarkStart w:id="82" w:name="sub_1514"/>
            <w:r>
              <w:t>1514</w:t>
            </w:r>
            <w:bookmarkEnd w:id="82"/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Масло рапсовое (из рапса, или кользы) или горчичное и их фракции, нерафинированные или рафинированные, но без изменения химического состава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bookmarkStart w:id="83" w:name="sub_1515"/>
            <w:r>
              <w:t>1515</w:t>
            </w:r>
            <w:bookmarkEnd w:id="83"/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Прочие нелетучие растительные жиры, масла (включая масло жожоба) и их фракции нерафинированные или рафинированные, но без изменения химического состава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1601 00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Колбасы и аналогичные продукты из мяса, мясных субпродуктов или крови; готовые пищевые продукты</w:t>
            </w:r>
            <w:r>
              <w:t>, изготовленные на их основе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1602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Готовые или консервированные продукты из мяса, мясных субпродуктов или крови 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1603 00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Экстракты и соки из мяса, рыбы или ракообразных, моллюсков или прочих водных беспозвоночных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1604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Готовая или консервированная р</w:t>
            </w:r>
            <w:r>
              <w:t>ыба; икра осетровых и ее заменители, изготовленные из икринок рыбы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1605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Готовые или консервированные ракообразные, моллюски и прочие водные беспозвоночные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1701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Сахар тростниковый или свекловичный и химически чистая сахароза, в твердом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1702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Прочие сахара, включая химически чистые лактозу, мальтозу, глюкозу и фруктозу, в твердом состоянии; сиропы сахарные без добавления вкусоароматических или красящих веществ; искусственный мед, смешанный или не смешанный с натуральным медом; карамельный кулер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1703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Меласса, полученная в результате извлечения или рафинирования сахара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1704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Кондитерские изделия из сахара (включая белый шоколад), не содержащие какао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1801 00 000 0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Какао-бобы, целые или дробленые, сырые или жареные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1803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Какао-паста, обезжиренная </w:t>
            </w:r>
            <w:r>
              <w:t>или необезжиренная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1804 00 000 0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Какао-масло, какао-жир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1805 00 000 0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Какао-порошок без добавок сахара или других подслащивающих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1806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Шоколад и прочие готовые пищевые продукты, содержащие какао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1901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Экстракт солодовый; готовые пищевые продукты из муки тонкого или грубого помола, крупы, крахмала или солодового </w:t>
            </w:r>
            <w:r>
              <w:lastRenderedPageBreak/>
              <w:t>экстракта, не содержащие какао или содержащие менее 40 мас.% какао в пересчете на полностью обезжиренную основу, в другом месте не поименованные</w:t>
            </w:r>
            <w:r>
              <w:t xml:space="preserve"> или не включенные; готовые пищевые продукты из сырья товарных позиций </w:t>
            </w:r>
            <w:hyperlink r:id="rId62" w:history="1">
              <w:r>
                <w:rPr>
                  <w:rStyle w:val="a4"/>
                </w:rPr>
                <w:t>0401 - 0404</w:t>
              </w:r>
            </w:hyperlink>
            <w:r>
              <w:t xml:space="preserve">, не содержащие или содержащие менее 5 мас.% какао в пересчете на полностью обезжиренную основу, в другом месте не поименованные или не </w:t>
            </w:r>
            <w:r>
              <w:t>включенные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lastRenderedPageBreak/>
              <w:t>1902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Макаронные изделия, подвергнутые или не подвергнутые тепловой обработке, с начинкой (из мяса или прочих продуктов) или без начинки, или приготовленные другим способом или неприготовленные, такие, как спагетти, макароны, лапша, лазанья, кле</w:t>
            </w:r>
            <w:r>
              <w:t>цки, равиоли, каннеллони; кускус, приготовленный или неприготовленный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1904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Готовые пищевые продукты, полученные путем вздувания или обжаривания зерна злаков или зерновых продуктов (например, кукурузные хлопья); злаки (кроме зерна кукурузы) в виде зерна ил</w:t>
            </w:r>
            <w:r>
              <w:t>и в виде хлопьев или зерна, обработанного иным способом (за исключением муки тонкого и грубого помола, крупы), предварительно отваренные или приготовленные иным способом, в другом месте не поименованные или не включенные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1905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Хлеб, мучные кондитерские изд</w:t>
            </w:r>
            <w:r>
              <w:t xml:space="preserve">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</w:t>
            </w:r>
            <w:r>
              <w:t>и аналогичные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2001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2002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Томаты, приготовленные или консервированные без добавления уксуса или уксусной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2003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Грибы и трюфели, приготовленные или консервированные без добавления уксуса или уксусной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2004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Овощи прочие, приготовленные или консервированные без добавления уксуса или уксусной кислоты, замороженные, кроме продуктов товарной позиции </w:t>
            </w:r>
            <w:hyperlink r:id="rId63" w:history="1">
              <w:r>
                <w:rPr>
                  <w:rStyle w:val="a4"/>
                </w:rPr>
                <w:t>2006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2005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Овощи прочие, приготовленные или консервированные, без добавления уксуса или уксусной кислоты, незамороженные, кроме продуктов товарной позиции </w:t>
            </w:r>
            <w:hyperlink r:id="rId64" w:history="1">
              <w:r>
                <w:rPr>
                  <w:rStyle w:val="a4"/>
                </w:rPr>
                <w:t>2006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2006 00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Овощи, фрукты, о</w:t>
            </w:r>
            <w:r>
              <w:t>рехи, кожура плодов и другие части растений, консервированные с помощью сахара (пропитанные сахарным сиропом, глазированные или засахаренные)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2007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Джемы, желе фруктовое, мармелады, пюре фруктовое или ореховое, паста фруктовая или ореховая, полученные путе</w:t>
            </w:r>
            <w:r>
              <w:t>м тепловой обработки, в том числе с добавлением сахара или других подслащивающих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2008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Фрукты, орехи и прочие съедобные части растений, приготовленные или консервированные иным способом, содержащие или не содержащие добавок сахара или других </w:t>
            </w:r>
            <w:r>
              <w:lastRenderedPageBreak/>
              <w:t>подсла</w:t>
            </w:r>
            <w:r>
              <w:t>щивающих веществ или спирта, в другом месте не поименованные или не включенные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lastRenderedPageBreak/>
              <w:t>2009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2101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Экстракты, эссенции и концентраты кофе, чая или мате, или парагвайского </w:t>
            </w:r>
            <w:r>
              <w:t>чая, и готовые продукты на их основе или на основе кофе, чая или мате, или парагвайского чая; обжаренный цикорий и прочие обжаренные заменители кофе и экстракты, эссенции и концентраты из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2102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Дрожжи (активные или неактивные); прочие мертвые одноклето</w:t>
            </w:r>
            <w:r>
              <w:t xml:space="preserve">чные микроорганизмы (кроме вакцин товарной позиции </w:t>
            </w:r>
            <w:hyperlink r:id="rId65" w:history="1">
              <w:r>
                <w:rPr>
                  <w:rStyle w:val="a4"/>
                </w:rPr>
                <w:t>3002</w:t>
              </w:r>
            </w:hyperlink>
            <w:r>
              <w:t>); готовые пекарные порошки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2103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</w:t>
            </w:r>
            <w:r>
              <w:t>104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Супы и бульоны готовые и заготовки для их приготовления; гомогенизированные составные готовые пищевые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2105 00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Мороженое и прочие виды пищевого льда, не содержащие или содержащие какао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2201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Воды, включая природные или искусственные минеральны</w:t>
            </w:r>
            <w:r>
              <w:t>е, газированные, без добавления сахара или других подслащивающих или вкусоароматических веществ; лед и снег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2202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Воды, включая минеральные и газированные, содержащие добавки сахара или других подслащивающих</w:t>
            </w:r>
            <w:r>
              <w:t xml:space="preserve"> или вкусоароматических веществ, и прочие безалкогольные напитки, за исключением фруктовых или овощных соков товарной позиции </w:t>
            </w:r>
            <w:hyperlink r:id="rId66" w:history="1">
              <w:r>
                <w:rPr>
                  <w:rStyle w:val="a4"/>
                </w:rPr>
                <w:t>2009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2203 00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Пиво солодовое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2204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Вина виноградные натуральные, включая крепленые; сусло в</w:t>
            </w:r>
            <w:r>
              <w:t xml:space="preserve">иноградное, кроме указанного в товарной позиции </w:t>
            </w:r>
            <w:hyperlink r:id="rId67" w:history="1">
              <w:r>
                <w:rPr>
                  <w:rStyle w:val="a4"/>
                </w:rPr>
                <w:t>2009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2205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Вермуты и виноградные натуральные вина прочие с добавлением растительных или ароматических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2206 00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Напитки прочие сброженные (например, сидр, перри, </w:t>
            </w:r>
            <w:r>
              <w:t>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2208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Спирт этиловый неденатурированный с концентрацией спирта менее 80 об.%; с</w:t>
            </w:r>
            <w:r>
              <w:t>пиртовые настойки, ликеры и прочие спиртные напитки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2209 00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Уксус и его заменители, полученные из уксусной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bookmarkStart w:id="84" w:name="sub_2301"/>
            <w:r>
              <w:t>2301</w:t>
            </w:r>
            <w:bookmarkEnd w:id="84"/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Мука тонкого и грубого помола и гранулы из мяса или мясных субпродуктов, рыбы или ракообразных, моллюсков или прочих водных беспозвоночных, непригодные для употребления в пищу; шкварки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bookmarkStart w:id="85" w:name="sub_2302"/>
            <w:r>
              <w:t>2302</w:t>
            </w:r>
            <w:bookmarkEnd w:id="85"/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Отруби, высевки, месятки и прочие остатки от прос</w:t>
            </w:r>
            <w:r>
              <w:t>еивания, помола или других способов переработки зерна злаков или бобовых культур, негранулированные или гранулированные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bookmarkStart w:id="86" w:name="sub_2303"/>
            <w:r>
              <w:t>2303 20 100 0</w:t>
            </w:r>
            <w:bookmarkEnd w:id="86"/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</w:pPr>
            <w:r>
              <w:t>Свекловичный жом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bookmarkStart w:id="87" w:name="sub_2309"/>
            <w:r>
              <w:lastRenderedPageBreak/>
              <w:t>2309</w:t>
            </w:r>
            <w:bookmarkEnd w:id="87"/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Продукты, используемые для кормления животных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2401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Табачное сырье</w:t>
            </w:r>
            <w:r>
              <w:t>; табачные отходы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2402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Сигареты, сигары с обрезанными концами, сигариллы и сигареты из табака или его заменителей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2403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</w:tr>
    </w:tbl>
    <w:p w:rsidR="00000000" w:rsidRDefault="002E3C03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2E3C03"/>
    <w:p w:rsidR="00000000" w:rsidRDefault="002E3C03">
      <w:pPr>
        <w:pStyle w:val="a6"/>
        <w:rPr>
          <w:color w:val="000000"/>
          <w:sz w:val="16"/>
          <w:szCs w:val="16"/>
        </w:rPr>
      </w:pPr>
      <w:bookmarkStart w:id="88" w:name="sub_1200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2E3C03">
      <w:pPr>
        <w:pStyle w:val="a7"/>
      </w:pPr>
      <w:r>
        <w:t>Приложение 2 изменено с 20 ноября 2017</w:t>
      </w:r>
      <w:r>
        <w:t xml:space="preserve"> г. - </w:t>
      </w:r>
      <w:hyperlink r:id="rId68" w:history="1">
        <w:r>
          <w:rPr>
            <w:rStyle w:val="a4"/>
          </w:rPr>
          <w:t>Постановление</w:t>
        </w:r>
      </w:hyperlink>
      <w:r>
        <w:t xml:space="preserve"> Правительства РФ от 18 ноября 2017 г. N 1395</w:t>
      </w:r>
    </w:p>
    <w:p w:rsidR="00000000" w:rsidRDefault="002E3C03">
      <w:pPr>
        <w:pStyle w:val="a7"/>
      </w:pPr>
      <w:hyperlink r:id="rId69" w:history="1">
        <w:r>
          <w:rPr>
            <w:rStyle w:val="a4"/>
          </w:rPr>
          <w:t>См. предыдущую редакцию</w:t>
        </w:r>
      </w:hyperlink>
    </w:p>
    <w:p w:rsidR="00000000" w:rsidRDefault="002E3C03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субсидий</w:t>
      </w:r>
      <w:r>
        <w:rPr>
          <w:rStyle w:val="a3"/>
        </w:rPr>
        <w:br/>
        <w:t>из федеральн</w:t>
      </w:r>
      <w:r>
        <w:rPr>
          <w:rStyle w:val="a3"/>
        </w:rPr>
        <w:t>ого бюджета российским</w:t>
      </w:r>
      <w:r>
        <w:rPr>
          <w:rStyle w:val="a3"/>
        </w:rPr>
        <w:br/>
        <w:t>организациям на компенсацию</w:t>
      </w:r>
      <w:r>
        <w:rPr>
          <w:rStyle w:val="a3"/>
        </w:rPr>
        <w:br/>
        <w:t>части затрат на транспортировку</w:t>
      </w:r>
      <w:r>
        <w:rPr>
          <w:rStyle w:val="a3"/>
        </w:rPr>
        <w:br/>
        <w:t>сельскохозяйственной и продовольственной</w:t>
      </w:r>
      <w:r>
        <w:rPr>
          <w:rStyle w:val="a3"/>
        </w:rPr>
        <w:br/>
        <w:t>продукции наземным, в том числе</w:t>
      </w:r>
      <w:r>
        <w:rPr>
          <w:rStyle w:val="a3"/>
        </w:rPr>
        <w:br/>
        <w:t>железнодорожным, транспортом</w:t>
      </w:r>
      <w:r>
        <w:rPr>
          <w:rStyle w:val="a3"/>
        </w:rPr>
        <w:br/>
        <w:t xml:space="preserve">(в редакции </w:t>
      </w:r>
      <w:hyperlink r:id="rId70" w:history="1">
        <w:r>
          <w:rPr>
            <w:rStyle w:val="a4"/>
          </w:rPr>
          <w:t>постановления</w:t>
        </w:r>
      </w:hyperlink>
      <w:r>
        <w:rPr>
          <w:rStyle w:val="a3"/>
        </w:rPr>
        <w:br/>
        <w:t>Правитель</w:t>
      </w:r>
      <w:r>
        <w:rPr>
          <w:rStyle w:val="a3"/>
        </w:rPr>
        <w:t>ства Российской Федерации</w:t>
      </w:r>
      <w:r>
        <w:rPr>
          <w:rStyle w:val="a3"/>
        </w:rPr>
        <w:br/>
        <w:t>от 18 ноября 2017 г. N 1395)</w:t>
      </w:r>
    </w:p>
    <w:p w:rsidR="00000000" w:rsidRDefault="002E3C03"/>
    <w:p w:rsidR="00000000" w:rsidRDefault="002E3C03">
      <w:pPr>
        <w:pStyle w:val="1"/>
      </w:pPr>
      <w:r>
        <w:t>Предельные значения</w:t>
      </w:r>
      <w:r>
        <w:br/>
        <w:t xml:space="preserve">затрат российской организации на перевозку продукции в целях предоставления субсидий из федерального бюджета российским организациям на компенсацию части затрат на транспортировку </w:t>
      </w:r>
      <w:r>
        <w:t>сельскохозяйственной и продовольственной продукции наземным, в том числе железнодорожным, транспортом</w:t>
      </w:r>
    </w:p>
    <w:p w:rsidR="00000000" w:rsidRDefault="002E3C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490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E3C03">
            <w:pPr>
              <w:pStyle w:val="a8"/>
              <w:jc w:val="right"/>
            </w:pPr>
            <w:r>
              <w:t>(рублей - на единицу измерения)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Вид продукции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Лимит затрат на перевозку продукции железнодорожным транспортом, товарным вагоном, цистерной и контейнером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Лимит затрат на перевозку продукции единицей автотранспорта (рублей за 1 км пробега)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 xml:space="preserve">Сельскохозяйственная и продовольственная продукция согласно </w:t>
            </w:r>
            <w:hyperlink w:anchor="sub_1100" w:history="1">
              <w:r>
                <w:rPr>
                  <w:rStyle w:val="a4"/>
                </w:rPr>
                <w:t>приложению N 1</w:t>
              </w:r>
            </w:hyperlink>
            <w:r>
              <w:t xml:space="preserve"> к Правилам предоставления субсидий из федерального бюджета российски</w:t>
            </w:r>
            <w:r>
              <w:t xml:space="preserve">м организациям на компенсацию части затрат на транспортировку сельскохозяйственной и </w:t>
            </w:r>
            <w:r>
              <w:lastRenderedPageBreak/>
              <w:t xml:space="preserve">продовольственной продукции наземным, в том числе железнодорожным, транспортом, утвержденным </w:t>
            </w:r>
            <w:hyperlink w:anchor="sub_0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15</w:t>
            </w:r>
            <w:r>
              <w:t xml:space="preserve"> сентября 2017 г. N 1104 "О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транспортом"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lastRenderedPageBreak/>
              <w:t>при тр</w:t>
            </w:r>
            <w:r>
              <w:t xml:space="preserve">анспортировке железнодорожным транспортом цистернами, вагонами - в соответствии с тарифами прейскуранта 10-01 "Тарифы на перевозки грузов и услуги инфраструктуры, выполняемые </w:t>
            </w:r>
            <w:r>
              <w:lastRenderedPageBreak/>
              <w:t>российскими железными дорогами";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lastRenderedPageBreak/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на перевозку одного 40-футового контейнера - 100000 рублей;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на перевозку одного 20-футового контейнера - 80000 рублей;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a"/>
            </w:pPr>
            <w:r>
              <w:t>на перевозку 1 куб. метра (или 1 тонны) продукции в сборном контейнере - 6000 рублей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</w:pPr>
          </w:p>
        </w:tc>
      </w:tr>
    </w:tbl>
    <w:p w:rsidR="00000000" w:rsidRDefault="002E3C03"/>
    <w:p w:rsidR="00000000" w:rsidRDefault="002E3C03">
      <w:pPr>
        <w:ind w:firstLine="698"/>
        <w:jc w:val="right"/>
      </w:pPr>
      <w:bookmarkStart w:id="89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субсидий</w:t>
      </w:r>
      <w:r>
        <w:rPr>
          <w:rStyle w:val="a3"/>
        </w:rPr>
        <w:br/>
        <w:t>из федерального бюджета российским</w:t>
      </w:r>
      <w:r>
        <w:rPr>
          <w:rStyle w:val="a3"/>
        </w:rPr>
        <w:br/>
        <w:t>организациям на компенсацию</w:t>
      </w:r>
      <w:r>
        <w:rPr>
          <w:rStyle w:val="a3"/>
        </w:rPr>
        <w:br/>
        <w:t>части затрат на транспортировку</w:t>
      </w:r>
      <w:r>
        <w:rPr>
          <w:rStyle w:val="a3"/>
        </w:rPr>
        <w:br/>
        <w:t>сельскохозяйственной и</w:t>
      </w:r>
      <w:r>
        <w:rPr>
          <w:rStyle w:val="a3"/>
        </w:rPr>
        <w:br/>
        <w:t>продовольственной продукции</w:t>
      </w:r>
      <w:r>
        <w:rPr>
          <w:rStyle w:val="a3"/>
        </w:rPr>
        <w:br/>
        <w:t>наземным, в том числе</w:t>
      </w:r>
      <w:r>
        <w:rPr>
          <w:rStyle w:val="a3"/>
        </w:rPr>
        <w:br/>
        <w:t>железнодорожным, транспортом</w:t>
      </w:r>
    </w:p>
    <w:bookmarkEnd w:id="89"/>
    <w:p w:rsidR="00000000" w:rsidRDefault="002E3C03"/>
    <w:p w:rsidR="00000000" w:rsidRDefault="002E3C03">
      <w:pPr>
        <w:ind w:firstLine="698"/>
        <w:jc w:val="right"/>
      </w:pPr>
      <w:r>
        <w:rPr>
          <w:rStyle w:val="a3"/>
        </w:rPr>
        <w:t>(ф</w:t>
      </w:r>
      <w:r>
        <w:rPr>
          <w:rStyle w:val="a3"/>
        </w:rPr>
        <w:t>орма)</w:t>
      </w:r>
    </w:p>
    <w:p w:rsidR="00000000" w:rsidRDefault="002E3C03"/>
    <w:p w:rsidR="00000000" w:rsidRDefault="002E3C03">
      <w:pPr>
        <w:pStyle w:val="1"/>
      </w:pPr>
      <w:r>
        <w:t>Расчет</w:t>
      </w:r>
      <w:r>
        <w:br/>
        <w:t>размера субсидии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транспортом</w:t>
      </w:r>
    </w:p>
    <w:p w:rsidR="00000000" w:rsidRDefault="002E3C03"/>
    <w:p w:rsidR="00000000" w:rsidRDefault="002E3C03">
      <w:pPr>
        <w:pStyle w:val="a9"/>
        <w:rPr>
          <w:sz w:val="22"/>
          <w:szCs w:val="22"/>
        </w:rPr>
      </w:pPr>
      <w:r>
        <w:rPr>
          <w:sz w:val="22"/>
          <w:szCs w:val="22"/>
        </w:rPr>
        <w:t>Наименование организации __</w:t>
      </w:r>
      <w:r>
        <w:rPr>
          <w:sz w:val="22"/>
          <w:szCs w:val="22"/>
        </w:rPr>
        <w:t>_____________________________________________________________________________</w:t>
      </w:r>
    </w:p>
    <w:p w:rsidR="00000000" w:rsidRDefault="002E3C03">
      <w:pPr>
        <w:pStyle w:val="a9"/>
        <w:rPr>
          <w:sz w:val="22"/>
          <w:szCs w:val="22"/>
        </w:rPr>
      </w:pPr>
      <w:r>
        <w:rPr>
          <w:sz w:val="22"/>
          <w:szCs w:val="22"/>
        </w:rPr>
        <w:t>Место нахождения _______________________________________________________________________________________</w:t>
      </w:r>
    </w:p>
    <w:p w:rsidR="00000000" w:rsidRDefault="002E3C03">
      <w:pPr>
        <w:pStyle w:val="a9"/>
        <w:rPr>
          <w:sz w:val="22"/>
          <w:szCs w:val="22"/>
        </w:rPr>
      </w:pPr>
      <w:r>
        <w:rPr>
          <w:sz w:val="22"/>
          <w:szCs w:val="22"/>
        </w:rPr>
        <w:t>ОГРН ____________________________________________________________________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000000" w:rsidRDefault="002E3C03">
      <w:pPr>
        <w:pStyle w:val="a9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____________________________________________________________________________________________________</w:t>
      </w:r>
    </w:p>
    <w:p w:rsidR="00000000" w:rsidRDefault="002E3C03">
      <w:pPr>
        <w:pStyle w:val="a9"/>
        <w:rPr>
          <w:sz w:val="22"/>
          <w:szCs w:val="22"/>
        </w:rPr>
      </w:pPr>
      <w:r>
        <w:rPr>
          <w:sz w:val="22"/>
          <w:szCs w:val="22"/>
        </w:rPr>
        <w:t>КПП ____________________________________________________________________________________________________</w:t>
      </w:r>
    </w:p>
    <w:p w:rsidR="00000000" w:rsidRDefault="002E3C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064"/>
        <w:gridCol w:w="1134"/>
        <w:gridCol w:w="709"/>
        <w:gridCol w:w="992"/>
        <w:gridCol w:w="709"/>
        <w:gridCol w:w="709"/>
        <w:gridCol w:w="1194"/>
        <w:gridCol w:w="649"/>
        <w:gridCol w:w="992"/>
        <w:gridCol w:w="709"/>
        <w:gridCol w:w="1275"/>
        <w:gridCol w:w="1340"/>
        <w:gridCol w:w="1250"/>
        <w:gridCol w:w="1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lastRenderedPageBreak/>
              <w:t xml:space="preserve">Продукция, перевезенная за период _________, товарный </w:t>
            </w:r>
            <w:hyperlink r:id="rId71" w:history="1">
              <w:r>
                <w:rPr>
                  <w:rStyle w:val="a4"/>
                </w:rPr>
                <w:t>код</w:t>
              </w:r>
            </w:hyperlink>
            <w:r>
              <w:t xml:space="preserve"> ТН ВЭД ЕАЭС, единица измерения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Объем перевезенной за период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Стоимость перевезенной продукции (рублей)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Затраты на перевозку автомобильным транспортом (рублей)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Затраты на перевозку железнодорожным транспортом (рублей)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Размер затрат, принимаемых к расчету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Предельная стоимость перевозки (С) (рублей)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Итого размер субсидии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фактические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фактические х 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лимит (Li)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пробег (км)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min из значений гр. 5 и гр. 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фактические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факти- ческие х 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лимит (Li)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min из значений гр. 10 и гр. 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E3C03">
            <w:pPr>
              <w:pStyle w:val="a8"/>
              <w:jc w:val="center"/>
            </w:pPr>
            <w:r>
              <w:t>(гр. 8 + гр. 12)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гр. 3 х 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min из значений гр. 13 и гр. 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  <w:jc w:val="center"/>
            </w:pPr>
            <w: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C03">
            <w:pPr>
              <w:pStyle w:val="a8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E3C03">
            <w:pPr>
              <w:pStyle w:val="a8"/>
            </w:pPr>
          </w:p>
        </w:tc>
      </w:tr>
    </w:tbl>
    <w:p w:rsidR="00000000" w:rsidRDefault="002E3C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</w:pPr>
            <w:r>
              <w:t>Руководитель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__________________</w:t>
            </w:r>
          </w:p>
          <w:p w:rsidR="00000000" w:rsidRDefault="002E3C03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____________________</w:t>
            </w:r>
          </w:p>
          <w:p w:rsidR="00000000" w:rsidRDefault="002E3C03">
            <w:pPr>
              <w:pStyle w:val="a8"/>
              <w:jc w:val="center"/>
            </w:pPr>
            <w:r>
              <w:t>(ф.и.о)</w:t>
            </w:r>
          </w:p>
        </w:tc>
      </w:tr>
    </w:tbl>
    <w:p w:rsidR="00000000" w:rsidRDefault="002E3C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</w:pPr>
            <w:r>
              <w:t>Главный 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__________________</w:t>
            </w:r>
          </w:p>
          <w:p w:rsidR="00000000" w:rsidRDefault="002E3C03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3C03">
            <w:pPr>
              <w:pStyle w:val="a8"/>
              <w:jc w:val="center"/>
            </w:pPr>
            <w:r>
              <w:t>____________________</w:t>
            </w:r>
          </w:p>
          <w:p w:rsidR="00000000" w:rsidRDefault="002E3C03">
            <w:pPr>
              <w:pStyle w:val="a8"/>
              <w:jc w:val="center"/>
            </w:pPr>
            <w:r>
              <w:t>(ф.и.о)</w:t>
            </w:r>
          </w:p>
        </w:tc>
      </w:tr>
    </w:tbl>
    <w:p w:rsidR="00000000" w:rsidRDefault="002E3C03"/>
    <w:p w:rsidR="00000000" w:rsidRDefault="002E3C03">
      <w:r>
        <w:t>"        "                       20   г.</w:t>
      </w:r>
    </w:p>
    <w:p w:rsidR="00000000" w:rsidRDefault="002E3C03"/>
    <w:p w:rsidR="00000000" w:rsidRDefault="002E3C03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2E3C03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03"/>
    <w:rsid w:val="002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1837262.2046" TargetMode="External"/><Relationship Id="rId18" Type="http://schemas.openxmlformats.org/officeDocument/2006/relationships/hyperlink" Target="garantF1://71837262.2048" TargetMode="External"/><Relationship Id="rId26" Type="http://schemas.openxmlformats.org/officeDocument/2006/relationships/hyperlink" Target="garantF1://77563177.2088" TargetMode="External"/><Relationship Id="rId39" Type="http://schemas.openxmlformats.org/officeDocument/2006/relationships/hyperlink" Target="garantF1://71837262.20453" TargetMode="External"/><Relationship Id="rId21" Type="http://schemas.openxmlformats.org/officeDocument/2006/relationships/image" Target="media/image1.emf"/><Relationship Id="rId34" Type="http://schemas.openxmlformats.org/officeDocument/2006/relationships/hyperlink" Target="garantF1://12057433.0" TargetMode="External"/><Relationship Id="rId42" Type="http://schemas.openxmlformats.org/officeDocument/2006/relationships/hyperlink" Target="garantF1://71837262.20455" TargetMode="External"/><Relationship Id="rId47" Type="http://schemas.openxmlformats.org/officeDocument/2006/relationships/hyperlink" Target="garantF1://12012604.2425" TargetMode="External"/><Relationship Id="rId50" Type="http://schemas.openxmlformats.org/officeDocument/2006/relationships/hyperlink" Target="garantF1://77573922.1100" TargetMode="External"/><Relationship Id="rId55" Type="http://schemas.openxmlformats.org/officeDocument/2006/relationships/hyperlink" Target="garantF1://70105520.1000001" TargetMode="External"/><Relationship Id="rId63" Type="http://schemas.openxmlformats.org/officeDocument/2006/relationships/hyperlink" Target="garantF1://70105520.2006" TargetMode="External"/><Relationship Id="rId68" Type="http://schemas.openxmlformats.org/officeDocument/2006/relationships/hyperlink" Target="garantF1://71713598.10022" TargetMode="External"/><Relationship Id="rId7" Type="http://schemas.openxmlformats.org/officeDocument/2006/relationships/hyperlink" Target="garantF1://77563177.1031" TargetMode="External"/><Relationship Id="rId71" Type="http://schemas.openxmlformats.org/officeDocument/2006/relationships/hyperlink" Target="garantF1://70105520.100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7563177.2044" TargetMode="External"/><Relationship Id="rId29" Type="http://schemas.openxmlformats.org/officeDocument/2006/relationships/hyperlink" Target="garantF1://71837262.11" TargetMode="External"/><Relationship Id="rId11" Type="http://schemas.openxmlformats.org/officeDocument/2006/relationships/hyperlink" Target="garantF1://77563177.2002" TargetMode="External"/><Relationship Id="rId24" Type="http://schemas.openxmlformats.org/officeDocument/2006/relationships/hyperlink" Target="garantF1://77563177.2007" TargetMode="External"/><Relationship Id="rId32" Type="http://schemas.openxmlformats.org/officeDocument/2006/relationships/hyperlink" Target="garantF1://77563177.2094" TargetMode="External"/><Relationship Id="rId37" Type="http://schemas.openxmlformats.org/officeDocument/2006/relationships/hyperlink" Target="garantF1://71837262.20452" TargetMode="External"/><Relationship Id="rId40" Type="http://schemas.openxmlformats.org/officeDocument/2006/relationships/hyperlink" Target="garantF1://77563177.2104" TargetMode="External"/><Relationship Id="rId45" Type="http://schemas.openxmlformats.org/officeDocument/2006/relationships/hyperlink" Target="garantF1://77563177.2112" TargetMode="External"/><Relationship Id="rId53" Type="http://schemas.openxmlformats.org/officeDocument/2006/relationships/hyperlink" Target="garantF1://70105520.304" TargetMode="External"/><Relationship Id="rId58" Type="http://schemas.openxmlformats.org/officeDocument/2006/relationships/hyperlink" Target="garantF1://70105520.801" TargetMode="External"/><Relationship Id="rId66" Type="http://schemas.openxmlformats.org/officeDocument/2006/relationships/hyperlink" Target="garantF1://70105520.2009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1837262.2045" TargetMode="External"/><Relationship Id="rId23" Type="http://schemas.openxmlformats.org/officeDocument/2006/relationships/hyperlink" Target="garantF1://71837262.9" TargetMode="External"/><Relationship Id="rId28" Type="http://schemas.openxmlformats.org/officeDocument/2006/relationships/hyperlink" Target="garantF1://77563177.1089" TargetMode="External"/><Relationship Id="rId36" Type="http://schemas.openxmlformats.org/officeDocument/2006/relationships/hyperlink" Target="garantF1://77563177.2102" TargetMode="External"/><Relationship Id="rId49" Type="http://schemas.openxmlformats.org/officeDocument/2006/relationships/hyperlink" Target="garantF1://72080950.1" TargetMode="External"/><Relationship Id="rId57" Type="http://schemas.openxmlformats.org/officeDocument/2006/relationships/hyperlink" Target="garantF1://70105520.1212" TargetMode="External"/><Relationship Id="rId61" Type="http://schemas.openxmlformats.org/officeDocument/2006/relationships/hyperlink" Target="garantF1://70105520.8" TargetMode="External"/><Relationship Id="rId10" Type="http://schemas.openxmlformats.org/officeDocument/2006/relationships/hyperlink" Target="garantF1://71837262.6" TargetMode="External"/><Relationship Id="rId19" Type="http://schemas.openxmlformats.org/officeDocument/2006/relationships/hyperlink" Target="garantF1://77563177.2045" TargetMode="External"/><Relationship Id="rId31" Type="http://schemas.openxmlformats.org/officeDocument/2006/relationships/hyperlink" Target="garantF1://71837262.20450" TargetMode="External"/><Relationship Id="rId44" Type="http://schemas.openxmlformats.org/officeDocument/2006/relationships/hyperlink" Target="garantF1://71837262.13" TargetMode="External"/><Relationship Id="rId52" Type="http://schemas.openxmlformats.org/officeDocument/2006/relationships/hyperlink" Target="garantF1://70105520.105" TargetMode="External"/><Relationship Id="rId60" Type="http://schemas.openxmlformats.org/officeDocument/2006/relationships/hyperlink" Target="garantF1://70105520.714" TargetMode="External"/><Relationship Id="rId65" Type="http://schemas.openxmlformats.org/officeDocument/2006/relationships/hyperlink" Target="garantF1://70105520.3002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7563177.1032" TargetMode="External"/><Relationship Id="rId14" Type="http://schemas.openxmlformats.org/officeDocument/2006/relationships/hyperlink" Target="garantF1://77563177.2043" TargetMode="External"/><Relationship Id="rId22" Type="http://schemas.openxmlformats.org/officeDocument/2006/relationships/image" Target="media/image2.emf"/><Relationship Id="rId27" Type="http://schemas.openxmlformats.org/officeDocument/2006/relationships/hyperlink" Target="garantF1://71837262.20448" TargetMode="External"/><Relationship Id="rId30" Type="http://schemas.openxmlformats.org/officeDocument/2006/relationships/hyperlink" Target="garantF1://77563177.2009" TargetMode="External"/><Relationship Id="rId35" Type="http://schemas.openxmlformats.org/officeDocument/2006/relationships/hyperlink" Target="garantF1://71837262.20451" TargetMode="External"/><Relationship Id="rId43" Type="http://schemas.openxmlformats.org/officeDocument/2006/relationships/hyperlink" Target="garantF1://77563177.2106" TargetMode="External"/><Relationship Id="rId48" Type="http://schemas.openxmlformats.org/officeDocument/2006/relationships/hyperlink" Target="garantF1://12012604.2425" TargetMode="External"/><Relationship Id="rId56" Type="http://schemas.openxmlformats.org/officeDocument/2006/relationships/hyperlink" Target="garantF1://70105520.3000003" TargetMode="External"/><Relationship Id="rId64" Type="http://schemas.openxmlformats.org/officeDocument/2006/relationships/hyperlink" Target="garantF1://70105520.2006" TargetMode="External"/><Relationship Id="rId69" Type="http://schemas.openxmlformats.org/officeDocument/2006/relationships/hyperlink" Target="garantF1://57331063.1200" TargetMode="External"/><Relationship Id="rId8" Type="http://schemas.openxmlformats.org/officeDocument/2006/relationships/hyperlink" Target="garantF1://71837262.4" TargetMode="External"/><Relationship Id="rId51" Type="http://schemas.openxmlformats.org/officeDocument/2006/relationships/hyperlink" Target="garantF1://70105520.100000" TargetMode="External"/><Relationship Id="rId72" Type="http://schemas.openxmlformats.org/officeDocument/2006/relationships/image" Target="media/image3.emf"/><Relationship Id="rId3" Type="http://schemas.microsoft.com/office/2007/relationships/stylesWithEffects" Target="stylesWithEffects.xml"/><Relationship Id="rId12" Type="http://schemas.openxmlformats.org/officeDocument/2006/relationships/hyperlink" Target="garantF1://70105520.100000" TargetMode="External"/><Relationship Id="rId17" Type="http://schemas.openxmlformats.org/officeDocument/2006/relationships/hyperlink" Target="garantF1://10800200.1" TargetMode="External"/><Relationship Id="rId25" Type="http://schemas.openxmlformats.org/officeDocument/2006/relationships/hyperlink" Target="garantF1://71837262.20447" TargetMode="External"/><Relationship Id="rId33" Type="http://schemas.openxmlformats.org/officeDocument/2006/relationships/hyperlink" Target="garantF1://10800200.1" TargetMode="External"/><Relationship Id="rId38" Type="http://schemas.openxmlformats.org/officeDocument/2006/relationships/hyperlink" Target="garantF1://77563177.2103" TargetMode="External"/><Relationship Id="rId46" Type="http://schemas.openxmlformats.org/officeDocument/2006/relationships/hyperlink" Target="garantF1://12012604.2425" TargetMode="External"/><Relationship Id="rId59" Type="http://schemas.openxmlformats.org/officeDocument/2006/relationships/hyperlink" Target="garantF1://70105520.713" TargetMode="External"/><Relationship Id="rId67" Type="http://schemas.openxmlformats.org/officeDocument/2006/relationships/hyperlink" Target="garantF1://70105520.2009" TargetMode="External"/><Relationship Id="rId20" Type="http://schemas.openxmlformats.org/officeDocument/2006/relationships/hyperlink" Target="garantF1://71837262.8" TargetMode="External"/><Relationship Id="rId41" Type="http://schemas.openxmlformats.org/officeDocument/2006/relationships/hyperlink" Target="garantF1://71837262.20454" TargetMode="External"/><Relationship Id="rId54" Type="http://schemas.openxmlformats.org/officeDocument/2006/relationships/hyperlink" Target="garantF1://70105520.304" TargetMode="External"/><Relationship Id="rId62" Type="http://schemas.openxmlformats.org/officeDocument/2006/relationships/hyperlink" Target="garantF1://70105520.401" TargetMode="External"/><Relationship Id="rId70" Type="http://schemas.openxmlformats.org/officeDocument/2006/relationships/hyperlink" Target="garantF1://7171359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1837262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8747</Words>
  <Characters>49864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2019-11-13T09:34:00Z</dcterms:created>
  <dcterms:modified xsi:type="dcterms:W3CDTF">2019-11-13T09:34:00Z</dcterms:modified>
</cp:coreProperties>
</file>