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F2" w:rsidRPr="00834B89" w:rsidRDefault="00C271F2" w:rsidP="00C271F2">
      <w:pPr>
        <w:suppressAutoHyphens/>
        <w:autoSpaceDN w:val="0"/>
        <w:spacing w:after="200"/>
        <w:jc w:val="right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ПРОЕКТ</w:t>
      </w:r>
    </w:p>
    <w:p w:rsidR="00C271F2" w:rsidRPr="00834B89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РОССИЙСКАЯ ФЕДЕРАЦИЯ</w:t>
      </w:r>
    </w:p>
    <w:p w:rsidR="00C271F2" w:rsidRPr="00834B89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ПРАВИТЕЛЬСТВО КАРАЧАЕВО-ЧЕРКЕССКОЙ РЕСПУБЛИКИ</w:t>
      </w:r>
    </w:p>
    <w:p w:rsidR="00C271F2" w:rsidRPr="00834B89" w:rsidRDefault="00C271F2" w:rsidP="00C271F2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kern w:val="3"/>
          <w:sz w:val="16"/>
          <w:szCs w:val="16"/>
          <w:lang w:eastAsia="en-US"/>
        </w:rPr>
      </w:pPr>
    </w:p>
    <w:p w:rsidR="00C271F2" w:rsidRPr="00834B89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</w:t>
      </w:r>
    </w:p>
    <w:p w:rsidR="00C271F2" w:rsidRPr="00834B89" w:rsidRDefault="00C271F2" w:rsidP="00C271F2">
      <w:pPr>
        <w:suppressAutoHyphens/>
        <w:autoSpaceDN w:val="0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C271F2" w:rsidRPr="00834B89" w:rsidRDefault="00C271F2" w:rsidP="00C271F2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_________2019                                г. Черкесск                                             №  ___</w:t>
      </w:r>
    </w:p>
    <w:p w:rsidR="00C271F2" w:rsidRPr="006753E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2A4EDD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753E0">
        <w:rPr>
          <w:rFonts w:eastAsiaTheme="minorEastAsia"/>
          <w:bCs/>
          <w:sz w:val="28"/>
          <w:szCs w:val="28"/>
        </w:rPr>
        <w:tab/>
      </w:r>
      <w:r w:rsidR="000E7939">
        <w:rPr>
          <w:bCs/>
          <w:sz w:val="28"/>
          <w:szCs w:val="28"/>
        </w:rPr>
        <w:t>О внесении изменений в постановление Правительства Карачаево-Черкесской Республики от 25.04.2019 № 122 «О развитии садоводства в Карачаево-Черкесской Республике»</w:t>
      </w:r>
    </w:p>
    <w:p w:rsidR="000E7939" w:rsidRPr="00F65913" w:rsidRDefault="000E7939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271F2" w:rsidRPr="006753E0" w:rsidRDefault="00C271F2" w:rsidP="00C271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6753E0">
        <w:rPr>
          <w:bCs/>
          <w:sz w:val="28"/>
          <w:szCs w:val="28"/>
        </w:rPr>
        <w:t xml:space="preserve">постановлением </w:t>
      </w:r>
      <w:r w:rsidR="000E7939">
        <w:rPr>
          <w:bCs/>
          <w:sz w:val="28"/>
          <w:szCs w:val="28"/>
        </w:rPr>
        <w:t xml:space="preserve">Правительства Карачаево-Черкесской Республики от </w:t>
      </w:r>
      <w:bookmarkStart w:id="0" w:name="OLE_LINK3"/>
      <w:bookmarkStart w:id="1" w:name="_GoBack"/>
      <w:r w:rsidR="000E7939">
        <w:rPr>
          <w:bCs/>
          <w:sz w:val="28"/>
          <w:szCs w:val="28"/>
        </w:rPr>
        <w:t xml:space="preserve">22.01.2019 № 13 </w:t>
      </w:r>
      <w:bookmarkEnd w:id="0"/>
      <w:bookmarkEnd w:id="1"/>
      <w:r w:rsidR="000E7939">
        <w:rPr>
          <w:bCs/>
          <w:sz w:val="28"/>
          <w:szCs w:val="28"/>
        </w:rPr>
        <w:t>«О государственной программе «Развитие сельского хозяйства К</w:t>
      </w:r>
      <w:r w:rsidR="000E7939">
        <w:rPr>
          <w:bCs/>
          <w:kern w:val="36"/>
          <w:sz w:val="28"/>
          <w:szCs w:val="28"/>
        </w:rPr>
        <w:t>арачаево-Черкесской Республике</w:t>
      </w:r>
      <w:r w:rsidR="000E793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Правительство Карачаево-Черкесской Республики </w:t>
      </w: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8"/>
          <w:szCs w:val="28"/>
        </w:rPr>
      </w:pP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60C7">
        <w:rPr>
          <w:rFonts w:eastAsiaTheme="minorHAnsi"/>
          <w:sz w:val="28"/>
          <w:szCs w:val="28"/>
          <w:lang w:eastAsia="en-US"/>
        </w:rPr>
        <w:t>ПОСТАНОВЛЯЕТ:</w:t>
      </w:r>
    </w:p>
    <w:p w:rsidR="00C271F2" w:rsidRPr="002226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48167B" w:rsidRDefault="000E7939" w:rsidP="00C271F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Внести </w:t>
      </w:r>
      <w:r w:rsidR="00E74C32">
        <w:rPr>
          <w:bCs/>
          <w:sz w:val="28"/>
          <w:szCs w:val="28"/>
        </w:rPr>
        <w:t>в постановление Правительства Карачаево-Черкесской Республики от 25.04.2019 № 122 «О развитии садоводства в Карачаево-Черкесской Республике» следующие изменения:</w:t>
      </w:r>
    </w:p>
    <w:p w:rsidR="002226F2" w:rsidRDefault="002226F2" w:rsidP="002226F2">
      <w:pPr>
        <w:pStyle w:val="Standard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Преамбулу постановления изложить в следующей редакции: </w:t>
      </w:r>
    </w:p>
    <w:p w:rsidR="00E74C32" w:rsidRDefault="00F65913" w:rsidP="00C271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2226F2">
        <w:rPr>
          <w:rFonts w:eastAsiaTheme="minorHAnsi"/>
          <w:sz w:val="28"/>
          <w:szCs w:val="28"/>
          <w:lang w:eastAsia="en-US"/>
        </w:rPr>
        <w:t xml:space="preserve">В целях развития садоводства в Карачаево-Черкесской Республики и в </w:t>
      </w:r>
      <w:r>
        <w:rPr>
          <w:rFonts w:eastAsiaTheme="minorHAnsi"/>
          <w:sz w:val="28"/>
          <w:szCs w:val="28"/>
          <w:lang w:eastAsia="en-US"/>
        </w:rPr>
        <w:t>соответствии</w:t>
      </w:r>
      <w:r w:rsidR="002226F2">
        <w:rPr>
          <w:rFonts w:eastAsiaTheme="minorHAnsi"/>
          <w:sz w:val="28"/>
          <w:szCs w:val="28"/>
          <w:lang w:eastAsia="en-US"/>
        </w:rPr>
        <w:t xml:space="preserve"> со статьей 78 Бюджетного кодекса Российской Федерации, </w:t>
      </w:r>
      <w:r w:rsidR="00E74C32">
        <w:rPr>
          <w:rFonts w:eastAsiaTheme="minorHAnsi"/>
          <w:sz w:val="28"/>
          <w:szCs w:val="28"/>
          <w:lang w:eastAsia="en-US"/>
        </w:rPr>
        <w:t xml:space="preserve"> </w:t>
      </w:r>
      <w:r w:rsidR="00E74C32" w:rsidRPr="00E74C32">
        <w:rPr>
          <w:rFonts w:eastAsiaTheme="minorHAnsi"/>
          <w:sz w:val="28"/>
          <w:szCs w:val="28"/>
          <w:lang w:eastAsia="en-US"/>
        </w:rPr>
        <w:t>постановлением Правительства Карачаево-Черкесской Республики от 22.01.2019 № 13 «О государственной программе «Развитие сельского хозяйства Карачаево-Черкесской Республике»</w:t>
      </w:r>
      <w:r w:rsidR="002226F2">
        <w:rPr>
          <w:rFonts w:eastAsiaTheme="minorHAnsi"/>
          <w:sz w:val="28"/>
          <w:szCs w:val="28"/>
          <w:lang w:eastAsia="en-US"/>
        </w:rPr>
        <w:t>, Правительство Карачаево-Черкесской Республики</w:t>
      </w:r>
      <w:r w:rsidR="00E74C3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74C32" w:rsidRDefault="002226F2" w:rsidP="002226F2">
      <w:pPr>
        <w:autoSpaceDE w:val="0"/>
        <w:autoSpaceDN w:val="0"/>
        <w:adjustRightInd w:val="0"/>
        <w:ind w:firstLine="720"/>
        <w:jc w:val="both"/>
        <w:rPr>
          <w:bCs/>
          <w:kern w:val="3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ab/>
        <w:t>В приложении к постановлению а</w:t>
      </w:r>
      <w:r w:rsidR="00E74C32" w:rsidRPr="002C63A8">
        <w:rPr>
          <w:bCs/>
          <w:kern w:val="36"/>
          <w:sz w:val="28"/>
          <w:szCs w:val="28"/>
        </w:rPr>
        <w:t>бзац 2 пункта 1 изложить в следующей редакции</w:t>
      </w:r>
      <w:r w:rsidR="00E74C32">
        <w:rPr>
          <w:bCs/>
          <w:kern w:val="36"/>
          <w:sz w:val="28"/>
          <w:szCs w:val="28"/>
        </w:rPr>
        <w:t xml:space="preserve">: «Финансирование мероприятий по </w:t>
      </w:r>
      <w:r>
        <w:rPr>
          <w:bCs/>
          <w:kern w:val="36"/>
          <w:sz w:val="28"/>
          <w:szCs w:val="28"/>
        </w:rPr>
        <w:t>предоставлению</w:t>
      </w:r>
      <w:r w:rsidR="00E74C32">
        <w:rPr>
          <w:bCs/>
          <w:kern w:val="36"/>
          <w:sz w:val="28"/>
          <w:szCs w:val="28"/>
        </w:rPr>
        <w:t xml:space="preserve"> грантов осуществляется в </w:t>
      </w:r>
      <w:r>
        <w:rPr>
          <w:bCs/>
          <w:kern w:val="36"/>
          <w:sz w:val="28"/>
          <w:szCs w:val="28"/>
        </w:rPr>
        <w:t>рамках</w:t>
      </w:r>
      <w:r w:rsidR="00E74C32">
        <w:rPr>
          <w:bCs/>
          <w:kern w:val="36"/>
          <w:sz w:val="28"/>
          <w:szCs w:val="28"/>
        </w:rPr>
        <w:t xml:space="preserve"> реализации мероприятий</w:t>
      </w:r>
      <w:r w:rsidR="00F65913">
        <w:rPr>
          <w:bCs/>
          <w:kern w:val="36"/>
          <w:sz w:val="28"/>
          <w:szCs w:val="28"/>
        </w:rPr>
        <w:t xml:space="preserve"> предусмотренных </w:t>
      </w:r>
      <w:r w:rsidR="00F65913">
        <w:rPr>
          <w:bCs/>
          <w:sz w:val="28"/>
          <w:szCs w:val="28"/>
        </w:rPr>
        <w:t>постановлением</w:t>
      </w:r>
      <w:r w:rsidR="00E74C32" w:rsidRPr="006753E0">
        <w:rPr>
          <w:bCs/>
          <w:sz w:val="28"/>
          <w:szCs w:val="28"/>
        </w:rPr>
        <w:t xml:space="preserve"> </w:t>
      </w:r>
      <w:r w:rsidR="00E74C32">
        <w:rPr>
          <w:bCs/>
          <w:sz w:val="28"/>
          <w:szCs w:val="28"/>
        </w:rPr>
        <w:t>Правительства Карачаево-Черкесской Республики от 22.01.2019 № 13 «О государственной программе «Развитие сельского хозяйства К</w:t>
      </w:r>
      <w:r w:rsidR="00E74C32">
        <w:rPr>
          <w:bCs/>
          <w:kern w:val="36"/>
          <w:sz w:val="28"/>
          <w:szCs w:val="28"/>
        </w:rPr>
        <w:t>арачаево-Черкесской Республике</w:t>
      </w:r>
      <w:r w:rsidR="00E74C32">
        <w:rPr>
          <w:bCs/>
          <w:sz w:val="28"/>
          <w:szCs w:val="28"/>
        </w:rPr>
        <w:t>»».</w:t>
      </w:r>
    </w:p>
    <w:p w:rsidR="00E74C32" w:rsidRPr="002226F2" w:rsidRDefault="00E74C32" w:rsidP="00C271F2">
      <w:pPr>
        <w:autoSpaceDE w:val="0"/>
        <w:autoSpaceDN w:val="0"/>
        <w:adjustRightInd w:val="0"/>
        <w:ind w:firstLine="720"/>
        <w:jc w:val="both"/>
        <w:rPr>
          <w:bCs/>
          <w:kern w:val="36"/>
        </w:rPr>
      </w:pPr>
    </w:p>
    <w:p w:rsidR="00C271F2" w:rsidRPr="002226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Председатель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</w:t>
      </w:r>
      <w:r w:rsidRPr="00834B89">
        <w:rPr>
          <w:rFonts w:eastAsiaTheme="minorEastAsia"/>
          <w:bCs/>
          <w:sz w:val="28"/>
          <w:szCs w:val="28"/>
        </w:rPr>
        <w:tab/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А. А. Озов</w:t>
      </w: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Проект согласован:</w:t>
      </w:r>
    </w:p>
    <w:p w:rsidR="00C271F2" w:rsidRDefault="00C271F2" w:rsidP="00222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Руководитель Администрации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Главы и Правительства</w:t>
      </w:r>
    </w:p>
    <w:p w:rsidR="002226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         М. Н. </w:t>
      </w:r>
      <w:proofErr w:type="spellStart"/>
      <w:r w:rsidRPr="00834B89">
        <w:rPr>
          <w:rFonts w:eastAsiaTheme="minorEastAsia"/>
          <w:bCs/>
          <w:sz w:val="28"/>
          <w:szCs w:val="28"/>
        </w:rPr>
        <w:t>Озов</w:t>
      </w:r>
      <w:proofErr w:type="spellEnd"/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lastRenderedPageBreak/>
        <w:t>Первый заместитель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</w:t>
      </w:r>
      <w:r w:rsidRPr="00834B89">
        <w:rPr>
          <w:rFonts w:eastAsiaTheme="minorEastAsia"/>
          <w:bCs/>
          <w:sz w:val="28"/>
          <w:szCs w:val="28"/>
        </w:rPr>
        <w:tab/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</w:t>
      </w:r>
      <w:r w:rsidR="002226F2">
        <w:rPr>
          <w:rFonts w:eastAsiaTheme="minorEastAsia"/>
          <w:bCs/>
          <w:sz w:val="28"/>
          <w:szCs w:val="28"/>
        </w:rPr>
        <w:t xml:space="preserve">   </w:t>
      </w:r>
      <w:r w:rsidRPr="00834B89">
        <w:rPr>
          <w:rFonts w:eastAsiaTheme="minorEastAsia"/>
          <w:bCs/>
          <w:sz w:val="28"/>
          <w:szCs w:val="28"/>
        </w:rPr>
        <w:t xml:space="preserve">  Э. П.  </w:t>
      </w:r>
      <w:proofErr w:type="spellStart"/>
      <w:r w:rsidRPr="00834B89">
        <w:rPr>
          <w:rFonts w:eastAsiaTheme="minorEastAsia"/>
          <w:bCs/>
          <w:sz w:val="28"/>
          <w:szCs w:val="28"/>
        </w:rPr>
        <w:t>Байчоров</w:t>
      </w:r>
      <w:proofErr w:type="spellEnd"/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961988" w:rsidRPr="00961988" w:rsidRDefault="00961988" w:rsidP="00961988">
      <w:pPr>
        <w:tabs>
          <w:tab w:val="left" w:pos="2870"/>
        </w:tabs>
        <w:spacing w:line="276" w:lineRule="auto"/>
        <w:jc w:val="both"/>
        <w:rPr>
          <w:sz w:val="27"/>
          <w:szCs w:val="27"/>
        </w:rPr>
      </w:pPr>
      <w:r w:rsidRPr="00961988">
        <w:rPr>
          <w:sz w:val="27"/>
          <w:szCs w:val="27"/>
        </w:rPr>
        <w:t xml:space="preserve">Заместитель </w:t>
      </w:r>
    </w:p>
    <w:p w:rsidR="00961988" w:rsidRPr="00961988" w:rsidRDefault="00961988" w:rsidP="00961988">
      <w:pPr>
        <w:tabs>
          <w:tab w:val="left" w:pos="2870"/>
        </w:tabs>
        <w:spacing w:line="276" w:lineRule="auto"/>
        <w:jc w:val="both"/>
        <w:rPr>
          <w:sz w:val="27"/>
          <w:szCs w:val="27"/>
        </w:rPr>
      </w:pPr>
      <w:r w:rsidRPr="00961988">
        <w:rPr>
          <w:sz w:val="27"/>
          <w:szCs w:val="27"/>
        </w:rPr>
        <w:t xml:space="preserve">Председателя  Правительства </w:t>
      </w:r>
    </w:p>
    <w:p w:rsidR="00961988" w:rsidRPr="00961988" w:rsidRDefault="00961988" w:rsidP="00961988">
      <w:pPr>
        <w:tabs>
          <w:tab w:val="left" w:pos="2870"/>
        </w:tabs>
        <w:spacing w:line="276" w:lineRule="auto"/>
        <w:jc w:val="both"/>
        <w:rPr>
          <w:sz w:val="27"/>
          <w:szCs w:val="27"/>
        </w:rPr>
      </w:pPr>
      <w:r w:rsidRPr="00961988">
        <w:rPr>
          <w:sz w:val="27"/>
          <w:szCs w:val="27"/>
        </w:rPr>
        <w:t xml:space="preserve">Карачаево-Черкесской Республики   </w:t>
      </w:r>
      <w:r w:rsidRPr="00961988">
        <w:rPr>
          <w:sz w:val="27"/>
          <w:szCs w:val="27"/>
        </w:rPr>
        <w:tab/>
      </w:r>
      <w:r w:rsidRPr="00961988">
        <w:rPr>
          <w:sz w:val="27"/>
          <w:szCs w:val="27"/>
        </w:rPr>
        <w:tab/>
        <w:t xml:space="preserve">   </w:t>
      </w:r>
      <w:r w:rsidRPr="00961988">
        <w:rPr>
          <w:sz w:val="27"/>
          <w:szCs w:val="27"/>
        </w:rPr>
        <w:tab/>
        <w:t xml:space="preserve">                              Е.С. Поляков</w:t>
      </w:r>
    </w:p>
    <w:p w:rsidR="00961988" w:rsidRPr="00961988" w:rsidRDefault="00961988" w:rsidP="00961988">
      <w:pPr>
        <w:tabs>
          <w:tab w:val="left" w:pos="2870"/>
        </w:tabs>
        <w:spacing w:line="276" w:lineRule="auto"/>
        <w:jc w:val="both"/>
        <w:rPr>
          <w:sz w:val="27"/>
          <w:szCs w:val="27"/>
        </w:rPr>
      </w:pPr>
    </w:p>
    <w:p w:rsidR="00961988" w:rsidRPr="00834B89" w:rsidRDefault="00961988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Заместитель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 финансов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</w:t>
      </w:r>
      <w:r w:rsidR="002226F2">
        <w:rPr>
          <w:rFonts w:eastAsiaTheme="minorEastAsia"/>
          <w:bCs/>
          <w:sz w:val="28"/>
          <w:szCs w:val="28"/>
        </w:rPr>
        <w:t xml:space="preserve">  </w:t>
      </w:r>
      <w:r w:rsidRPr="00834B89">
        <w:rPr>
          <w:rFonts w:eastAsiaTheme="minorEastAsia"/>
          <w:bCs/>
          <w:sz w:val="28"/>
          <w:szCs w:val="28"/>
        </w:rPr>
        <w:t xml:space="preserve"> М. Х. </w:t>
      </w:r>
      <w:proofErr w:type="spellStart"/>
      <w:r w:rsidRPr="00834B89">
        <w:rPr>
          <w:rFonts w:eastAsiaTheme="minorEastAsia"/>
          <w:bCs/>
          <w:sz w:val="28"/>
          <w:szCs w:val="28"/>
        </w:rPr>
        <w:t>Суюнчев</w:t>
      </w:r>
      <w:proofErr w:type="spellEnd"/>
      <w:r w:rsidRPr="00834B89">
        <w:rPr>
          <w:rFonts w:eastAsiaTheme="minorEastAsia"/>
          <w:bCs/>
          <w:sz w:val="28"/>
          <w:szCs w:val="28"/>
        </w:rPr>
        <w:t xml:space="preserve"> 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Заместитель Руководителя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Администрации Главы и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Начальник Управления документационного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обеспечения Главы и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           </w:t>
      </w:r>
      <w:r w:rsidR="002226F2">
        <w:rPr>
          <w:rFonts w:eastAsiaTheme="minorEastAsia"/>
          <w:bCs/>
          <w:sz w:val="28"/>
          <w:szCs w:val="28"/>
        </w:rPr>
        <w:t xml:space="preserve">   </w:t>
      </w:r>
      <w:r w:rsidRPr="00834B89">
        <w:rPr>
          <w:rFonts w:eastAsiaTheme="minorEastAsia"/>
          <w:bCs/>
          <w:sz w:val="28"/>
          <w:szCs w:val="28"/>
        </w:rPr>
        <w:t xml:space="preserve"> Ф. Я. </w:t>
      </w:r>
      <w:proofErr w:type="spellStart"/>
      <w:r w:rsidRPr="00834B89">
        <w:rPr>
          <w:rFonts w:eastAsiaTheme="minorEastAsia"/>
          <w:bCs/>
          <w:sz w:val="28"/>
          <w:szCs w:val="28"/>
        </w:rPr>
        <w:t>Астежева</w:t>
      </w:r>
      <w:proofErr w:type="spellEnd"/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 экономического развития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  </w:t>
      </w:r>
      <w:r w:rsidR="002226F2">
        <w:rPr>
          <w:rFonts w:eastAsiaTheme="minorEastAsia"/>
          <w:bCs/>
          <w:sz w:val="28"/>
          <w:szCs w:val="28"/>
        </w:rPr>
        <w:t xml:space="preserve"> </w:t>
      </w:r>
      <w:r w:rsidRPr="00834B89">
        <w:rPr>
          <w:rFonts w:eastAsiaTheme="minorEastAsia"/>
          <w:bCs/>
          <w:sz w:val="28"/>
          <w:szCs w:val="28"/>
        </w:rPr>
        <w:t>А</w:t>
      </w:r>
      <w:r w:rsidRPr="002A4EDD">
        <w:rPr>
          <w:rFonts w:eastAsiaTheme="minorEastAsia"/>
          <w:bCs/>
          <w:sz w:val="28"/>
          <w:szCs w:val="28"/>
        </w:rPr>
        <w:t xml:space="preserve">. Х. </w:t>
      </w:r>
      <w:hyperlink r:id="rId6" w:history="1">
        <w:proofErr w:type="spellStart"/>
        <w:r w:rsidRPr="002A4EDD">
          <w:rPr>
            <w:rFonts w:eastAsiaTheme="minorEastAsia"/>
            <w:bCs/>
            <w:color w:val="000000"/>
            <w:sz w:val="28"/>
            <w:szCs w:val="28"/>
          </w:rPr>
          <w:t>Накохов</w:t>
        </w:r>
        <w:proofErr w:type="spellEnd"/>
        <w:r w:rsidRPr="00834B89">
          <w:rPr>
            <w:rFonts w:eastAsiaTheme="minorEastAsia"/>
            <w:bCs/>
            <w:color w:val="000000"/>
            <w:sz w:val="28"/>
            <w:szCs w:val="28"/>
            <w:u w:val="single"/>
          </w:rPr>
          <w:t xml:space="preserve"> </w:t>
        </w:r>
      </w:hyperlink>
      <w:r w:rsidRPr="00834B89">
        <w:rPr>
          <w:rFonts w:eastAsiaTheme="minorEastAsia"/>
          <w:bCs/>
          <w:sz w:val="28"/>
          <w:szCs w:val="28"/>
        </w:rPr>
        <w:t xml:space="preserve">   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Начальник </w:t>
      </w:r>
      <w:proofErr w:type="gramStart"/>
      <w:r w:rsidRPr="00834B89">
        <w:rPr>
          <w:rFonts w:eastAsiaTheme="minorEastAsia"/>
          <w:bCs/>
          <w:sz w:val="28"/>
          <w:szCs w:val="28"/>
        </w:rPr>
        <w:t>Государственно-правового</w:t>
      </w:r>
      <w:proofErr w:type="gramEnd"/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Управления Главы и Правительства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   </w:t>
      </w:r>
      <w:r w:rsidR="002226F2">
        <w:rPr>
          <w:rFonts w:eastAsiaTheme="minorEastAsia"/>
          <w:bCs/>
          <w:sz w:val="28"/>
          <w:szCs w:val="28"/>
        </w:rPr>
        <w:t xml:space="preserve"> </w:t>
      </w:r>
      <w:r w:rsidRPr="00834B89">
        <w:rPr>
          <w:rFonts w:eastAsiaTheme="minorEastAsia"/>
          <w:bCs/>
          <w:sz w:val="28"/>
          <w:szCs w:val="28"/>
        </w:rPr>
        <w:t xml:space="preserve">А. А. </w:t>
      </w:r>
      <w:proofErr w:type="spellStart"/>
      <w:r w:rsidRPr="00834B89">
        <w:rPr>
          <w:rFonts w:eastAsiaTheme="minorEastAsia"/>
          <w:bCs/>
          <w:sz w:val="28"/>
          <w:szCs w:val="28"/>
        </w:rPr>
        <w:t>Тлишев</w:t>
      </w:r>
      <w:proofErr w:type="spellEnd"/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2226F2" w:rsidRPr="00834B89" w:rsidRDefault="002226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</w:t>
      </w:r>
      <w:r>
        <w:rPr>
          <w:rFonts w:eastAsiaTheme="minorEastAsia"/>
          <w:bCs/>
          <w:sz w:val="28"/>
          <w:szCs w:val="28"/>
        </w:rPr>
        <w:t xml:space="preserve"> </w:t>
      </w:r>
      <w:r w:rsidRPr="00834B89">
        <w:rPr>
          <w:rFonts w:eastAsiaTheme="minorEastAsia"/>
          <w:bCs/>
          <w:sz w:val="28"/>
          <w:szCs w:val="28"/>
        </w:rPr>
        <w:t>сельского хозяйства</w:t>
      </w:r>
    </w:p>
    <w:p w:rsidR="00C271F2" w:rsidRPr="00834B89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</w:t>
      </w:r>
      <w:r w:rsidR="002226F2">
        <w:rPr>
          <w:rFonts w:eastAsiaTheme="minorEastAsia"/>
          <w:bCs/>
          <w:sz w:val="28"/>
          <w:szCs w:val="28"/>
        </w:rPr>
        <w:t xml:space="preserve">    А.А. </w:t>
      </w:r>
      <w:proofErr w:type="spellStart"/>
      <w:r w:rsidR="002226F2">
        <w:rPr>
          <w:rFonts w:eastAsiaTheme="minorEastAsia"/>
          <w:bCs/>
          <w:sz w:val="28"/>
          <w:szCs w:val="28"/>
        </w:rPr>
        <w:t>Боташев</w:t>
      </w:r>
      <w:proofErr w:type="spellEnd"/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B541D7" w:rsidRDefault="00B541D7"/>
    <w:p w:rsidR="002226F2" w:rsidRPr="002226F2" w:rsidRDefault="002226F2" w:rsidP="002226F2">
      <w:pPr>
        <w:tabs>
          <w:tab w:val="left" w:pos="2870"/>
        </w:tabs>
        <w:jc w:val="center"/>
        <w:rPr>
          <w:rFonts w:eastAsia="Calibri"/>
          <w:sz w:val="28"/>
          <w:szCs w:val="28"/>
          <w:lang w:eastAsia="en-US"/>
        </w:rPr>
      </w:pPr>
      <w:r w:rsidRPr="002226F2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2226F2" w:rsidRPr="002226F2" w:rsidRDefault="002226F2" w:rsidP="002226F2">
      <w:pPr>
        <w:jc w:val="center"/>
        <w:rPr>
          <w:rFonts w:eastAsia="Calibri"/>
          <w:sz w:val="28"/>
          <w:szCs w:val="28"/>
          <w:lang w:eastAsia="en-US"/>
        </w:rPr>
      </w:pPr>
      <w:r w:rsidRPr="002226F2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Карачаево-Черкесской Республики </w:t>
      </w:r>
    </w:p>
    <w:p w:rsidR="002226F2" w:rsidRDefault="002226F2" w:rsidP="002226F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постановление Правительства Карачаево-Черкесской Республики от 25.04.2019 № 122 «О развитии садоводства в Карачаево-Черкесской Республике»»</w:t>
      </w:r>
    </w:p>
    <w:p w:rsidR="002226F2" w:rsidRDefault="002226F2" w:rsidP="002226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226F2" w:rsidRPr="002226F2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6F2">
        <w:rPr>
          <w:rFonts w:eastAsia="Calibri"/>
          <w:sz w:val="28"/>
          <w:szCs w:val="28"/>
          <w:lang w:eastAsia="en-US"/>
        </w:rPr>
        <w:t xml:space="preserve">Основанием для разработки настоящего проекта является План работы Правительства на </w:t>
      </w:r>
      <w:r>
        <w:rPr>
          <w:rFonts w:eastAsia="Calibri"/>
          <w:sz w:val="28"/>
          <w:szCs w:val="28"/>
          <w:lang w:eastAsia="en-US"/>
        </w:rPr>
        <w:t xml:space="preserve">май </w:t>
      </w:r>
      <w:r w:rsidRPr="002226F2">
        <w:rPr>
          <w:rFonts w:eastAsia="Calibri"/>
          <w:sz w:val="28"/>
          <w:szCs w:val="28"/>
          <w:lang w:eastAsia="en-US"/>
        </w:rPr>
        <w:t xml:space="preserve">2019 года. </w:t>
      </w:r>
    </w:p>
    <w:p w:rsidR="002226F2" w:rsidRPr="002226F2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226F2" w:rsidRPr="002226F2" w:rsidRDefault="002226F2" w:rsidP="002226F2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В</w:t>
      </w:r>
      <w:r w:rsidRPr="002226F2">
        <w:rPr>
          <w:sz w:val="28"/>
          <w:szCs w:val="28"/>
        </w:rPr>
        <w:t xml:space="preserve"> постановление Правительства Карачаево-Черкесской Республики </w:t>
      </w:r>
      <w:r>
        <w:rPr>
          <w:bCs/>
          <w:sz w:val="28"/>
          <w:szCs w:val="28"/>
        </w:rPr>
        <w:t xml:space="preserve">от 25.04.2019 № 122 «О развитии садоводства в Карачаево-Черкесской Республике» </w:t>
      </w:r>
      <w:r w:rsidRPr="002226F2">
        <w:rPr>
          <w:bCs/>
          <w:kern w:val="36"/>
          <w:sz w:val="28"/>
          <w:szCs w:val="28"/>
        </w:rPr>
        <w:t xml:space="preserve">вносятся изменения в соответствии с </w:t>
      </w:r>
      <w:r>
        <w:rPr>
          <w:bCs/>
          <w:kern w:val="36"/>
          <w:sz w:val="28"/>
          <w:szCs w:val="28"/>
        </w:rPr>
        <w:t xml:space="preserve">вносимыми изменениями в </w:t>
      </w:r>
      <w:r w:rsidRPr="006753E0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Правительства Карачаево-Черкесской Республики от 22.01.2019 № 13 «О государственной программе «Развитие сельского хозяйства К</w:t>
      </w:r>
      <w:r>
        <w:rPr>
          <w:bCs/>
          <w:kern w:val="36"/>
          <w:sz w:val="28"/>
          <w:szCs w:val="28"/>
        </w:rPr>
        <w:t>арачаево-Черкесской Республике</w:t>
      </w:r>
      <w:r>
        <w:rPr>
          <w:bCs/>
          <w:sz w:val="28"/>
          <w:szCs w:val="28"/>
        </w:rPr>
        <w:t>».</w:t>
      </w:r>
    </w:p>
    <w:p w:rsidR="002226F2" w:rsidRPr="002226F2" w:rsidRDefault="002226F2" w:rsidP="002226F2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6F2">
        <w:rPr>
          <w:rFonts w:eastAsia="Calibri"/>
          <w:sz w:val="28"/>
          <w:szCs w:val="28"/>
          <w:lang w:eastAsia="en-US"/>
        </w:rPr>
        <w:t xml:space="preserve">Проектом предусмотрены изменения </w:t>
      </w:r>
      <w:r>
        <w:rPr>
          <w:rFonts w:eastAsia="Calibri"/>
          <w:sz w:val="28"/>
          <w:szCs w:val="28"/>
          <w:lang w:eastAsia="en-US"/>
        </w:rPr>
        <w:t xml:space="preserve">определяющие финансирование мероприятий в рамках Государственной программы </w:t>
      </w:r>
      <w:r>
        <w:rPr>
          <w:bCs/>
          <w:sz w:val="28"/>
          <w:szCs w:val="28"/>
        </w:rPr>
        <w:t>«Развитие сельского хозяйства К</w:t>
      </w:r>
      <w:r>
        <w:rPr>
          <w:bCs/>
          <w:kern w:val="36"/>
          <w:sz w:val="28"/>
          <w:szCs w:val="28"/>
        </w:rPr>
        <w:t>арачаево-Черкесской Республике</w:t>
      </w:r>
      <w:r>
        <w:rPr>
          <w:bCs/>
          <w:sz w:val="28"/>
          <w:szCs w:val="28"/>
        </w:rPr>
        <w:t>»</w:t>
      </w:r>
    </w:p>
    <w:p w:rsidR="002226F2" w:rsidRPr="002226F2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6F2">
        <w:rPr>
          <w:rFonts w:eastAsia="Calibri"/>
          <w:sz w:val="28"/>
          <w:szCs w:val="28"/>
          <w:lang w:eastAsia="en-US"/>
        </w:rPr>
        <w:t xml:space="preserve">Рассматриваемый проект не потребует внесения изменений, признания </w:t>
      </w:r>
      <w:proofErr w:type="gramStart"/>
      <w:r w:rsidRPr="002226F2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2226F2">
        <w:rPr>
          <w:rFonts w:eastAsia="Calibri"/>
          <w:sz w:val="28"/>
          <w:szCs w:val="28"/>
          <w:lang w:eastAsia="en-US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  <w:r w:rsidRPr="002226F2">
        <w:rPr>
          <w:color w:val="000000"/>
          <w:kern w:val="3"/>
          <w:sz w:val="28"/>
          <w:szCs w:val="28"/>
        </w:rPr>
        <w:t xml:space="preserve"> </w:t>
      </w:r>
      <w:r w:rsidRPr="002226F2">
        <w:rPr>
          <w:rFonts w:eastAsia="Calibri"/>
          <w:sz w:val="28"/>
          <w:szCs w:val="28"/>
          <w:lang w:eastAsia="en-US"/>
        </w:rPr>
        <w:t>Уточнена процедура приема документов Министерством.</w:t>
      </w:r>
    </w:p>
    <w:p w:rsidR="002226F2" w:rsidRPr="002226F2" w:rsidRDefault="002226F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2226F2" w:rsidRDefault="002226F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2226F2" w:rsidRPr="002226F2" w:rsidRDefault="002226F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  <w:r w:rsidRPr="002226F2">
        <w:rPr>
          <w:rFonts w:eastAsia="Calibri"/>
          <w:color w:val="000000"/>
          <w:kern w:val="3"/>
          <w:sz w:val="28"/>
          <w:szCs w:val="28"/>
          <w:lang w:eastAsia="en-US"/>
        </w:rPr>
        <w:t>Министр сельского хозяйства</w:t>
      </w:r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  <w:r w:rsidRPr="002226F2">
        <w:rPr>
          <w:rFonts w:eastAsia="Calibri"/>
          <w:color w:val="000000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   А.  А.  </w:t>
      </w:r>
      <w:proofErr w:type="spellStart"/>
      <w:r w:rsidRPr="002226F2">
        <w:rPr>
          <w:rFonts w:eastAsia="Calibri"/>
          <w:color w:val="000000"/>
          <w:kern w:val="3"/>
          <w:sz w:val="28"/>
          <w:szCs w:val="28"/>
          <w:lang w:eastAsia="en-US"/>
        </w:rPr>
        <w:t>Боташев</w:t>
      </w:r>
      <w:proofErr w:type="spellEnd"/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en-US"/>
        </w:rPr>
      </w:pPr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en-US"/>
        </w:rPr>
      </w:pPr>
      <w:r w:rsidRPr="002226F2">
        <w:rPr>
          <w:rFonts w:eastAsia="Calibri"/>
          <w:color w:val="000000"/>
          <w:kern w:val="3"/>
          <w:sz w:val="16"/>
          <w:szCs w:val="16"/>
          <w:lang w:eastAsia="en-US"/>
        </w:rPr>
        <w:tab/>
      </w:r>
      <w:r w:rsidRPr="002226F2">
        <w:rPr>
          <w:rFonts w:eastAsia="Calibri"/>
          <w:color w:val="000000"/>
          <w:kern w:val="3"/>
          <w:sz w:val="16"/>
          <w:szCs w:val="16"/>
          <w:lang w:eastAsia="en-US"/>
        </w:rPr>
        <w:tab/>
      </w:r>
      <w:r w:rsidRPr="002226F2">
        <w:rPr>
          <w:rFonts w:eastAsia="Calibri"/>
          <w:color w:val="000000"/>
          <w:kern w:val="3"/>
          <w:sz w:val="16"/>
          <w:szCs w:val="16"/>
          <w:lang w:eastAsia="en-US"/>
        </w:rPr>
        <w:tab/>
      </w:r>
      <w:r w:rsidRPr="002226F2">
        <w:rPr>
          <w:rFonts w:eastAsia="Calibri"/>
          <w:color w:val="000000"/>
          <w:kern w:val="3"/>
          <w:sz w:val="16"/>
          <w:szCs w:val="16"/>
          <w:lang w:eastAsia="en-US"/>
        </w:rPr>
        <w:tab/>
        <w:t xml:space="preserve">                   </w:t>
      </w:r>
    </w:p>
    <w:p w:rsidR="002226F2" w:rsidRPr="002226F2" w:rsidRDefault="002226F2" w:rsidP="002226F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color w:val="000000"/>
          <w:kern w:val="3"/>
          <w:sz w:val="22"/>
          <w:szCs w:val="22"/>
          <w:lang w:eastAsia="en-US"/>
        </w:rPr>
      </w:pPr>
      <w:r w:rsidRPr="002226F2">
        <w:rPr>
          <w:rFonts w:eastAsia="Calibri"/>
          <w:color w:val="000000"/>
          <w:kern w:val="3"/>
          <w:sz w:val="28"/>
          <w:szCs w:val="28"/>
          <w:lang w:eastAsia="en-US"/>
        </w:rPr>
        <w:t xml:space="preserve">Начальник юридического отдела                                                    З.Х. </w:t>
      </w:r>
      <w:proofErr w:type="spellStart"/>
      <w:r w:rsidRPr="002226F2">
        <w:rPr>
          <w:rFonts w:eastAsia="Calibri"/>
          <w:color w:val="000000"/>
          <w:kern w:val="3"/>
          <w:sz w:val="28"/>
          <w:szCs w:val="28"/>
          <w:lang w:eastAsia="en-US"/>
        </w:rPr>
        <w:t>Курелова</w:t>
      </w:r>
      <w:proofErr w:type="spellEnd"/>
    </w:p>
    <w:sectPr w:rsidR="002226F2" w:rsidRPr="002226F2" w:rsidSect="002226F2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CCF"/>
    <w:multiLevelType w:val="multilevel"/>
    <w:tmpl w:val="8962FA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5C"/>
    <w:rsid w:val="0001048A"/>
    <w:rsid w:val="000E7939"/>
    <w:rsid w:val="002226F2"/>
    <w:rsid w:val="002A4EDD"/>
    <w:rsid w:val="0048167B"/>
    <w:rsid w:val="007A63C8"/>
    <w:rsid w:val="0094605C"/>
    <w:rsid w:val="00961988"/>
    <w:rsid w:val="00981601"/>
    <w:rsid w:val="00B541D7"/>
    <w:rsid w:val="00C271F2"/>
    <w:rsid w:val="00E74C32"/>
    <w:rsid w:val="00F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4C32"/>
    <w:pPr>
      <w:ind w:left="720"/>
      <w:contextualSpacing/>
    </w:pPr>
  </w:style>
  <w:style w:type="paragraph" w:customStyle="1" w:styleId="Standard">
    <w:name w:val="Standard"/>
    <w:rsid w:val="002226F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4C32"/>
    <w:pPr>
      <w:ind w:left="720"/>
      <w:contextualSpacing/>
    </w:pPr>
  </w:style>
  <w:style w:type="paragraph" w:customStyle="1" w:styleId="Standard">
    <w:name w:val="Standard"/>
    <w:rsid w:val="002226F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hr.ru/stat/nakohov_ah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2019-05-13T07:03:00Z</cp:lastPrinted>
  <dcterms:created xsi:type="dcterms:W3CDTF">2019-04-25T07:11:00Z</dcterms:created>
  <dcterms:modified xsi:type="dcterms:W3CDTF">2019-05-14T06:23:00Z</dcterms:modified>
</cp:coreProperties>
</file>