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7A57BB">
        <w:rPr>
          <w:rFonts w:ascii="Times New Roman" w:hAnsi="Times New Roman" w:cs="Times New Roman"/>
          <w:b/>
          <w:sz w:val="28"/>
          <w:szCs w:val="28"/>
        </w:rPr>
        <w:t>изменения</w:t>
      </w: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 w:cs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 w:cs="Times New Roman"/>
          <w:sz w:val="28"/>
          <w:szCs w:val="28"/>
        </w:rPr>
        <w:t>, так как такие сведения представляются при назначении.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A">
        <w:rPr>
          <w:rFonts w:ascii="Times New Roman" w:hAnsi="Times New Roman" w:cs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2646A">
        <w:rPr>
          <w:rFonts w:ascii="Times New Roman" w:hAnsi="Times New Roman" w:cs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2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646A">
        <w:rPr>
          <w:rFonts w:ascii="Times New Roman" w:hAnsi="Times New Roman" w:cs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 w:cs="Times New Roman"/>
          <w:sz w:val="28"/>
          <w:szCs w:val="28"/>
        </w:rPr>
        <w:t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 начиная с 4-го дня временной нетрудоспособности за счет средств бюджета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Подпункт 9 пункта 60 Методических рекомендаций дополнен </w:t>
      </w:r>
      <w:r w:rsidRPr="009F3A1C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A1C">
        <w:rPr>
          <w:rFonts w:ascii="Times New Roman" w:hAnsi="Times New Roman" w:cs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Методические рекомендации дополнены пунктами 61 и 65, касающимися мер социальной и иной поддержки, оказанной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9F3A1C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3A1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9F3A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3A1C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 w:cs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 w:cs="Times New Roman"/>
          <w:sz w:val="28"/>
          <w:szCs w:val="28"/>
        </w:rPr>
        <w:t xml:space="preserve">. Полагаем целесообразным ориентировать на получение информации  для целей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данным Указанием Банка России.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дополнены разделом "П</w:t>
      </w:r>
      <w:r w:rsidRPr="00C332A9">
        <w:rPr>
          <w:rFonts w:ascii="Times New Roman" w:hAnsi="Times New Roman" w:cs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 w:cs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32A9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F6"/>
    <w:rsid w:val="002C2C35"/>
    <w:rsid w:val="007A57BB"/>
    <w:rsid w:val="008C619D"/>
    <w:rsid w:val="00911FCB"/>
    <w:rsid w:val="00A43E37"/>
    <w:rsid w:val="00CC063D"/>
    <w:rsid w:val="00E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RePack by Diakov</cp:lastModifiedBy>
  <cp:revision>3</cp:revision>
  <dcterms:created xsi:type="dcterms:W3CDTF">2021-01-21T12:23:00Z</dcterms:created>
  <dcterms:modified xsi:type="dcterms:W3CDTF">2021-02-16T09:27:00Z</dcterms:modified>
</cp:coreProperties>
</file>