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900"/>
      </w:tblGrid>
      <w:tr w:rsidR="00A065DB" w:rsidRPr="00A065DB" w:rsidTr="00A065D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Министру сельского хозяйства Карачаево-Черкесской Республики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принять пакет документов для участия в отборе и предоставить субсидию </w:t>
      </w:r>
      <w:proofErr w:type="gram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</w:t>
      </w:r>
      <w:proofErr w:type="gramEnd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Сообщаю следующие сведения: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01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</w:p>
    <w:bookmarkEnd w:id="0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02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Юридический адрес ___________________________________</w:t>
      </w:r>
    </w:p>
    <w:bookmarkEnd w:id="1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065DB">
        <w:rPr>
          <w:rFonts w:ascii="Courier New" w:eastAsiaTheme="minorEastAsia" w:hAnsi="Courier New" w:cs="Courier New"/>
          <w:lang w:eastAsia="ru-RU"/>
        </w:rPr>
        <w:t xml:space="preserve">   (индекс, край, район, населенный пункт, улица, дом, квартира)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3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Телефон, факс 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4"/>
      <w:bookmarkEnd w:id="2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Адрес электронной почты 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5"/>
      <w:bookmarkEnd w:id="3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ОГРН (ОГРНИП) 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6"/>
      <w:bookmarkEnd w:id="4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</w:t>
      </w:r>
      <w:hyperlink r:id="rId7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ИНН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7"/>
      <w:bookmarkEnd w:id="5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</w:t>
      </w:r>
      <w:hyperlink r:id="rId8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КПП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8"/>
      <w:bookmarkEnd w:id="6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 </w:t>
      </w:r>
      <w:hyperlink r:id="rId9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ОКТМО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9"/>
      <w:bookmarkEnd w:id="7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9. </w:t>
      </w:r>
      <w:hyperlink r:id="rId10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ОКПО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10"/>
      <w:bookmarkEnd w:id="8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Банковские реквизиты для перечисления субсидии:</w:t>
      </w:r>
    </w:p>
    <w:bookmarkEnd w:id="9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банка _____________________________________</w:t>
      </w:r>
    </w:p>
    <w:p w:rsidR="00A065DB" w:rsidRPr="00A065DB" w:rsidRDefault="00116E65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11" w:history="1">
        <w:r w:rsidR="00A065DB"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БИК</w:t>
        </w:r>
      </w:hyperlink>
      <w:r w:rsidR="00A065DB"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Корреспондентский счет 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Расчетный счет 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110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11. </w:t>
      </w:r>
      <w:hyperlink r:id="rId12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Налог на добавленную стоимость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</w:t>
      </w:r>
      <w:proofErr w:type="gram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нужное</w:t>
      </w:r>
      <w:proofErr w:type="gramEnd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отметить знаком - X):</w:t>
      </w:r>
    </w:p>
    <w:bookmarkEnd w:id="10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59"/>
      </w:tblGrid>
      <w:tr w:rsidR="00A065DB" w:rsidRPr="00A065DB" w:rsidTr="00A065DB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являюсь плательщиком </w:t>
            </w:r>
            <w:hyperlink r:id="rId13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налога на добавленную стоимость</w:t>
              </w:r>
            </w:hyperlink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</w:tc>
      </w:tr>
      <w:tr w:rsidR="00A065DB" w:rsidRPr="00A065DB" w:rsidTr="00A065DB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использую право на освобождение от исчисления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уплаты </w:t>
            </w:r>
            <w:hyperlink r:id="rId14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налога на добавленную стоимость</w:t>
              </w:r>
            </w:hyperlink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A065DB" w:rsidRPr="00A065DB" w:rsidTr="00A065DB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20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Подтверждаю, что на дату подачи заявления о предоставлении субсидии: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121"/>
      <w:bookmarkEnd w:id="11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осуществляю производственную деятельность на территории Карачаево-Черкесской Республики;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22"/>
      <w:bookmarkEnd w:id="12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123"/>
      <w:bookmarkEnd w:id="13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124"/>
      <w:bookmarkEnd w:id="14"/>
      <w:proofErr w:type="gram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6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перечень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превышает 50%;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125"/>
      <w:bookmarkEnd w:id="15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не получал средства из бюджета Карачаево-Черкесской Республики на </w:t>
      </w: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основании иных нормативных правовых актов на цели предоставления субсидии;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126"/>
      <w:bookmarkEnd w:id="16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6) не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7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16.09.2020 N 1479 "Об утверждении Правил противопожарного режима в Российской Федерации";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127"/>
      <w:bookmarkEnd w:id="17"/>
      <w:proofErr w:type="gram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13"/>
      <w:bookmarkEnd w:id="18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Даю согласие Министерству сельского хозяйства Карачаево-Черкесской Республике: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131"/>
      <w:bookmarkEnd w:id="19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8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от 27.07.2006 N 152-ФЗ "О персональных данных" и иным законодательством Российской Федерации и Законодательством Карачаево-Черкесской Республики;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132"/>
      <w:bookmarkEnd w:id="20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публикацию (размещение) на </w:t>
      </w:r>
      <w:hyperlink r:id="rId19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едином портале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на </w:t>
      </w:r>
      <w:hyperlink r:id="rId20" w:history="1">
        <w:r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14"/>
      <w:bookmarkEnd w:id="21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Против проведения осмотра фактического наличия субсидируемого поголовья сельскохозяйственных животных, не возражаю.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15"/>
      <w:bookmarkEnd w:id="22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Все условия, необходимые для предоставления субсидии, выполняю.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16"/>
      <w:bookmarkEnd w:id="23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16. </w:t>
      </w:r>
      <w:proofErr w:type="gram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недостижения</w:t>
      </w:r>
      <w:proofErr w:type="spellEnd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161"/>
      <w:bookmarkEnd w:id="24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162"/>
      <w:bookmarkEnd w:id="25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предупрежден</w:t>
      </w:r>
      <w:proofErr w:type="gramEnd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1163"/>
      <w:bookmarkEnd w:id="26"/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Приложение: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1631"/>
      <w:bookmarkEnd w:id="27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______________________________ на ______ л. в ______ экз.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11632"/>
      <w:bookmarkEnd w:id="28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______________________________ на ______ л. в ______ экз.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11633"/>
      <w:bookmarkEnd w:id="29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______________________________ на ______ л. в ______ экз.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11634"/>
      <w:bookmarkEnd w:id="30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______________________________ на ______ л. в ______ экз.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11635"/>
      <w:bookmarkEnd w:id="31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______________________________ на ______ л. в ______ экз.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1636"/>
      <w:bookmarkEnd w:id="32"/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______________________________ на ______ л. в ______ экз.</w:t>
      </w:r>
    </w:p>
    <w:bookmarkEnd w:id="33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1820"/>
        <w:gridCol w:w="2660"/>
      </w:tblGrid>
      <w:tr w:rsidR="00A065DB" w:rsidRPr="00A065DB" w:rsidTr="00A065D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065DB" w:rsidRPr="00A065DB" w:rsidTr="00A065D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065DB" w:rsidRPr="00A065DB" w:rsidTr="00A065DB"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Документы сдал "__" _______ 20__ г.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размеров субсидии на финансовое обеспечение (возмещение) части затрат, связанных с производством, реализацией и (или) отгрузкой на собственную переработку коровьего и (или) козьего молока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20___ году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065DB">
        <w:rPr>
          <w:rFonts w:ascii="Courier New" w:eastAsiaTheme="minorEastAsia" w:hAnsi="Courier New" w:cs="Courier New"/>
          <w:lang w:eastAsia="ru-RU"/>
        </w:rPr>
        <w:t xml:space="preserve">                        (получатель субсидии)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1400"/>
        <w:gridCol w:w="1540"/>
        <w:gridCol w:w="1540"/>
        <w:gridCol w:w="1540"/>
      </w:tblGrid>
      <w:tr w:rsidR="00A065DB" w:rsidRPr="00A065DB" w:rsidTr="00A065DB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реализованного товарного молока, (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Ставка субсидии, (рублей на 1 килограмм)</w:t>
            </w:r>
            <w:hyperlink w:anchor="sub_20100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субсидии к перечислению, (рублей)</w:t>
            </w:r>
            <w:hyperlink w:anchor="sub_20100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A065DB" w:rsidRPr="00A065DB" w:rsidTr="00A065DB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</w:tr>
      <w:tr w:rsidR="00A065DB" w:rsidRPr="00A065DB" w:rsidTr="00A065DB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065DB" w:rsidRPr="00A065DB" w:rsidTr="00A065DB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Молоко козье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0100"/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*</w:t>
      </w: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Заполняется Министерством сельского хозяйства Карачаево-Черкесской Республики.</w:t>
      </w:r>
    </w:p>
    <w:bookmarkEnd w:id="34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A065DB" w:rsidRPr="00A065DB" w:rsidTr="00A065D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</w:tr>
      <w:tr w:rsidR="00A065DB" w:rsidRPr="00A065DB" w:rsidTr="00A065D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 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 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>
      <w:pPr>
        <w:sectPr w:rsidR="00A065DB" w:rsidSect="00A065D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065DB" w:rsidRDefault="00A065DB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A065DB" w:rsidRPr="00A065DB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1400"/>
        <w:gridCol w:w="1400"/>
        <w:gridCol w:w="1400"/>
        <w:gridCol w:w="1400"/>
        <w:gridCol w:w="1400"/>
        <w:gridCol w:w="1400"/>
        <w:gridCol w:w="1400"/>
        <w:gridCol w:w="1260"/>
      </w:tblGrid>
      <w:tr w:rsidR="00A065DB" w:rsidRPr="00A065DB" w:rsidTr="00A065D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с/х животных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Племенное маточное поголовье с/х животных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Коэффициент перевода поголовья в условные головы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в условных головах, (условных голов)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Ставка субсидии на 1 условную голову, рублей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Потребность в субсидиях на содержание поголовья сельскохозяйственных животных, рублей (гр. 7 = гр. 4 х гр. 5, гр. 8 = гр. 4 х гр. 6)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</w:tr>
      <w:tr w:rsidR="00A065DB" w:rsidRPr="00A065DB" w:rsidTr="00A065D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 (95%)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 (5%)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размера субсидии на содержание племенного поголовья сельскохозяйственных животных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(наименование сельскохозяйственного производителя)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100"/>
        <w:gridCol w:w="3360"/>
      </w:tblGrid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Default="00A065DB" w:rsidP="00A065DB">
            <w:pPr>
              <w:widowControl w:val="0"/>
              <w:tabs>
                <w:tab w:val="left" w:pos="330"/>
                <w:tab w:val="center" w:pos="9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  <w:p w:rsidR="00A065DB" w:rsidRDefault="00A065DB" w:rsidP="00A065DB">
            <w:pPr>
              <w:widowControl w:val="0"/>
              <w:tabs>
                <w:tab w:val="left" w:pos="330"/>
                <w:tab w:val="center" w:pos="9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tabs>
                <w:tab w:val="left" w:pos="330"/>
                <w:tab w:val="center" w:pos="9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rPr>
          <w:trHeight w:val="87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Справка-расчет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размера субсидии на возмещение части затрат приобретенного племенного молодняка сельскохозяйственных животных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20____ году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A065DB">
        <w:rPr>
          <w:rFonts w:ascii="Courier New" w:eastAsiaTheme="minorEastAsia" w:hAnsi="Courier New" w:cs="Courier New"/>
          <w:lang w:eastAsia="ru-RU"/>
        </w:rPr>
        <w:t>(наименование сельскохозяйственного производителя)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40"/>
        <w:gridCol w:w="1260"/>
        <w:gridCol w:w="1260"/>
        <w:gridCol w:w="1400"/>
        <w:gridCol w:w="1400"/>
        <w:gridCol w:w="1400"/>
        <w:gridCol w:w="1400"/>
        <w:gridCol w:w="1400"/>
      </w:tblGrid>
      <w:tr w:rsidR="00A065DB" w:rsidRPr="00A065DB" w:rsidTr="00A065D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голов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Живая масса (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затрат (рублей), 100%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Потребность в субсидиях (рублей) (80% от затрат)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субсидии к перечислению, (рублей)</w:t>
            </w:r>
            <w:hyperlink w:anchor="sub_401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A065DB" w:rsidRPr="00A065DB" w:rsidTr="00A065D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 (95%)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 (5%)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Заполняется Министерством сельского хозяйства Карачаево-Черкесской Республики.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100"/>
        <w:gridCol w:w="3360"/>
      </w:tblGrid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Default="00A065DB"/>
    <w:p w:rsidR="00A065DB" w:rsidRDefault="00A065DB" w:rsidP="00A065DB">
      <w:pPr>
        <w:ind w:firstLine="708"/>
        <w:sectPr w:rsidR="00A065DB" w:rsidSect="00A065DB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A065DB" w:rsidRDefault="00A065DB" w:rsidP="00A065DB">
      <w:pPr>
        <w:ind w:firstLine="708"/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размеров субсидии на финансовое обеспечение (возмещение) части затрат на развитие мясного животноводства (крупный рогатый скот специализированных мясных пород, овцы и козы)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20___ году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065DB">
        <w:rPr>
          <w:rFonts w:ascii="Courier New" w:eastAsiaTheme="minorEastAsia" w:hAnsi="Courier New" w:cs="Courier New"/>
          <w:lang w:eastAsia="ru-RU"/>
        </w:rPr>
        <w:t xml:space="preserve">                        (получатель субсидии)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820"/>
        <w:gridCol w:w="1540"/>
        <w:gridCol w:w="1540"/>
        <w:gridCol w:w="1820"/>
      </w:tblGrid>
      <w:tr w:rsidR="00A065DB" w:rsidRPr="00A065DB" w:rsidTr="00A065DB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голов по состоянию на 01.01.20__</w:t>
            </w:r>
            <w:hyperlink w:anchor="sub_501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Ставка на одну голову</w:t>
            </w:r>
            <w:hyperlink w:anchor="sub_502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субсидии к перечислению, рублей</w:t>
            </w:r>
            <w:hyperlink w:anchor="sub_502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A065DB" w:rsidRPr="00A065DB" w:rsidTr="00A065DB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 (95%)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 (5%)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Маточное поголовье товарного крупного рогатого скота мясного направления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501"/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*</w:t>
      </w: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Заполняется претендентом на получение субсидии.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502"/>
      <w:bookmarkEnd w:id="35"/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**</w:t>
      </w: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Заполняется специалистом Министерства.</w:t>
      </w:r>
    </w:p>
    <w:bookmarkEnd w:id="36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100"/>
        <w:gridCol w:w="3360"/>
      </w:tblGrid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размеров субсидии на один килограмм произведенной и реализованной тонкорунной и полутонкорунной шерсти овец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20___ году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065DB">
        <w:rPr>
          <w:rFonts w:ascii="Courier New" w:eastAsiaTheme="minorEastAsia" w:hAnsi="Courier New" w:cs="Courier New"/>
          <w:lang w:eastAsia="ru-RU"/>
        </w:rPr>
        <w:t xml:space="preserve">                          (получатель субсидии)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00"/>
        <w:gridCol w:w="2240"/>
        <w:gridCol w:w="2660"/>
      </w:tblGrid>
      <w:tr w:rsidR="00A065DB" w:rsidRPr="00A065DB" w:rsidTr="00A065D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произведенной и реализованной шерсти, (тонн)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Ставка субсидии на одну тонну, произведенной и реализованной шерсти,</w:t>
            </w:r>
            <w:hyperlink w:anchor="sub_601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субсидии к перечислению,</w:t>
            </w:r>
            <w:hyperlink w:anchor="sub_601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A065DB" w:rsidRPr="00A065DB" w:rsidTr="00A065D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065DB" w:rsidRPr="00A065DB" w:rsidTr="00A065D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601"/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*</w:t>
      </w: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Заполняется Министерством сельского хозяйства Карачаево-Черкесской Республики.</w:t>
      </w:r>
    </w:p>
    <w:bookmarkEnd w:id="37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100"/>
        <w:gridCol w:w="3360"/>
      </w:tblGrid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Сведения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объемах производства молока, объемах реализованного и (или) отгруженного на собственную переработку сельскохозяйственным товаропроизводителем молока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______________ 20__ г.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A065DB" w:rsidRPr="00A065DB" w:rsidRDefault="00116E65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23" w:history="1">
        <w:r w:rsidR="00A065DB"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ИНН</w:t>
        </w:r>
      </w:hyperlink>
      <w:r w:rsidR="00A065DB"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540"/>
        <w:gridCol w:w="1540"/>
        <w:gridCol w:w="1820"/>
      </w:tblGrid>
      <w:tr w:rsidR="00A065DB" w:rsidRPr="00A065DB" w:rsidTr="00A065DB"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  <w:hyperlink w:anchor="sub_701" w:history="1">
              <w:r w:rsidRPr="00A065DB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(1)</w:t>
              </w:r>
            </w:hyperlink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(кг)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Стоимость реализованного и (или) плановая себестоимость отгруженного на собственную переработку молока</w:t>
            </w:r>
          </w:p>
        </w:tc>
      </w:tr>
      <w:tr w:rsidR="00A065DB" w:rsidRPr="00A065DB" w:rsidTr="00A065DB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за 1 кг (рублей)</w:t>
            </w:r>
          </w:p>
        </w:tc>
      </w:tr>
      <w:tr w:rsidR="00A065DB" w:rsidRPr="00A065DB" w:rsidTr="00A065D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065DB" w:rsidRPr="00A065DB" w:rsidTr="00A065D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молока,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коровьего молока,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701"/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(1)</w:t>
      </w: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Периодичность - ежемесячная (нарастающим итогом).</w:t>
      </w:r>
    </w:p>
    <w:bookmarkEnd w:id="38"/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100"/>
        <w:gridCol w:w="3360"/>
      </w:tblGrid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Сведения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400"/>
        <w:gridCol w:w="1820"/>
        <w:gridCol w:w="1540"/>
      </w:tblGrid>
      <w:tr w:rsidR="00A065DB" w:rsidRPr="00A065DB" w:rsidTr="00A065DB"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A065DB" w:rsidRPr="00A065DB" w:rsidTr="00A065DB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год, предшествующий финансовому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отчетный финансовый год</w:t>
            </w: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коровьего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коровьего молока, всего, в том числе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Коровьего молока высшего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Коровьего молока первого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Молочная продуктивность 1 коровы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телят в расчете на 100 коров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Молочная продуктивность 1 козы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козлят в расчете на 100 коз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скота (коз),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дойных коров (коз)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240"/>
        <w:gridCol w:w="3360"/>
      </w:tblGrid>
      <w:tr w:rsidR="00A065DB" w:rsidRPr="00A065DB" w:rsidTr="00A065DB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Реестр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_____________ 20__ г.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A065DB" w:rsidRPr="00A065DB" w:rsidRDefault="00116E65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24" w:history="1">
        <w:r w:rsidR="00A065DB"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ИНН</w:t>
        </w:r>
      </w:hyperlink>
      <w:r w:rsidR="00A065DB"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Периодичность 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260"/>
        <w:gridCol w:w="1260"/>
        <w:gridCol w:w="1400"/>
        <w:gridCol w:w="1400"/>
        <w:gridCol w:w="2240"/>
      </w:tblGrid>
      <w:tr w:rsidR="00A065DB" w:rsidRPr="00A065DB" w:rsidTr="00A065D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реализованного и (или) отгруженного на собственную переработку коровьего молока (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реализованного 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и(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или) отгруженного на собственную переработку козьего молока (кг)</w:t>
            </w:r>
          </w:p>
        </w:tc>
      </w:tr>
      <w:tr w:rsidR="00A065DB" w:rsidRPr="00A065DB" w:rsidTr="00A065D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приемщика молока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молоко высшего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молоко первого сорта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240"/>
        <w:gridCol w:w="3360"/>
      </w:tblGrid>
      <w:tr w:rsidR="00A065DB" w:rsidRPr="00A065DB" w:rsidTr="00A065DB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Сведения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наличии у сельскохозяйственного товаропроизводителя поголовья коров и (или) коз на 1 января текущего финансового года, на 1 января года, предшествующего текущему финансовому году и на 1 число месяца, в котором получатель обратился за предоставлением средств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A065DB" w:rsidRPr="00A065DB" w:rsidRDefault="00116E65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25" w:history="1">
        <w:r w:rsidR="00A065DB" w:rsidRPr="00A065D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ИНН</w:t>
        </w:r>
      </w:hyperlink>
      <w:r w:rsidR="00A065DB"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Периодичность __________________________________________</w:t>
      </w: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860"/>
        <w:gridCol w:w="1400"/>
        <w:gridCol w:w="1400"/>
      </w:tblGrid>
      <w:tr w:rsidR="00A065DB" w:rsidRPr="00A065DB" w:rsidTr="00A065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Количественное значение</w:t>
            </w:r>
          </w:p>
        </w:tc>
      </w:tr>
      <w:tr w:rsidR="00A065DB" w:rsidRPr="00A065DB" w:rsidTr="00A065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01 января 20__ г. текущего финансового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01 января 20__ г., предшествующего текущему финансовому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65DB" w:rsidRPr="00A065DB" w:rsidTr="00A065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1-е число месяца, заявленного для предоставления субсидии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240"/>
        <w:gridCol w:w="3360"/>
      </w:tblGrid>
      <w:tr w:rsidR="00A065DB" w:rsidRPr="00A065DB" w:rsidTr="00A065DB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</w:t>
            </w:r>
          </w:p>
          <w:p w:rsidR="00A065DB" w:rsidRPr="00A065DB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6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/>
    <w:p w:rsidR="00A065DB" w:rsidRDefault="00A065DB">
      <w:pPr>
        <w:sectPr w:rsidR="00A065DB" w:rsidSect="00A065DB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A065DB" w:rsidRPr="00A065DB" w:rsidRDefault="00A065DB" w:rsidP="00A06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Сведения </w:t>
      </w:r>
      <w:r w:rsidRPr="00A065D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наличии сельскохозяйственных животных</w:t>
      </w:r>
    </w:p>
    <w:p w:rsidR="00A065DB" w:rsidRDefault="00A065DB" w:rsidP="00A065DB">
      <w:pPr>
        <w:jc w:val="center"/>
      </w:pPr>
    </w:p>
    <w:p w:rsidR="00A065DB" w:rsidRDefault="00A065DB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709"/>
        <w:gridCol w:w="611"/>
        <w:gridCol w:w="523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4E3F75" w:rsidRPr="004E3F75" w:rsidTr="00116E65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Группа животных (птицы)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Наличие на первое число месяца года, в котором предоставляется субсидия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Приход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Наличие на дату подачи документов</w:t>
            </w:r>
          </w:p>
        </w:tc>
      </w:tr>
      <w:tr w:rsidR="004E3F75" w:rsidRPr="004E3F75" w:rsidTr="00116E65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приплод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переведено из других групп, ферм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куплено, получено в обмен у других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привес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реализовано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переведено в другие группы, фермы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забито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пало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E3F75" w:rsidRPr="004E3F75" w:rsidTr="00116E65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кг</w:t>
            </w:r>
            <w:proofErr w:type="gramEnd"/>
          </w:p>
        </w:tc>
      </w:tr>
      <w:tr w:rsidR="004E3F7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D57267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5726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26</w:t>
            </w:r>
          </w:p>
        </w:tc>
      </w:tr>
      <w:tr w:rsidR="004E3F7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4E3F7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4E3F7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DB" w:rsidRPr="004E3F75" w:rsidRDefault="00A065DB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tr w:rsidR="00116E65" w:rsidRPr="004E3F75" w:rsidTr="00116E6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bookmarkStart w:id="39" w:name="_GoBack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65" w:rsidRPr="004E3F75" w:rsidRDefault="00116E65" w:rsidP="00A0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</w:p>
        </w:tc>
      </w:tr>
      <w:bookmarkEnd w:id="39"/>
    </w:tbl>
    <w:p w:rsidR="00A065DB" w:rsidRDefault="00A065DB"/>
    <w:p w:rsidR="00A065DB" w:rsidRDefault="00A065DB"/>
    <w:sectPr w:rsidR="00A065DB" w:rsidSect="004E3F75">
      <w:pgSz w:w="16838" w:h="11906" w:orient="landscape"/>
      <w:pgMar w:top="1701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BC" w:rsidRDefault="00823FBC" w:rsidP="00A065DB">
      <w:pPr>
        <w:spacing w:after="0" w:line="240" w:lineRule="auto"/>
      </w:pPr>
      <w:r>
        <w:separator/>
      </w:r>
    </w:p>
  </w:endnote>
  <w:endnote w:type="continuationSeparator" w:id="0">
    <w:p w:rsidR="00823FBC" w:rsidRDefault="00823FBC" w:rsidP="00A0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7" w:type="pct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62"/>
      <w:gridCol w:w="3432"/>
      <w:gridCol w:w="3432"/>
    </w:tblGrid>
    <w:tr w:rsidR="00116E65" w:rsidTr="00A065DB">
      <w:tc>
        <w:tcPr>
          <w:tcW w:w="3862" w:type="dxa"/>
          <w:tcBorders>
            <w:top w:val="nil"/>
            <w:left w:val="nil"/>
            <w:bottom w:val="nil"/>
            <w:right w:val="nil"/>
          </w:tcBorders>
        </w:tcPr>
        <w:p w:rsidR="00116E65" w:rsidRDefault="00116E6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116E65" w:rsidRDefault="00116E6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116E65" w:rsidRDefault="00116E6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BC" w:rsidRDefault="00823FBC" w:rsidP="00A065DB">
      <w:pPr>
        <w:spacing w:after="0" w:line="240" w:lineRule="auto"/>
      </w:pPr>
      <w:r>
        <w:separator/>
      </w:r>
    </w:p>
  </w:footnote>
  <w:footnote w:type="continuationSeparator" w:id="0">
    <w:p w:rsidR="00823FBC" w:rsidRDefault="00823FBC" w:rsidP="00A0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65" w:rsidRPr="00A065DB" w:rsidRDefault="00116E65" w:rsidP="00A06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8"/>
    <w:rsid w:val="00116E65"/>
    <w:rsid w:val="0036561C"/>
    <w:rsid w:val="003B75D8"/>
    <w:rsid w:val="004E3F75"/>
    <w:rsid w:val="00823FBC"/>
    <w:rsid w:val="00902831"/>
    <w:rsid w:val="00A065DB"/>
    <w:rsid w:val="00A55141"/>
    <w:rsid w:val="00D57267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DB"/>
  </w:style>
  <w:style w:type="paragraph" w:styleId="a5">
    <w:name w:val="footer"/>
    <w:basedOn w:val="a"/>
    <w:link w:val="a6"/>
    <w:uiPriority w:val="99"/>
    <w:unhideWhenUsed/>
    <w:rsid w:val="00A0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DB"/>
  </w:style>
  <w:style w:type="paragraph" w:styleId="a5">
    <w:name w:val="footer"/>
    <w:basedOn w:val="a"/>
    <w:link w:val="a6"/>
    <w:uiPriority w:val="99"/>
    <w:unhideWhenUsed/>
    <w:rsid w:val="00A0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74212/1000" TargetMode="External"/><Relationship Id="rId13" Type="http://schemas.openxmlformats.org/officeDocument/2006/relationships/hyperlink" Target="http://mobileonline.garant.ru/document/redirect/10900200/20021" TargetMode="External"/><Relationship Id="rId18" Type="http://schemas.openxmlformats.org/officeDocument/2006/relationships/hyperlink" Target="http://mobileonline.garant.ru/document/redirect/12148567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mobileonline.garant.ru/document/redirect/12134853/1000" TargetMode="External"/><Relationship Id="rId12" Type="http://schemas.openxmlformats.org/officeDocument/2006/relationships/hyperlink" Target="http://mobileonline.garant.ru/document/redirect/10900200/20021" TargetMode="External"/><Relationship Id="rId17" Type="http://schemas.openxmlformats.org/officeDocument/2006/relationships/hyperlink" Target="http://mobileonline.garant.ru/document/redirect/74680206/0" TargetMode="External"/><Relationship Id="rId25" Type="http://schemas.openxmlformats.org/officeDocument/2006/relationships/hyperlink" Target="http://mobileonline.garant.ru/document/redirect/12134853/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document/redirect/12157576/1000" TargetMode="External"/><Relationship Id="rId20" Type="http://schemas.openxmlformats.org/officeDocument/2006/relationships/hyperlink" Target="http://mobileonline.garant.ru/document/redirect/30904176/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555333/0" TargetMode="External"/><Relationship Id="rId24" Type="http://schemas.openxmlformats.org/officeDocument/2006/relationships/hyperlink" Target="http://mobileonline.garant.ru/document/redirect/12134853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0900200/1" TargetMode="External"/><Relationship Id="rId23" Type="http://schemas.openxmlformats.org/officeDocument/2006/relationships/hyperlink" Target="http://mobileonline.garant.ru/document/redirect/12134853/1000" TargetMode="External"/><Relationship Id="rId10" Type="http://schemas.openxmlformats.org/officeDocument/2006/relationships/hyperlink" Target="http://mobileonline.garant.ru/document/redirect/71653776/1000" TargetMode="External"/><Relationship Id="rId19" Type="http://schemas.openxmlformats.org/officeDocument/2006/relationships/hyperlink" Target="http://mobileonline.garant.ru/document/redirect/30904176/2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465940/0" TargetMode="External"/><Relationship Id="rId14" Type="http://schemas.openxmlformats.org/officeDocument/2006/relationships/hyperlink" Target="http://mobileonline.garant.ru/document/redirect/10900200/2002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2022-04-18T13:34:00Z</cp:lastPrinted>
  <dcterms:created xsi:type="dcterms:W3CDTF">2022-04-18T07:47:00Z</dcterms:created>
  <dcterms:modified xsi:type="dcterms:W3CDTF">2022-04-18T13:51:00Z</dcterms:modified>
</cp:coreProperties>
</file>