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A9" w:rsidRPr="005E35A9" w:rsidRDefault="00E460EB">
      <w:pPr>
        <w:spacing w:after="0" w:line="259" w:lineRule="auto"/>
        <w:ind w:right="-1"/>
        <w:jc w:val="right"/>
        <w:rPr>
          <w:rFonts w:ascii="Times New Roman" w:eastAsia="Times New Roman" w:hAnsi="Times New Roman" w:cs="Times New Roman"/>
          <w:spacing w:val="-2"/>
          <w:sz w:val="28"/>
          <w:szCs w:val="28"/>
          <w:lang w:eastAsia="ru-RU"/>
        </w:rPr>
      </w:pPr>
      <w:r w:rsidRPr="005E35A9">
        <w:rPr>
          <w:rFonts w:ascii="Times New Roman" w:eastAsia="Times New Roman" w:hAnsi="Times New Roman" w:cs="Times New Roman"/>
          <w:spacing w:val="-2"/>
          <w:sz w:val="28"/>
          <w:szCs w:val="28"/>
          <w:lang w:eastAsia="ru-RU"/>
        </w:rPr>
        <w:t>ПРОЕКТ</w:t>
      </w:r>
    </w:p>
    <w:p w:rsidR="00F001A9" w:rsidRPr="005E35A9" w:rsidRDefault="00E460EB">
      <w:pPr>
        <w:spacing w:after="0" w:line="259" w:lineRule="auto"/>
        <w:ind w:right="-1"/>
        <w:jc w:val="center"/>
        <w:rPr>
          <w:rFonts w:ascii="Times New Roman" w:eastAsia="Times New Roman" w:hAnsi="Times New Roman" w:cs="Times New Roman"/>
          <w:spacing w:val="-2"/>
          <w:sz w:val="28"/>
          <w:szCs w:val="28"/>
          <w:lang w:eastAsia="ru-RU"/>
        </w:rPr>
      </w:pPr>
      <w:r w:rsidRPr="005E35A9">
        <w:rPr>
          <w:rFonts w:ascii="Times New Roman" w:eastAsia="Times New Roman" w:hAnsi="Times New Roman" w:cs="Times New Roman"/>
          <w:spacing w:val="-2"/>
          <w:sz w:val="28"/>
          <w:szCs w:val="28"/>
          <w:lang w:eastAsia="ru-RU"/>
        </w:rPr>
        <w:t>РОССИЙСКАЯ ФЕДЕРАЦИЯ</w:t>
      </w:r>
    </w:p>
    <w:p w:rsidR="00F001A9" w:rsidRPr="005E35A9" w:rsidRDefault="00E460EB">
      <w:pPr>
        <w:spacing w:after="0" w:line="259" w:lineRule="auto"/>
        <w:ind w:right="-1"/>
        <w:jc w:val="center"/>
        <w:rPr>
          <w:rFonts w:ascii="Times New Roman" w:eastAsia="Times New Roman" w:hAnsi="Times New Roman" w:cs="Times New Roman"/>
          <w:spacing w:val="-2"/>
          <w:sz w:val="28"/>
          <w:szCs w:val="28"/>
          <w:lang w:eastAsia="ru-RU"/>
        </w:rPr>
      </w:pPr>
      <w:r w:rsidRPr="005E35A9">
        <w:rPr>
          <w:rFonts w:ascii="Times New Roman" w:eastAsia="Times New Roman" w:hAnsi="Times New Roman" w:cs="Times New Roman"/>
          <w:spacing w:val="-2"/>
          <w:sz w:val="28"/>
          <w:szCs w:val="28"/>
          <w:lang w:eastAsia="ru-RU"/>
        </w:rPr>
        <w:t xml:space="preserve">ПРАВИТЕЛЬСТВО </w:t>
      </w:r>
      <w:proofErr w:type="gramStart"/>
      <w:r w:rsidRPr="005E35A9">
        <w:rPr>
          <w:rFonts w:ascii="Times New Roman" w:eastAsia="Times New Roman" w:hAnsi="Times New Roman" w:cs="Times New Roman"/>
          <w:spacing w:val="-2"/>
          <w:sz w:val="28"/>
          <w:szCs w:val="28"/>
          <w:lang w:eastAsia="ru-RU"/>
        </w:rPr>
        <w:t>КАРАЧАЕВСКИЙ-ЧЕРКЕССКОЙ</w:t>
      </w:r>
      <w:proofErr w:type="gramEnd"/>
      <w:r w:rsidRPr="005E35A9">
        <w:rPr>
          <w:rFonts w:ascii="Times New Roman" w:eastAsia="Times New Roman" w:hAnsi="Times New Roman" w:cs="Times New Roman"/>
          <w:spacing w:val="-2"/>
          <w:sz w:val="28"/>
          <w:szCs w:val="28"/>
          <w:lang w:eastAsia="ru-RU"/>
        </w:rPr>
        <w:t xml:space="preserve"> РЕСПУБЛИКИ</w:t>
      </w:r>
    </w:p>
    <w:p w:rsidR="00F001A9" w:rsidRPr="005E35A9" w:rsidRDefault="00F001A9">
      <w:pPr>
        <w:spacing w:after="0" w:line="259" w:lineRule="auto"/>
        <w:ind w:right="-1"/>
        <w:jc w:val="center"/>
        <w:rPr>
          <w:rFonts w:ascii="Times New Roman" w:eastAsia="Times New Roman" w:hAnsi="Times New Roman" w:cs="Times New Roman"/>
          <w:spacing w:val="-2"/>
          <w:sz w:val="28"/>
          <w:szCs w:val="28"/>
          <w:lang w:eastAsia="ru-RU"/>
        </w:rPr>
      </w:pPr>
    </w:p>
    <w:p w:rsidR="00F001A9" w:rsidRPr="005E35A9" w:rsidRDefault="00E460EB">
      <w:pPr>
        <w:spacing w:after="0" w:line="259" w:lineRule="auto"/>
        <w:ind w:right="-1"/>
        <w:jc w:val="center"/>
        <w:rPr>
          <w:rFonts w:ascii="Times New Roman" w:eastAsia="Times New Roman" w:hAnsi="Times New Roman" w:cs="Times New Roman"/>
          <w:b/>
          <w:spacing w:val="-2"/>
          <w:sz w:val="28"/>
          <w:szCs w:val="28"/>
          <w:lang w:eastAsia="ru-RU"/>
        </w:rPr>
      </w:pPr>
      <w:r w:rsidRPr="005E35A9">
        <w:rPr>
          <w:rFonts w:ascii="Times New Roman" w:eastAsia="Times New Roman" w:hAnsi="Times New Roman" w:cs="Times New Roman"/>
          <w:b/>
          <w:spacing w:val="-2"/>
          <w:sz w:val="28"/>
          <w:szCs w:val="28"/>
          <w:lang w:eastAsia="ru-RU"/>
        </w:rPr>
        <w:t>ПОСТАНОВЛЕНИЕ</w:t>
      </w:r>
    </w:p>
    <w:p w:rsidR="00F001A9" w:rsidRPr="00DD7388" w:rsidRDefault="00F001A9">
      <w:pPr>
        <w:spacing w:after="0" w:line="259" w:lineRule="auto"/>
        <w:ind w:right="-1"/>
        <w:jc w:val="center"/>
        <w:rPr>
          <w:rFonts w:ascii="Times New Roman" w:eastAsia="Times New Roman" w:hAnsi="Times New Roman" w:cs="Times New Roman"/>
          <w:b/>
          <w:spacing w:val="-2"/>
          <w:sz w:val="24"/>
          <w:szCs w:val="28"/>
          <w:lang w:eastAsia="ru-RU"/>
        </w:rPr>
      </w:pPr>
    </w:p>
    <w:p w:rsidR="00F001A9" w:rsidRPr="005E35A9" w:rsidRDefault="00E460EB">
      <w:pPr>
        <w:spacing w:after="0" w:line="259" w:lineRule="auto"/>
        <w:ind w:right="-1"/>
        <w:jc w:val="both"/>
        <w:rPr>
          <w:rFonts w:ascii="Times New Roman" w:eastAsia="Times New Roman" w:hAnsi="Times New Roman" w:cs="Times New Roman"/>
          <w:spacing w:val="-2"/>
          <w:sz w:val="28"/>
          <w:szCs w:val="28"/>
          <w:lang w:eastAsia="ru-RU"/>
        </w:rPr>
      </w:pPr>
      <w:r w:rsidRPr="005E35A9">
        <w:rPr>
          <w:rFonts w:ascii="Times New Roman" w:eastAsia="Times New Roman" w:hAnsi="Times New Roman" w:cs="Times New Roman"/>
          <w:spacing w:val="-2"/>
          <w:sz w:val="28"/>
          <w:szCs w:val="28"/>
          <w:lang w:eastAsia="ru-RU"/>
        </w:rPr>
        <w:t>_________                                         г. Черкесск                                              №  _____</w:t>
      </w:r>
    </w:p>
    <w:p w:rsidR="00F001A9" w:rsidRPr="00DD7388" w:rsidRDefault="00F001A9">
      <w:pPr>
        <w:spacing w:after="0" w:line="259" w:lineRule="auto"/>
        <w:ind w:right="-1"/>
        <w:jc w:val="both"/>
        <w:rPr>
          <w:rFonts w:ascii="Times New Roman" w:eastAsia="Times New Roman" w:hAnsi="Times New Roman" w:cs="Times New Roman"/>
          <w:spacing w:val="-2"/>
          <w:sz w:val="24"/>
          <w:szCs w:val="28"/>
          <w:lang w:eastAsia="ru-RU"/>
        </w:rPr>
      </w:pPr>
    </w:p>
    <w:p w:rsidR="00F001A9" w:rsidRPr="005E35A9" w:rsidRDefault="00E460EB">
      <w:pPr>
        <w:spacing w:after="0" w:line="340" w:lineRule="exact"/>
        <w:ind w:firstLine="851"/>
        <w:jc w:val="both"/>
        <w:rPr>
          <w:rFonts w:ascii="Times New Roman" w:hAnsi="Times New Roman" w:cs="Times New Roman"/>
          <w:sz w:val="28"/>
          <w:szCs w:val="28"/>
        </w:rPr>
      </w:pPr>
      <w:r w:rsidRPr="005E35A9">
        <w:rPr>
          <w:rFonts w:ascii="Times New Roman" w:eastAsia="Times New Roman" w:hAnsi="Times New Roman" w:cs="Times New Roman"/>
          <w:spacing w:val="-2"/>
          <w:sz w:val="28"/>
          <w:szCs w:val="28"/>
          <w:lang w:eastAsia="ru-RU"/>
        </w:rPr>
        <w:t xml:space="preserve">«О внесении изменений в </w:t>
      </w:r>
      <w:r w:rsidRPr="005E35A9">
        <w:rPr>
          <w:rFonts w:ascii="Times New Roman" w:hAnsi="Times New Roman" w:cs="Times New Roman"/>
          <w:bCs/>
          <w:color w:val="000000"/>
          <w:spacing w:val="-2"/>
          <w:sz w:val="28"/>
          <w:szCs w:val="28"/>
          <w:lang w:eastAsia="ru-RU"/>
        </w:rPr>
        <w:t xml:space="preserve">постановление </w:t>
      </w:r>
      <w:r w:rsidRPr="005E35A9">
        <w:rPr>
          <w:rFonts w:ascii="Times New Roman" w:eastAsia="Times New Roman" w:hAnsi="Times New Roman" w:cs="Times New Roman"/>
          <w:bCs/>
          <w:color w:val="000000"/>
          <w:spacing w:val="-2"/>
          <w:sz w:val="28"/>
          <w:szCs w:val="28"/>
          <w:lang w:eastAsia="ru-RU"/>
        </w:rPr>
        <w:t xml:space="preserve">Правительства Карачаево-Черкесской Республики от </w:t>
      </w:r>
      <w:r w:rsidRPr="005E35A9">
        <w:rPr>
          <w:rFonts w:ascii="Times New Roman" w:hAnsi="Times New Roman" w:cs="Times New Roman"/>
          <w:bCs/>
          <w:color w:val="000000"/>
          <w:spacing w:val="-2"/>
          <w:sz w:val="28"/>
          <w:szCs w:val="28"/>
          <w:lang w:eastAsia="ru-RU"/>
        </w:rPr>
        <w:t xml:space="preserve">25.06.2014 №196 «О </w:t>
      </w:r>
      <w:r w:rsidRPr="005E35A9">
        <w:rPr>
          <w:rFonts w:ascii="Times New Roman" w:eastAsia="Times New Roman" w:hAnsi="Times New Roman" w:cs="Times New Roman"/>
          <w:bCs/>
          <w:color w:val="000000"/>
          <w:spacing w:val="-2"/>
          <w:sz w:val="28"/>
          <w:szCs w:val="28"/>
          <w:lang w:eastAsia="ru-RU"/>
        </w:rPr>
        <w:t>Порядке</w:t>
      </w:r>
      <w:r w:rsidRPr="005E35A9">
        <w:rPr>
          <w:rFonts w:ascii="Times New Roman" w:eastAsia="Times New Roman" w:hAnsi="Times New Roman" w:cs="Times New Roman"/>
          <w:spacing w:val="-2"/>
          <w:sz w:val="28"/>
          <w:szCs w:val="28"/>
          <w:lang w:eastAsia="ru-RU"/>
        </w:rPr>
        <w:t xml:space="preserve"> предоставления сельскохозяйственным товаропроизводителям субсидий из республиканского бюджета на развитие мелиорации земе</w:t>
      </w:r>
      <w:bookmarkStart w:id="0" w:name="_GoBack"/>
      <w:bookmarkEnd w:id="0"/>
      <w:r w:rsidRPr="005E35A9">
        <w:rPr>
          <w:rFonts w:ascii="Times New Roman" w:eastAsia="Times New Roman" w:hAnsi="Times New Roman" w:cs="Times New Roman"/>
          <w:spacing w:val="-2"/>
          <w:sz w:val="28"/>
          <w:szCs w:val="28"/>
          <w:lang w:eastAsia="ru-RU"/>
        </w:rPr>
        <w:t>ль сельскохозяйственного назначения»</w:t>
      </w:r>
    </w:p>
    <w:p w:rsidR="00F001A9" w:rsidRPr="005E35A9" w:rsidRDefault="00F001A9">
      <w:pPr>
        <w:spacing w:after="0" w:line="340" w:lineRule="exact"/>
        <w:ind w:firstLine="851"/>
        <w:jc w:val="both"/>
        <w:rPr>
          <w:rFonts w:ascii="Times New Roman" w:eastAsia="Times New Roman" w:hAnsi="Times New Roman" w:cs="Times New Roman"/>
          <w:spacing w:val="-2"/>
          <w:sz w:val="28"/>
          <w:szCs w:val="28"/>
          <w:lang w:eastAsia="ru-RU"/>
        </w:rPr>
      </w:pPr>
    </w:p>
    <w:p w:rsidR="00F001A9" w:rsidRPr="005E35A9" w:rsidRDefault="00E460EB">
      <w:pPr>
        <w:spacing w:after="0" w:line="320" w:lineRule="exact"/>
        <w:ind w:firstLine="851"/>
        <w:jc w:val="both"/>
        <w:rPr>
          <w:rFonts w:ascii="Times New Roman" w:hAnsi="Times New Roman" w:cs="Times New Roman"/>
          <w:spacing w:val="-2"/>
          <w:sz w:val="28"/>
          <w:szCs w:val="28"/>
        </w:rPr>
      </w:pPr>
      <w:r w:rsidRPr="005E35A9">
        <w:rPr>
          <w:rFonts w:ascii="Times New Roman" w:hAnsi="Times New Roman" w:cs="Times New Roman"/>
          <w:spacing w:val="-2"/>
          <w:sz w:val="28"/>
          <w:szCs w:val="28"/>
        </w:rPr>
        <w:t xml:space="preserve">В соответствии с 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№731, в целях реализации мероприятий государственной программы «Развитие сельского хозяйства Карачаево-Черкесской Республики», утвержденной постановлением Правительства Карачаево-Черкесской Республики от 22.01.2019 №13, Правительство Карачаево-Черкесской Республики </w:t>
      </w:r>
    </w:p>
    <w:p w:rsidR="00F001A9" w:rsidRPr="005E35A9" w:rsidRDefault="00F001A9">
      <w:pPr>
        <w:spacing w:after="0" w:line="340" w:lineRule="exact"/>
        <w:ind w:firstLine="851"/>
        <w:jc w:val="both"/>
        <w:rPr>
          <w:rFonts w:ascii="Times New Roman" w:eastAsia="Times New Roman" w:hAnsi="Times New Roman" w:cs="Times New Roman"/>
          <w:spacing w:val="-2"/>
          <w:sz w:val="28"/>
          <w:szCs w:val="28"/>
          <w:lang w:eastAsia="ru-RU"/>
        </w:rPr>
      </w:pPr>
    </w:p>
    <w:p w:rsidR="00F001A9" w:rsidRPr="005E35A9" w:rsidRDefault="00E460EB">
      <w:pPr>
        <w:widowControl w:val="0"/>
        <w:spacing w:after="0" w:line="340" w:lineRule="exact"/>
        <w:ind w:firstLine="851"/>
        <w:jc w:val="both"/>
        <w:rPr>
          <w:rFonts w:ascii="Times New Roman" w:eastAsia="Times New Roman" w:hAnsi="Times New Roman" w:cs="Times New Roman"/>
          <w:bCs/>
          <w:spacing w:val="-2"/>
          <w:sz w:val="28"/>
          <w:szCs w:val="28"/>
          <w:lang w:eastAsia="ru-RU"/>
        </w:rPr>
      </w:pPr>
      <w:r w:rsidRPr="005E35A9">
        <w:rPr>
          <w:rFonts w:ascii="Times New Roman" w:eastAsia="Times New Roman" w:hAnsi="Times New Roman" w:cs="Times New Roman"/>
          <w:bCs/>
          <w:spacing w:val="-2"/>
          <w:sz w:val="28"/>
          <w:szCs w:val="28"/>
          <w:lang w:eastAsia="ru-RU"/>
        </w:rPr>
        <w:t>ПОСТАНОВЛЯЕТ:</w:t>
      </w:r>
    </w:p>
    <w:p w:rsidR="00F001A9" w:rsidRPr="005E35A9" w:rsidRDefault="00E460EB">
      <w:pPr>
        <w:pStyle w:val="af4"/>
        <w:widowControl w:val="0"/>
        <w:numPr>
          <w:ilvl w:val="0"/>
          <w:numId w:val="1"/>
        </w:numPr>
        <w:spacing w:after="0" w:line="340" w:lineRule="exact"/>
        <w:ind w:left="0" w:firstLine="851"/>
        <w:jc w:val="both"/>
        <w:rPr>
          <w:rFonts w:ascii="Times New Roman" w:eastAsia="Times New Roman" w:hAnsi="Times New Roman" w:cs="Times New Roman"/>
          <w:spacing w:val="-2"/>
          <w:sz w:val="28"/>
          <w:szCs w:val="28"/>
          <w:lang w:eastAsia="ru-RU"/>
        </w:rPr>
      </w:pPr>
      <w:proofErr w:type="gramStart"/>
      <w:r w:rsidRPr="005E35A9">
        <w:rPr>
          <w:rFonts w:ascii="Times New Roman" w:eastAsia="Times New Roman" w:hAnsi="Times New Roman" w:cs="Times New Roman"/>
          <w:bCs/>
          <w:color w:val="000000"/>
          <w:spacing w:val="-2"/>
          <w:sz w:val="28"/>
          <w:szCs w:val="28"/>
          <w:lang w:eastAsia="ru-RU"/>
        </w:rPr>
        <w:t xml:space="preserve">Внести изменения в постановление Правительства Карачаево-Черкесской Республики от 25.06.2014 №196 «О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 (в редакции постановлений Правительства Карачаево-Черкесской Республики </w:t>
      </w:r>
      <w:hyperlink r:id="rId9">
        <w:r w:rsidRPr="005E35A9">
          <w:rPr>
            <w:rFonts w:ascii="Times New Roman" w:eastAsia="Times New Roman" w:hAnsi="Times New Roman" w:cs="Times New Roman"/>
            <w:bCs/>
            <w:color w:val="000000"/>
            <w:spacing w:val="-2"/>
            <w:sz w:val="28"/>
            <w:szCs w:val="28"/>
            <w:lang w:eastAsia="ru-RU"/>
          </w:rPr>
          <w:t>от</w:t>
        </w:r>
      </w:hyperlink>
      <w:r w:rsidRPr="005E35A9">
        <w:rPr>
          <w:rFonts w:ascii="Times New Roman" w:eastAsia="Times New Roman" w:hAnsi="Times New Roman" w:cs="Times New Roman"/>
          <w:bCs/>
          <w:color w:val="000000"/>
          <w:spacing w:val="-2"/>
          <w:sz w:val="28"/>
          <w:szCs w:val="28"/>
          <w:lang w:eastAsia="ru-RU"/>
        </w:rPr>
        <w:t xml:space="preserve"> 08.12.2014 №372, от 01.02.2016 №6, от 22.04.2016 №104, от 13.07.2017 №198, от 19.12.2017 №357, от 31.05.2018 №149, от 28.05.2019 №144, от 21.11.2019 №275, от 15.06.2020 №134, от 23.03.2021</w:t>
      </w:r>
      <w:proofErr w:type="gramEnd"/>
      <w:r w:rsidRPr="005E35A9">
        <w:rPr>
          <w:rFonts w:ascii="Times New Roman" w:eastAsia="Times New Roman" w:hAnsi="Times New Roman" w:cs="Times New Roman"/>
          <w:bCs/>
          <w:color w:val="000000"/>
          <w:spacing w:val="-2"/>
          <w:sz w:val="28"/>
          <w:szCs w:val="28"/>
          <w:lang w:eastAsia="ru-RU"/>
        </w:rPr>
        <w:t xml:space="preserve"> №</w:t>
      </w:r>
      <w:proofErr w:type="gramStart"/>
      <w:r w:rsidRPr="005E35A9">
        <w:rPr>
          <w:rFonts w:ascii="Times New Roman" w:eastAsia="Times New Roman" w:hAnsi="Times New Roman" w:cs="Times New Roman"/>
          <w:bCs/>
          <w:color w:val="000000"/>
          <w:spacing w:val="-2"/>
          <w:sz w:val="28"/>
          <w:szCs w:val="28"/>
          <w:lang w:eastAsia="ru-RU"/>
        </w:rPr>
        <w:t>41, от 12.11.2021 №49, от 23.12.2021 №114) следующие изменения:</w:t>
      </w:r>
      <w:proofErr w:type="gramEnd"/>
    </w:p>
    <w:p w:rsidR="00F001A9" w:rsidRPr="005E35A9" w:rsidRDefault="00E460EB">
      <w:pPr>
        <w:pStyle w:val="af4"/>
        <w:widowControl w:val="0"/>
        <w:numPr>
          <w:ilvl w:val="1"/>
          <w:numId w:val="1"/>
        </w:numPr>
        <w:spacing w:after="0" w:line="340" w:lineRule="exact"/>
        <w:ind w:left="0" w:firstLine="851"/>
        <w:jc w:val="both"/>
        <w:rPr>
          <w:rFonts w:ascii="Times New Roman" w:eastAsia="Times New Roman" w:hAnsi="Times New Roman" w:cs="Times New Roman"/>
          <w:spacing w:val="-2"/>
          <w:sz w:val="28"/>
          <w:szCs w:val="28"/>
          <w:lang w:eastAsia="ru-RU"/>
        </w:rPr>
      </w:pPr>
      <w:r w:rsidRPr="005E35A9">
        <w:rPr>
          <w:rFonts w:ascii="Times New Roman" w:eastAsia="Times New Roman" w:hAnsi="Times New Roman" w:cs="Times New Roman"/>
          <w:spacing w:val="-2"/>
          <w:sz w:val="28"/>
          <w:szCs w:val="28"/>
          <w:lang w:eastAsia="ru-RU"/>
        </w:rPr>
        <w:t>Наименование постановления изложить в следующей редакции:</w:t>
      </w:r>
    </w:p>
    <w:p w:rsidR="00F001A9" w:rsidRPr="005E35A9" w:rsidRDefault="00E460EB">
      <w:pPr>
        <w:widowControl w:val="0"/>
        <w:spacing w:after="0" w:line="340" w:lineRule="exact"/>
        <w:ind w:firstLine="851"/>
        <w:jc w:val="both"/>
        <w:rPr>
          <w:rFonts w:ascii="Times New Roman" w:eastAsia="Times New Roman" w:hAnsi="Times New Roman" w:cs="Times New Roman"/>
          <w:spacing w:val="-2"/>
          <w:sz w:val="28"/>
          <w:szCs w:val="28"/>
          <w:lang w:eastAsia="ru-RU"/>
        </w:rPr>
      </w:pPr>
      <w:r w:rsidRPr="005E35A9">
        <w:rPr>
          <w:rFonts w:ascii="Times New Roman" w:eastAsia="Times New Roman" w:hAnsi="Times New Roman" w:cs="Times New Roman"/>
          <w:spacing w:val="-2"/>
          <w:sz w:val="28"/>
          <w:szCs w:val="28"/>
          <w:lang w:eastAsia="ru-RU"/>
        </w:rPr>
        <w:t xml:space="preserve">«Постановление Правительства Карачаево-Черкесской Республики от 25.06.2014 №196 «О Правилах предоставления и распределения субсидий из республиканского бюджета Карачаево-Черкесской Республики на проведение гидромелиоративных, </w:t>
      </w:r>
      <w:proofErr w:type="spellStart"/>
      <w:r w:rsidRPr="005E35A9">
        <w:rPr>
          <w:rFonts w:ascii="Times New Roman" w:eastAsia="Times New Roman" w:hAnsi="Times New Roman" w:cs="Times New Roman"/>
          <w:spacing w:val="-2"/>
          <w:sz w:val="28"/>
          <w:szCs w:val="28"/>
          <w:lang w:eastAsia="ru-RU"/>
        </w:rPr>
        <w:t>культуртехнических</w:t>
      </w:r>
      <w:proofErr w:type="spellEnd"/>
      <w:r w:rsidRPr="005E35A9">
        <w:rPr>
          <w:rFonts w:ascii="Times New Roman" w:eastAsia="Times New Roman" w:hAnsi="Times New Roman" w:cs="Times New Roman"/>
          <w:spacing w:val="-2"/>
          <w:sz w:val="28"/>
          <w:szCs w:val="28"/>
          <w:lang w:eastAsia="ru-RU"/>
        </w:rPr>
        <w:t xml:space="preserve">, </w:t>
      </w:r>
      <w:proofErr w:type="spellStart"/>
      <w:r w:rsidRPr="005E35A9">
        <w:rPr>
          <w:rFonts w:ascii="Times New Roman" w:eastAsia="Times New Roman" w:hAnsi="Times New Roman" w:cs="Times New Roman"/>
          <w:spacing w:val="-2"/>
          <w:sz w:val="28"/>
          <w:szCs w:val="28"/>
          <w:lang w:eastAsia="ru-RU"/>
        </w:rPr>
        <w:t>агролесомелиоративных</w:t>
      </w:r>
      <w:proofErr w:type="spellEnd"/>
      <w:r w:rsidRPr="005E35A9">
        <w:rPr>
          <w:rFonts w:ascii="Times New Roman" w:eastAsia="Times New Roman" w:hAnsi="Times New Roman" w:cs="Times New Roman"/>
          <w:spacing w:val="-2"/>
          <w:sz w:val="28"/>
          <w:szCs w:val="28"/>
          <w:lang w:eastAsia="ru-RU"/>
        </w:rPr>
        <w:t xml:space="preserve"> и фитомелиоративных мероприятий, а также мероприятий в области известкования кислых почв на пашне».</w:t>
      </w:r>
    </w:p>
    <w:p w:rsidR="00F001A9" w:rsidRPr="005E35A9" w:rsidRDefault="00E460EB">
      <w:pPr>
        <w:pStyle w:val="af4"/>
        <w:widowControl w:val="0"/>
        <w:numPr>
          <w:ilvl w:val="1"/>
          <w:numId w:val="1"/>
        </w:numPr>
        <w:spacing w:after="0" w:line="340" w:lineRule="exact"/>
        <w:ind w:left="0" w:firstLine="851"/>
        <w:jc w:val="both"/>
        <w:rPr>
          <w:rFonts w:ascii="Times New Roman" w:hAnsi="Times New Roman" w:cs="Times New Roman"/>
          <w:bCs/>
          <w:color w:val="000000"/>
          <w:sz w:val="28"/>
          <w:szCs w:val="28"/>
          <w:lang w:eastAsia="ru-RU"/>
        </w:rPr>
      </w:pPr>
      <w:r w:rsidRPr="005E35A9">
        <w:rPr>
          <w:rFonts w:ascii="Times New Roman" w:hAnsi="Times New Roman" w:cs="Times New Roman"/>
          <w:bCs/>
          <w:color w:val="000000"/>
          <w:sz w:val="28"/>
          <w:szCs w:val="28"/>
          <w:lang w:eastAsia="ru-RU"/>
        </w:rPr>
        <w:t xml:space="preserve">Пункт 2 </w:t>
      </w:r>
      <w:r w:rsidRPr="005E35A9">
        <w:rPr>
          <w:rFonts w:ascii="Times New Roman" w:eastAsia="Times New Roman" w:hAnsi="Times New Roman" w:cs="Times New Roman"/>
          <w:spacing w:val="-2"/>
          <w:sz w:val="28"/>
          <w:szCs w:val="28"/>
          <w:lang w:eastAsia="ru-RU"/>
        </w:rPr>
        <w:t>постановления</w:t>
      </w:r>
      <w:r w:rsidRPr="005E35A9">
        <w:rPr>
          <w:rFonts w:ascii="Times New Roman" w:hAnsi="Times New Roman" w:cs="Times New Roman"/>
          <w:bCs/>
          <w:color w:val="000000"/>
          <w:sz w:val="28"/>
          <w:szCs w:val="28"/>
          <w:lang w:eastAsia="ru-RU"/>
        </w:rPr>
        <w:t xml:space="preserve"> изложить в следующей редакции:</w:t>
      </w:r>
    </w:p>
    <w:p w:rsidR="00F001A9" w:rsidRPr="005E35A9" w:rsidRDefault="00E460EB">
      <w:pPr>
        <w:widowControl w:val="0"/>
        <w:spacing w:after="0" w:line="340" w:lineRule="exact"/>
        <w:ind w:firstLine="851"/>
        <w:jc w:val="both"/>
        <w:rPr>
          <w:rFonts w:ascii="Times New Roman" w:hAnsi="Times New Roman" w:cs="Times New Roman"/>
          <w:bCs/>
          <w:color w:val="000000"/>
          <w:sz w:val="28"/>
          <w:szCs w:val="28"/>
          <w:lang w:eastAsia="ru-RU"/>
        </w:rPr>
      </w:pPr>
      <w:r w:rsidRPr="005E35A9">
        <w:rPr>
          <w:rFonts w:ascii="Times New Roman" w:hAnsi="Times New Roman" w:cs="Times New Roman"/>
          <w:bCs/>
          <w:color w:val="000000"/>
          <w:sz w:val="28"/>
          <w:szCs w:val="28"/>
          <w:lang w:eastAsia="ru-RU"/>
        </w:rPr>
        <w:t xml:space="preserve">«Утвердить Правила предоставления и распределения субсидий из республиканского бюджета Карачаево-Черкесской Республики на проведение гидромелиоративных, </w:t>
      </w:r>
      <w:proofErr w:type="spellStart"/>
      <w:r w:rsidRPr="005E35A9">
        <w:rPr>
          <w:rFonts w:ascii="Times New Roman" w:hAnsi="Times New Roman" w:cs="Times New Roman"/>
          <w:bCs/>
          <w:color w:val="000000"/>
          <w:sz w:val="28"/>
          <w:szCs w:val="28"/>
          <w:lang w:eastAsia="ru-RU"/>
        </w:rPr>
        <w:t>культуртехнических</w:t>
      </w:r>
      <w:proofErr w:type="spellEnd"/>
      <w:r w:rsidRPr="005E35A9">
        <w:rPr>
          <w:rFonts w:ascii="Times New Roman" w:hAnsi="Times New Roman" w:cs="Times New Roman"/>
          <w:bCs/>
          <w:color w:val="000000"/>
          <w:sz w:val="28"/>
          <w:szCs w:val="28"/>
          <w:lang w:eastAsia="ru-RU"/>
        </w:rPr>
        <w:t xml:space="preserve">, </w:t>
      </w:r>
      <w:proofErr w:type="spellStart"/>
      <w:r w:rsidRPr="005E35A9">
        <w:rPr>
          <w:rFonts w:ascii="Times New Roman" w:hAnsi="Times New Roman" w:cs="Times New Roman"/>
          <w:bCs/>
          <w:color w:val="000000"/>
          <w:sz w:val="28"/>
          <w:szCs w:val="28"/>
          <w:lang w:eastAsia="ru-RU"/>
        </w:rPr>
        <w:t>агролесомелиоративных</w:t>
      </w:r>
      <w:proofErr w:type="spellEnd"/>
      <w:r w:rsidRPr="005E35A9">
        <w:rPr>
          <w:rFonts w:ascii="Times New Roman" w:hAnsi="Times New Roman" w:cs="Times New Roman"/>
          <w:bCs/>
          <w:color w:val="000000"/>
          <w:sz w:val="28"/>
          <w:szCs w:val="28"/>
          <w:lang w:eastAsia="ru-RU"/>
        </w:rPr>
        <w:t xml:space="preserve"> и фитомелиоративных мероприятий, а также мероприятий в области </w:t>
      </w:r>
      <w:r w:rsidRPr="005E35A9">
        <w:rPr>
          <w:rFonts w:ascii="Times New Roman" w:hAnsi="Times New Roman" w:cs="Times New Roman"/>
          <w:bCs/>
          <w:color w:val="000000"/>
          <w:sz w:val="28"/>
          <w:szCs w:val="28"/>
          <w:lang w:eastAsia="ru-RU"/>
        </w:rPr>
        <w:lastRenderedPageBreak/>
        <w:t>известкования кислых почв на пашне согласно приложению</w:t>
      </w:r>
      <w:proofErr w:type="gramStart"/>
      <w:r w:rsidRPr="005E35A9">
        <w:rPr>
          <w:rFonts w:ascii="Times New Roman" w:hAnsi="Times New Roman" w:cs="Times New Roman"/>
          <w:bCs/>
          <w:color w:val="000000"/>
          <w:sz w:val="28"/>
          <w:szCs w:val="28"/>
          <w:lang w:eastAsia="ru-RU"/>
        </w:rPr>
        <w:t>.».</w:t>
      </w:r>
      <w:proofErr w:type="gramEnd"/>
    </w:p>
    <w:p w:rsidR="00F001A9" w:rsidRPr="005E35A9" w:rsidRDefault="00E460EB">
      <w:pPr>
        <w:pStyle w:val="af4"/>
        <w:widowControl w:val="0"/>
        <w:numPr>
          <w:ilvl w:val="1"/>
          <w:numId w:val="1"/>
        </w:numPr>
        <w:spacing w:after="0" w:line="340" w:lineRule="exact"/>
        <w:ind w:left="0" w:firstLine="851"/>
        <w:jc w:val="both"/>
        <w:rPr>
          <w:rFonts w:ascii="Times New Roman" w:hAnsi="Times New Roman" w:cs="Times New Roman"/>
          <w:sz w:val="28"/>
          <w:szCs w:val="28"/>
        </w:rPr>
      </w:pPr>
      <w:r w:rsidRPr="005E35A9">
        <w:rPr>
          <w:rFonts w:ascii="Times New Roman" w:hAnsi="Times New Roman" w:cs="Times New Roman"/>
          <w:bCs/>
          <w:color w:val="000000"/>
          <w:spacing w:val="-2"/>
          <w:sz w:val="28"/>
          <w:szCs w:val="28"/>
          <w:lang w:eastAsia="ru-RU"/>
        </w:rPr>
        <w:t>Приложение изложить в редакции</w:t>
      </w:r>
      <w:r w:rsidRPr="005E35A9">
        <w:rPr>
          <w:rFonts w:ascii="Times New Roman" w:hAnsi="Times New Roman" w:cs="Times New Roman"/>
          <w:bCs/>
          <w:color w:val="000000"/>
          <w:sz w:val="28"/>
          <w:szCs w:val="28"/>
          <w:lang w:eastAsia="ru-RU"/>
        </w:rPr>
        <w:t xml:space="preserve"> согласно приложению к настоящему постановлению.</w:t>
      </w:r>
    </w:p>
    <w:p w:rsidR="00F001A9" w:rsidRPr="005E35A9" w:rsidRDefault="00E460EB">
      <w:pPr>
        <w:pStyle w:val="af4"/>
        <w:widowControl w:val="0"/>
        <w:numPr>
          <w:ilvl w:val="0"/>
          <w:numId w:val="1"/>
        </w:numPr>
        <w:spacing w:after="0" w:line="340" w:lineRule="exact"/>
        <w:ind w:left="0" w:firstLine="851"/>
        <w:jc w:val="both"/>
        <w:rPr>
          <w:rFonts w:ascii="Times New Roman" w:hAnsi="Times New Roman" w:cs="Times New Roman"/>
          <w:sz w:val="28"/>
          <w:szCs w:val="28"/>
        </w:rPr>
      </w:pPr>
      <w:proofErr w:type="gramStart"/>
      <w:r w:rsidRPr="005E35A9">
        <w:rPr>
          <w:rFonts w:ascii="Times New Roman" w:eastAsia="Times New Roman" w:hAnsi="Times New Roman" w:cs="Times New Roman"/>
          <w:spacing w:val="-2"/>
          <w:sz w:val="28"/>
          <w:szCs w:val="28"/>
          <w:lang w:eastAsia="ru-RU"/>
        </w:rPr>
        <w:t xml:space="preserve">Установить, что в 2022 году настоящее постановление применяется с особенностями, установленными </w:t>
      </w:r>
      <w:r w:rsidRPr="005E35A9">
        <w:rPr>
          <w:rFonts w:ascii="Times New Roman" w:hAnsi="Times New Roman" w:cs="Times New Roman"/>
          <w:bCs/>
          <w:color w:val="000000"/>
          <w:sz w:val="28"/>
          <w:szCs w:val="28"/>
          <w:lang w:eastAsia="ru-RU"/>
        </w:rPr>
        <w:t>постановлением Правительства Российской Федерации от 05.04.2022 №590 «О внесении изменении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w:t>
      </w:r>
      <w:proofErr w:type="gramEnd"/>
      <w:r w:rsidRPr="005E35A9">
        <w:rPr>
          <w:rFonts w:ascii="Times New Roman" w:hAnsi="Times New Roman" w:cs="Times New Roman"/>
          <w:bCs/>
          <w:color w:val="000000"/>
          <w:sz w:val="28"/>
          <w:szCs w:val="28"/>
          <w:lang w:eastAsia="ru-RU"/>
        </w:rPr>
        <w:t xml:space="preserve"> субсидий из федерального бюджета бюджетам субъектов Российской Федерации в 2022 году».</w:t>
      </w:r>
    </w:p>
    <w:p w:rsidR="00F001A9" w:rsidRPr="005E35A9" w:rsidRDefault="00E460EB">
      <w:pPr>
        <w:pStyle w:val="af4"/>
        <w:widowControl w:val="0"/>
        <w:numPr>
          <w:ilvl w:val="0"/>
          <w:numId w:val="1"/>
        </w:numPr>
        <w:spacing w:after="0" w:line="340" w:lineRule="exact"/>
        <w:ind w:left="0" w:firstLine="851"/>
        <w:jc w:val="both"/>
        <w:rPr>
          <w:rFonts w:ascii="Times New Roman" w:hAnsi="Times New Roman" w:cs="Times New Roman"/>
          <w:sz w:val="28"/>
          <w:szCs w:val="28"/>
        </w:rPr>
      </w:pPr>
      <w:r w:rsidRPr="005E35A9">
        <w:rPr>
          <w:rFonts w:ascii="Times New Roman" w:hAnsi="Times New Roman" w:cs="Times New Roman"/>
          <w:bCs/>
          <w:color w:val="000000"/>
          <w:sz w:val="28"/>
          <w:szCs w:val="28"/>
          <w:lang w:eastAsia="ru-RU"/>
        </w:rPr>
        <w:t>Контроль исполнения настоящего Постановления возложить на Первого заместителя Председатель Правительства Карачаево-Черкесской</w:t>
      </w:r>
      <w:r w:rsidRPr="005E35A9">
        <w:rPr>
          <w:rFonts w:ascii="Times New Roman" w:hAnsi="Times New Roman" w:cs="Times New Roman"/>
          <w:sz w:val="28"/>
          <w:szCs w:val="28"/>
        </w:rPr>
        <w:t xml:space="preserve"> Республики.</w:t>
      </w:r>
    </w:p>
    <w:p w:rsidR="00F001A9" w:rsidRPr="005E35A9" w:rsidRDefault="00F001A9">
      <w:pPr>
        <w:spacing w:after="0" w:line="252" w:lineRule="auto"/>
        <w:ind w:firstLine="851"/>
        <w:rPr>
          <w:rFonts w:ascii="Times New Roman" w:hAnsi="Times New Roman" w:cs="Times New Roman"/>
          <w:sz w:val="28"/>
          <w:szCs w:val="28"/>
        </w:rPr>
      </w:pP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 xml:space="preserve">Председатель Правительства </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Карачаево-Черкесской Республики</w:t>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t xml:space="preserve">  М.О. Аргунов</w:t>
      </w:r>
    </w:p>
    <w:p w:rsidR="00F001A9" w:rsidRPr="005E35A9" w:rsidRDefault="00F001A9">
      <w:pPr>
        <w:spacing w:after="0" w:line="240" w:lineRule="auto"/>
        <w:rPr>
          <w:rFonts w:ascii="Times New Roman" w:hAnsi="Times New Roman" w:cs="Times New Roman"/>
          <w:sz w:val="28"/>
          <w:szCs w:val="28"/>
        </w:rPr>
      </w:pP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Проект согласован:</w:t>
      </w:r>
    </w:p>
    <w:p w:rsidR="00F001A9" w:rsidRPr="005E35A9" w:rsidRDefault="00F001A9">
      <w:pPr>
        <w:spacing w:after="0" w:line="240" w:lineRule="auto"/>
        <w:rPr>
          <w:rFonts w:ascii="Times New Roman" w:hAnsi="Times New Roman" w:cs="Times New Roman"/>
          <w:sz w:val="28"/>
          <w:szCs w:val="28"/>
        </w:rPr>
      </w:pP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Руководитель Администрации</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Главы и Правительства КЧР</w:t>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t xml:space="preserve">        М.Н. </w:t>
      </w:r>
      <w:proofErr w:type="spellStart"/>
      <w:r w:rsidRPr="005E35A9">
        <w:rPr>
          <w:rFonts w:ascii="Times New Roman" w:hAnsi="Times New Roman" w:cs="Times New Roman"/>
          <w:sz w:val="28"/>
          <w:szCs w:val="28"/>
        </w:rPr>
        <w:t>Озов</w:t>
      </w:r>
      <w:proofErr w:type="spellEnd"/>
    </w:p>
    <w:p w:rsidR="00F001A9" w:rsidRPr="005E35A9" w:rsidRDefault="00F001A9">
      <w:pPr>
        <w:spacing w:after="0" w:line="240" w:lineRule="auto"/>
        <w:rPr>
          <w:rFonts w:ascii="Times New Roman" w:hAnsi="Times New Roman" w:cs="Times New Roman"/>
          <w:sz w:val="28"/>
          <w:szCs w:val="28"/>
        </w:rPr>
      </w:pPr>
    </w:p>
    <w:p w:rsidR="00F001A9" w:rsidRPr="005E35A9" w:rsidRDefault="00F001A9">
      <w:pPr>
        <w:spacing w:after="0" w:line="240" w:lineRule="auto"/>
        <w:rPr>
          <w:rFonts w:ascii="Times New Roman" w:hAnsi="Times New Roman" w:cs="Times New Roman"/>
          <w:sz w:val="28"/>
          <w:szCs w:val="28"/>
        </w:rPr>
      </w:pP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Первый заместитель</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Председателя Правительства</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Карачаево-Черкесской Республики</w:t>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t xml:space="preserve">   Х.У. </w:t>
      </w:r>
      <w:proofErr w:type="spellStart"/>
      <w:r w:rsidRPr="005E35A9">
        <w:rPr>
          <w:rFonts w:ascii="Times New Roman" w:hAnsi="Times New Roman" w:cs="Times New Roman"/>
          <w:sz w:val="28"/>
          <w:szCs w:val="28"/>
        </w:rPr>
        <w:t>Чеккуев</w:t>
      </w:r>
      <w:proofErr w:type="spellEnd"/>
    </w:p>
    <w:p w:rsidR="00F001A9" w:rsidRPr="005E35A9" w:rsidRDefault="00F001A9">
      <w:pPr>
        <w:spacing w:after="0" w:line="240" w:lineRule="auto"/>
        <w:rPr>
          <w:rFonts w:ascii="Times New Roman" w:hAnsi="Times New Roman" w:cs="Times New Roman"/>
          <w:sz w:val="28"/>
          <w:szCs w:val="28"/>
        </w:rPr>
      </w:pPr>
    </w:p>
    <w:p w:rsidR="00F001A9" w:rsidRPr="00DD7388" w:rsidRDefault="00F001A9">
      <w:pPr>
        <w:spacing w:after="0" w:line="240" w:lineRule="auto"/>
        <w:rPr>
          <w:rFonts w:ascii="Times New Roman" w:hAnsi="Times New Roman" w:cs="Times New Roman"/>
          <w:sz w:val="24"/>
          <w:szCs w:val="28"/>
        </w:rPr>
      </w:pP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Заместитель</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Председателя Правительства</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Карачаево-Черкесской Республики</w:t>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t xml:space="preserve">   Е.С. Поляков</w:t>
      </w:r>
    </w:p>
    <w:p w:rsidR="00F001A9" w:rsidRPr="005E35A9" w:rsidRDefault="00F001A9">
      <w:pPr>
        <w:spacing w:after="0" w:line="240" w:lineRule="auto"/>
        <w:rPr>
          <w:rFonts w:ascii="Times New Roman" w:hAnsi="Times New Roman" w:cs="Times New Roman"/>
          <w:sz w:val="28"/>
          <w:szCs w:val="28"/>
        </w:rPr>
      </w:pPr>
    </w:p>
    <w:p w:rsidR="00F001A9" w:rsidRPr="00DD7388" w:rsidRDefault="00F001A9">
      <w:pPr>
        <w:spacing w:after="0" w:line="240" w:lineRule="auto"/>
        <w:rPr>
          <w:rFonts w:ascii="Times New Roman" w:hAnsi="Times New Roman" w:cs="Times New Roman"/>
          <w:sz w:val="24"/>
          <w:szCs w:val="28"/>
        </w:rPr>
      </w:pP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Заместитель</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Председателя Правительства</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Карачаево-Черкесской Республики</w:t>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t xml:space="preserve"> М.Х. </w:t>
      </w:r>
      <w:proofErr w:type="spellStart"/>
      <w:r w:rsidRPr="005E35A9">
        <w:rPr>
          <w:rFonts w:ascii="Times New Roman" w:hAnsi="Times New Roman" w:cs="Times New Roman"/>
          <w:sz w:val="28"/>
          <w:szCs w:val="28"/>
        </w:rPr>
        <w:t>Суюнчев</w:t>
      </w:r>
      <w:proofErr w:type="spellEnd"/>
    </w:p>
    <w:p w:rsidR="00F001A9" w:rsidRPr="005E35A9" w:rsidRDefault="00F001A9">
      <w:pPr>
        <w:spacing w:after="0" w:line="240" w:lineRule="auto"/>
        <w:rPr>
          <w:rFonts w:ascii="Times New Roman" w:hAnsi="Times New Roman" w:cs="Times New Roman"/>
          <w:sz w:val="28"/>
          <w:szCs w:val="28"/>
        </w:rPr>
      </w:pPr>
    </w:p>
    <w:p w:rsidR="00F001A9" w:rsidRPr="00DD7388" w:rsidRDefault="00F001A9">
      <w:pPr>
        <w:spacing w:after="0" w:line="240" w:lineRule="auto"/>
        <w:rPr>
          <w:rFonts w:ascii="Times New Roman" w:hAnsi="Times New Roman" w:cs="Times New Roman"/>
          <w:sz w:val="24"/>
          <w:szCs w:val="28"/>
        </w:rPr>
      </w:pP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Заместитель Руководителя</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Администрации Главы и Правительства</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Карачаево-Черкесской Республики,</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Начальник Управления документационного</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обеспечения Главы и Правительства</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Карачаево-Черкесской Республики</w:t>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t xml:space="preserve"> Ф.Я. </w:t>
      </w:r>
      <w:proofErr w:type="spellStart"/>
      <w:r w:rsidRPr="005E35A9">
        <w:rPr>
          <w:rFonts w:ascii="Times New Roman" w:hAnsi="Times New Roman" w:cs="Times New Roman"/>
          <w:sz w:val="28"/>
          <w:szCs w:val="28"/>
        </w:rPr>
        <w:t>Астежева</w:t>
      </w:r>
      <w:proofErr w:type="spellEnd"/>
    </w:p>
    <w:p w:rsidR="00F001A9" w:rsidRPr="005E35A9" w:rsidRDefault="00F001A9">
      <w:pPr>
        <w:spacing w:after="0" w:line="240" w:lineRule="auto"/>
        <w:rPr>
          <w:rFonts w:ascii="Times New Roman" w:hAnsi="Times New Roman" w:cs="Times New Roman"/>
          <w:sz w:val="28"/>
          <w:szCs w:val="28"/>
        </w:rPr>
      </w:pP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Министр финансов</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Карачаево-Черкесской Республики</w:t>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t xml:space="preserve"> В.В. </w:t>
      </w:r>
      <w:proofErr w:type="spellStart"/>
      <w:r w:rsidRPr="005E35A9">
        <w:rPr>
          <w:rFonts w:ascii="Times New Roman" w:hAnsi="Times New Roman" w:cs="Times New Roman"/>
          <w:sz w:val="28"/>
          <w:szCs w:val="28"/>
        </w:rPr>
        <w:t>Камышан</w:t>
      </w:r>
      <w:proofErr w:type="spellEnd"/>
    </w:p>
    <w:p w:rsidR="00F001A9" w:rsidRPr="005E35A9" w:rsidRDefault="00F001A9">
      <w:pPr>
        <w:spacing w:after="0" w:line="240" w:lineRule="auto"/>
        <w:rPr>
          <w:rFonts w:ascii="Times New Roman" w:hAnsi="Times New Roman" w:cs="Times New Roman"/>
          <w:sz w:val="28"/>
          <w:szCs w:val="28"/>
        </w:rPr>
      </w:pPr>
    </w:p>
    <w:p w:rsidR="00F001A9" w:rsidRPr="005E35A9" w:rsidRDefault="00F001A9">
      <w:pPr>
        <w:spacing w:after="0" w:line="240" w:lineRule="auto"/>
        <w:rPr>
          <w:rFonts w:ascii="Times New Roman" w:hAnsi="Times New Roman" w:cs="Times New Roman"/>
          <w:sz w:val="28"/>
          <w:szCs w:val="28"/>
        </w:rPr>
      </w:pP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Министр экономического развития</w:t>
      </w:r>
    </w:p>
    <w:p w:rsidR="00F001A9" w:rsidRPr="005E35A9" w:rsidRDefault="00E460EB">
      <w:pPr>
        <w:spacing w:after="0" w:line="240" w:lineRule="auto"/>
        <w:rPr>
          <w:rFonts w:ascii="Times New Roman" w:hAnsi="Times New Roman" w:cs="Times New Roman"/>
          <w:sz w:val="28"/>
          <w:szCs w:val="28"/>
        </w:rPr>
      </w:pPr>
      <w:r w:rsidRPr="005E35A9">
        <w:rPr>
          <w:rFonts w:ascii="Times New Roman" w:hAnsi="Times New Roman" w:cs="Times New Roman"/>
          <w:sz w:val="28"/>
          <w:szCs w:val="28"/>
        </w:rPr>
        <w:t>Карачаево-Черкесской Республики</w:t>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r>
      <w:r w:rsidRPr="005E35A9">
        <w:rPr>
          <w:rFonts w:ascii="Times New Roman" w:hAnsi="Times New Roman" w:cs="Times New Roman"/>
          <w:sz w:val="28"/>
          <w:szCs w:val="28"/>
        </w:rPr>
        <w:tab/>
        <w:t xml:space="preserve">  А.Х. </w:t>
      </w:r>
      <w:proofErr w:type="spellStart"/>
      <w:r w:rsidRPr="005E35A9">
        <w:rPr>
          <w:rFonts w:ascii="Times New Roman" w:hAnsi="Times New Roman" w:cs="Times New Roman"/>
          <w:sz w:val="28"/>
          <w:szCs w:val="28"/>
        </w:rPr>
        <w:t>Накохов</w:t>
      </w:r>
      <w:proofErr w:type="spellEnd"/>
    </w:p>
    <w:p w:rsidR="00F001A9" w:rsidRPr="005E35A9" w:rsidRDefault="00F001A9">
      <w:pPr>
        <w:spacing w:after="0" w:line="240" w:lineRule="auto"/>
        <w:rPr>
          <w:rFonts w:ascii="Times New Roman" w:hAnsi="Times New Roman" w:cs="Times New Roman"/>
          <w:sz w:val="28"/>
          <w:szCs w:val="28"/>
        </w:rPr>
      </w:pPr>
    </w:p>
    <w:p w:rsidR="00F001A9" w:rsidRPr="005E35A9" w:rsidRDefault="00F001A9">
      <w:pPr>
        <w:spacing w:after="0" w:line="240" w:lineRule="auto"/>
        <w:rPr>
          <w:rFonts w:ascii="Times New Roman" w:hAnsi="Times New Roman" w:cs="Times New Roman"/>
          <w:sz w:val="28"/>
          <w:szCs w:val="28"/>
        </w:rPr>
      </w:pPr>
    </w:p>
    <w:p w:rsidR="00F001A9" w:rsidRPr="005E35A9" w:rsidRDefault="00E460EB">
      <w:pPr>
        <w:spacing w:after="0" w:line="240" w:lineRule="auto"/>
        <w:textAlignment w:val="baseline"/>
        <w:rPr>
          <w:rFonts w:ascii="Times New Roman" w:hAnsi="Times New Roman" w:cs="Times New Roman"/>
          <w:kern w:val="2"/>
          <w:sz w:val="28"/>
          <w:szCs w:val="28"/>
        </w:rPr>
      </w:pPr>
      <w:r w:rsidRPr="005E35A9">
        <w:rPr>
          <w:rFonts w:ascii="Times New Roman" w:hAnsi="Times New Roman" w:cs="Times New Roman"/>
          <w:kern w:val="2"/>
          <w:sz w:val="28"/>
          <w:szCs w:val="28"/>
        </w:rPr>
        <w:t xml:space="preserve">Начальник </w:t>
      </w:r>
      <w:proofErr w:type="gramStart"/>
      <w:r w:rsidRPr="005E35A9">
        <w:rPr>
          <w:rFonts w:ascii="Times New Roman" w:hAnsi="Times New Roman" w:cs="Times New Roman"/>
          <w:kern w:val="2"/>
          <w:sz w:val="28"/>
          <w:szCs w:val="28"/>
        </w:rPr>
        <w:t>Государственно-правового</w:t>
      </w:r>
      <w:proofErr w:type="gramEnd"/>
    </w:p>
    <w:p w:rsidR="00F001A9" w:rsidRPr="005E35A9" w:rsidRDefault="00E460EB">
      <w:pPr>
        <w:spacing w:after="0" w:line="240" w:lineRule="auto"/>
        <w:textAlignment w:val="baseline"/>
        <w:rPr>
          <w:rFonts w:ascii="Times New Roman" w:hAnsi="Times New Roman" w:cs="Times New Roman"/>
          <w:kern w:val="2"/>
          <w:sz w:val="28"/>
          <w:szCs w:val="28"/>
        </w:rPr>
      </w:pPr>
      <w:r w:rsidRPr="005E35A9">
        <w:rPr>
          <w:rFonts w:ascii="Times New Roman" w:hAnsi="Times New Roman" w:cs="Times New Roman"/>
          <w:kern w:val="2"/>
          <w:sz w:val="28"/>
          <w:szCs w:val="28"/>
        </w:rPr>
        <w:t>Управления Главы и Правительства</w:t>
      </w:r>
    </w:p>
    <w:p w:rsidR="00F001A9" w:rsidRPr="005E35A9" w:rsidRDefault="00E460EB">
      <w:pPr>
        <w:spacing w:after="0" w:line="240" w:lineRule="auto"/>
        <w:textAlignment w:val="baseline"/>
        <w:rPr>
          <w:rFonts w:ascii="Times New Roman" w:hAnsi="Times New Roman" w:cs="Times New Roman"/>
          <w:kern w:val="2"/>
          <w:sz w:val="28"/>
          <w:szCs w:val="28"/>
        </w:rPr>
      </w:pPr>
      <w:r w:rsidRPr="005E35A9">
        <w:rPr>
          <w:rFonts w:ascii="Times New Roman" w:hAnsi="Times New Roman" w:cs="Times New Roman"/>
          <w:kern w:val="2"/>
          <w:sz w:val="28"/>
          <w:szCs w:val="28"/>
        </w:rPr>
        <w:t>Карачаево-Черкесской Республики</w:t>
      </w:r>
      <w:r w:rsidRPr="005E35A9">
        <w:rPr>
          <w:rFonts w:ascii="Times New Roman" w:hAnsi="Times New Roman" w:cs="Times New Roman"/>
          <w:kern w:val="2"/>
          <w:sz w:val="28"/>
          <w:szCs w:val="28"/>
        </w:rPr>
        <w:tab/>
      </w:r>
      <w:r w:rsidRPr="005E35A9">
        <w:rPr>
          <w:rFonts w:ascii="Times New Roman" w:hAnsi="Times New Roman" w:cs="Times New Roman"/>
          <w:kern w:val="2"/>
          <w:sz w:val="28"/>
          <w:szCs w:val="28"/>
        </w:rPr>
        <w:tab/>
      </w:r>
      <w:r w:rsidRPr="005E35A9">
        <w:rPr>
          <w:rFonts w:ascii="Times New Roman" w:hAnsi="Times New Roman" w:cs="Times New Roman"/>
          <w:kern w:val="2"/>
          <w:sz w:val="28"/>
          <w:szCs w:val="28"/>
        </w:rPr>
        <w:tab/>
      </w:r>
      <w:r w:rsidRPr="005E35A9">
        <w:rPr>
          <w:rFonts w:ascii="Times New Roman" w:hAnsi="Times New Roman" w:cs="Times New Roman"/>
          <w:kern w:val="2"/>
          <w:sz w:val="28"/>
          <w:szCs w:val="28"/>
        </w:rPr>
        <w:tab/>
      </w:r>
      <w:r w:rsidRPr="005E35A9">
        <w:rPr>
          <w:rFonts w:ascii="Times New Roman" w:hAnsi="Times New Roman" w:cs="Times New Roman"/>
          <w:kern w:val="2"/>
          <w:sz w:val="28"/>
          <w:szCs w:val="28"/>
        </w:rPr>
        <w:tab/>
      </w:r>
      <w:r w:rsidRPr="005E35A9">
        <w:rPr>
          <w:rFonts w:ascii="Times New Roman" w:hAnsi="Times New Roman" w:cs="Times New Roman"/>
          <w:kern w:val="2"/>
          <w:sz w:val="28"/>
          <w:szCs w:val="28"/>
        </w:rPr>
        <w:tab/>
        <w:t xml:space="preserve">    А.А. </w:t>
      </w:r>
      <w:proofErr w:type="spellStart"/>
      <w:r w:rsidRPr="005E35A9">
        <w:rPr>
          <w:rFonts w:ascii="Times New Roman" w:hAnsi="Times New Roman" w:cs="Times New Roman"/>
          <w:kern w:val="2"/>
          <w:sz w:val="28"/>
          <w:szCs w:val="28"/>
        </w:rPr>
        <w:t>Тлишев</w:t>
      </w:r>
      <w:proofErr w:type="spellEnd"/>
    </w:p>
    <w:p w:rsidR="00F001A9" w:rsidRPr="005E35A9" w:rsidRDefault="00F001A9">
      <w:pPr>
        <w:spacing w:after="0" w:line="240" w:lineRule="auto"/>
        <w:textAlignment w:val="baseline"/>
        <w:rPr>
          <w:rFonts w:ascii="Times New Roman" w:eastAsia="SimSun" w:hAnsi="Times New Roman" w:cs="Times New Roman"/>
          <w:kern w:val="2"/>
          <w:sz w:val="28"/>
          <w:szCs w:val="28"/>
        </w:rPr>
      </w:pPr>
    </w:p>
    <w:p w:rsidR="00F001A9" w:rsidRPr="005E35A9" w:rsidRDefault="00F001A9">
      <w:pPr>
        <w:spacing w:after="0" w:line="240" w:lineRule="auto"/>
        <w:textAlignment w:val="baseline"/>
        <w:rPr>
          <w:rFonts w:ascii="Times New Roman" w:eastAsia="SimSun" w:hAnsi="Times New Roman" w:cs="Times New Roman"/>
          <w:kern w:val="2"/>
          <w:sz w:val="28"/>
          <w:szCs w:val="28"/>
        </w:rPr>
      </w:pPr>
    </w:p>
    <w:p w:rsidR="00F001A9" w:rsidRPr="005E35A9" w:rsidRDefault="00E460EB">
      <w:pPr>
        <w:spacing w:after="0" w:line="240" w:lineRule="auto"/>
        <w:textAlignment w:val="baseline"/>
        <w:rPr>
          <w:rFonts w:ascii="Times New Roman" w:hAnsi="Times New Roman" w:cs="Times New Roman"/>
          <w:kern w:val="2"/>
          <w:sz w:val="28"/>
          <w:szCs w:val="28"/>
        </w:rPr>
      </w:pPr>
      <w:r w:rsidRPr="005E35A9">
        <w:rPr>
          <w:rFonts w:ascii="Times New Roman" w:hAnsi="Times New Roman" w:cs="Times New Roman"/>
          <w:kern w:val="2"/>
          <w:sz w:val="28"/>
          <w:szCs w:val="28"/>
        </w:rPr>
        <w:t xml:space="preserve">Проект подготовлен Министерством сельского хозяйства Карачаево-Черкесской Республики  </w:t>
      </w:r>
    </w:p>
    <w:p w:rsidR="00F001A9" w:rsidRPr="005E35A9" w:rsidRDefault="00F001A9">
      <w:pPr>
        <w:spacing w:after="0" w:line="240" w:lineRule="auto"/>
        <w:textAlignment w:val="baseline"/>
        <w:rPr>
          <w:rFonts w:ascii="Times New Roman" w:hAnsi="Times New Roman" w:cs="Times New Roman"/>
          <w:kern w:val="2"/>
          <w:sz w:val="28"/>
          <w:szCs w:val="28"/>
        </w:rPr>
      </w:pPr>
    </w:p>
    <w:p w:rsidR="00F001A9" w:rsidRPr="005E35A9" w:rsidRDefault="00F001A9">
      <w:pPr>
        <w:spacing w:after="0" w:line="240" w:lineRule="auto"/>
        <w:textAlignment w:val="baseline"/>
        <w:rPr>
          <w:rFonts w:ascii="Times New Roman" w:hAnsi="Times New Roman" w:cs="Times New Roman"/>
          <w:kern w:val="2"/>
          <w:sz w:val="28"/>
          <w:szCs w:val="28"/>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Министр сельского хозяйства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А.А. </w:t>
      </w:r>
      <w:proofErr w:type="spellStart"/>
      <w:r w:rsidRPr="005E35A9">
        <w:rPr>
          <w:rFonts w:ascii="Times New Roman" w:eastAsia="SimSun" w:hAnsi="Times New Roman" w:cs="Times New Roman"/>
          <w:kern w:val="2"/>
          <w:sz w:val="28"/>
          <w:szCs w:val="28"/>
        </w:rPr>
        <w:t>Боташев</w:t>
      </w:r>
      <w:proofErr w:type="spellEnd"/>
    </w:p>
    <w:p w:rsidR="00F001A9" w:rsidRPr="005E35A9" w:rsidRDefault="00F001A9">
      <w:pPr>
        <w:spacing w:after="0" w:line="240" w:lineRule="auto"/>
        <w:ind w:firstLine="851"/>
        <w:contextualSpacing/>
        <w:jc w:val="both"/>
        <w:rPr>
          <w:rFonts w:ascii="Times New Roman" w:hAnsi="Times New Roman" w:cs="Times New Roman"/>
          <w:sz w:val="28"/>
          <w:szCs w:val="28"/>
        </w:rPr>
      </w:pPr>
    </w:p>
    <w:p w:rsidR="00F001A9" w:rsidRPr="005E35A9" w:rsidRDefault="00F001A9">
      <w:pPr>
        <w:widowControl w:val="0"/>
        <w:spacing w:after="0" w:line="240" w:lineRule="auto"/>
        <w:ind w:firstLine="851"/>
        <w:jc w:val="both"/>
        <w:rPr>
          <w:rFonts w:ascii="Times New Roman" w:hAnsi="Times New Roman" w:cs="Times New Roman"/>
          <w:sz w:val="28"/>
          <w:szCs w:val="28"/>
        </w:rPr>
      </w:pPr>
    </w:p>
    <w:p w:rsidR="00F001A9" w:rsidRPr="005E35A9" w:rsidRDefault="00F001A9">
      <w:pPr>
        <w:widowControl w:val="0"/>
        <w:spacing w:after="0" w:line="240" w:lineRule="auto"/>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F001A9">
      <w:pPr>
        <w:widowControl w:val="0"/>
        <w:spacing w:after="0"/>
        <w:ind w:firstLine="851"/>
        <w:jc w:val="right"/>
        <w:rPr>
          <w:rFonts w:ascii="Times New Roman" w:hAnsi="Times New Roman" w:cs="Times New Roman"/>
          <w:bCs/>
          <w:color w:val="000000"/>
          <w:sz w:val="28"/>
          <w:szCs w:val="28"/>
          <w:lang w:eastAsia="ru-RU"/>
        </w:rPr>
      </w:pPr>
    </w:p>
    <w:p w:rsidR="00F001A9" w:rsidRPr="005E35A9" w:rsidRDefault="00E460EB">
      <w:pPr>
        <w:widowControl w:val="0"/>
        <w:spacing w:after="0"/>
        <w:ind w:firstLine="851"/>
        <w:jc w:val="right"/>
        <w:rPr>
          <w:rFonts w:ascii="Times New Roman" w:hAnsi="Times New Roman" w:cs="Times New Roman"/>
          <w:bCs/>
          <w:color w:val="000000"/>
          <w:sz w:val="28"/>
          <w:szCs w:val="28"/>
          <w:lang w:eastAsia="ru-RU"/>
        </w:rPr>
      </w:pPr>
      <w:r w:rsidRPr="005E35A9">
        <w:rPr>
          <w:rFonts w:ascii="Times New Roman" w:hAnsi="Times New Roman" w:cs="Times New Roman"/>
          <w:sz w:val="28"/>
          <w:szCs w:val="28"/>
        </w:rPr>
        <w:br w:type="page"/>
      </w:r>
    </w:p>
    <w:p w:rsidR="00F001A9" w:rsidRPr="005E35A9" w:rsidRDefault="00E460EB">
      <w:pPr>
        <w:spacing w:after="0" w:line="380" w:lineRule="atLeast"/>
        <w:ind w:firstLine="851"/>
        <w:jc w:val="right"/>
        <w:rPr>
          <w:rFonts w:ascii="Times New Roman" w:hAnsi="Times New Roman" w:cs="Times New Roman"/>
          <w:sz w:val="28"/>
          <w:szCs w:val="28"/>
        </w:rPr>
      </w:pPr>
      <w:r w:rsidRPr="005E35A9">
        <w:rPr>
          <w:rFonts w:ascii="Times New Roman" w:hAnsi="Times New Roman" w:cs="Times New Roman"/>
          <w:sz w:val="28"/>
          <w:szCs w:val="28"/>
        </w:rPr>
        <w:lastRenderedPageBreak/>
        <w:t xml:space="preserve">Приложение </w:t>
      </w:r>
    </w:p>
    <w:p w:rsidR="00F001A9" w:rsidRPr="005E35A9" w:rsidRDefault="00E460EB">
      <w:pPr>
        <w:spacing w:after="0" w:line="380" w:lineRule="atLeast"/>
        <w:ind w:firstLine="851"/>
        <w:jc w:val="right"/>
        <w:rPr>
          <w:rFonts w:ascii="Times New Roman" w:hAnsi="Times New Roman" w:cs="Times New Roman"/>
          <w:sz w:val="28"/>
          <w:szCs w:val="28"/>
        </w:rPr>
      </w:pPr>
      <w:r w:rsidRPr="005E35A9">
        <w:rPr>
          <w:rFonts w:ascii="Times New Roman" w:hAnsi="Times New Roman" w:cs="Times New Roman"/>
          <w:sz w:val="28"/>
          <w:szCs w:val="28"/>
        </w:rPr>
        <w:t xml:space="preserve">к постановлению Правительства </w:t>
      </w:r>
    </w:p>
    <w:p w:rsidR="00F001A9" w:rsidRPr="005E35A9" w:rsidRDefault="00E460EB">
      <w:pPr>
        <w:widowControl w:val="0"/>
        <w:spacing w:after="0" w:line="380" w:lineRule="atLeast"/>
        <w:ind w:firstLine="851"/>
        <w:jc w:val="right"/>
        <w:rPr>
          <w:rFonts w:ascii="Times New Roman" w:hAnsi="Times New Roman" w:cs="Times New Roman"/>
          <w:sz w:val="28"/>
          <w:szCs w:val="28"/>
        </w:rPr>
      </w:pPr>
      <w:r w:rsidRPr="005E35A9">
        <w:rPr>
          <w:rFonts w:ascii="Times New Roman" w:hAnsi="Times New Roman" w:cs="Times New Roman"/>
          <w:bCs/>
          <w:color w:val="000000"/>
          <w:sz w:val="28"/>
          <w:szCs w:val="28"/>
          <w:lang w:eastAsia="ru-RU"/>
        </w:rPr>
        <w:t xml:space="preserve">Карачаево-Черкесской Республики </w:t>
      </w:r>
    </w:p>
    <w:p w:rsidR="00F001A9" w:rsidRPr="005E35A9" w:rsidRDefault="00E460EB">
      <w:pPr>
        <w:widowControl w:val="0"/>
        <w:spacing w:after="0" w:line="380" w:lineRule="atLeast"/>
        <w:ind w:firstLine="851"/>
        <w:jc w:val="right"/>
        <w:rPr>
          <w:rFonts w:ascii="Times New Roman" w:hAnsi="Times New Roman" w:cs="Times New Roman"/>
          <w:sz w:val="28"/>
          <w:szCs w:val="28"/>
        </w:rPr>
      </w:pPr>
      <w:r w:rsidRPr="005E35A9">
        <w:rPr>
          <w:rFonts w:ascii="Times New Roman" w:hAnsi="Times New Roman" w:cs="Times New Roman"/>
          <w:bCs/>
          <w:color w:val="000000"/>
          <w:sz w:val="28"/>
          <w:szCs w:val="28"/>
          <w:lang w:eastAsia="ru-RU"/>
        </w:rPr>
        <w:t>от «___»___________2022 № _____</w:t>
      </w:r>
    </w:p>
    <w:p w:rsidR="00F001A9" w:rsidRPr="005E35A9" w:rsidRDefault="00F001A9">
      <w:pPr>
        <w:widowControl w:val="0"/>
        <w:spacing w:before="240" w:after="0" w:line="380" w:lineRule="atLeast"/>
        <w:ind w:firstLine="851"/>
        <w:jc w:val="right"/>
        <w:rPr>
          <w:rFonts w:ascii="Times New Roman" w:hAnsi="Times New Roman" w:cs="Times New Roman"/>
          <w:bCs/>
          <w:color w:val="000000"/>
          <w:sz w:val="28"/>
          <w:szCs w:val="28"/>
          <w:lang w:eastAsia="ru-RU"/>
        </w:rPr>
      </w:pPr>
    </w:p>
    <w:p w:rsidR="00F001A9" w:rsidRPr="005E35A9" w:rsidRDefault="00E460EB">
      <w:pPr>
        <w:widowControl w:val="0"/>
        <w:spacing w:after="0" w:line="380" w:lineRule="atLeast"/>
        <w:ind w:firstLine="851"/>
        <w:jc w:val="right"/>
        <w:rPr>
          <w:rFonts w:ascii="Times New Roman" w:hAnsi="Times New Roman" w:cs="Times New Roman"/>
          <w:sz w:val="28"/>
          <w:szCs w:val="28"/>
        </w:rPr>
      </w:pPr>
      <w:r w:rsidRPr="005E35A9">
        <w:rPr>
          <w:rFonts w:ascii="Times New Roman" w:hAnsi="Times New Roman" w:cs="Times New Roman"/>
          <w:bCs/>
          <w:color w:val="000000"/>
          <w:sz w:val="28"/>
          <w:szCs w:val="28"/>
          <w:lang w:eastAsia="ru-RU"/>
        </w:rPr>
        <w:t>«Приложение</w:t>
      </w:r>
    </w:p>
    <w:p w:rsidR="00F001A9" w:rsidRPr="005E35A9" w:rsidRDefault="00E460EB">
      <w:pPr>
        <w:widowControl w:val="0"/>
        <w:spacing w:after="0" w:line="380" w:lineRule="atLeast"/>
        <w:ind w:firstLine="851"/>
        <w:jc w:val="right"/>
        <w:rPr>
          <w:rFonts w:ascii="Times New Roman" w:hAnsi="Times New Roman" w:cs="Times New Roman"/>
          <w:sz w:val="28"/>
          <w:szCs w:val="28"/>
        </w:rPr>
      </w:pPr>
      <w:r w:rsidRPr="005E35A9">
        <w:rPr>
          <w:rFonts w:ascii="Times New Roman" w:hAnsi="Times New Roman" w:cs="Times New Roman"/>
          <w:bCs/>
          <w:color w:val="000000"/>
          <w:sz w:val="28"/>
          <w:szCs w:val="28"/>
          <w:lang w:eastAsia="ru-RU"/>
        </w:rPr>
        <w:t>к постановлению Правительства</w:t>
      </w:r>
    </w:p>
    <w:p w:rsidR="00F001A9" w:rsidRPr="005E35A9" w:rsidRDefault="00E460EB">
      <w:pPr>
        <w:widowControl w:val="0"/>
        <w:spacing w:after="0" w:line="380" w:lineRule="atLeast"/>
        <w:ind w:firstLine="851"/>
        <w:jc w:val="right"/>
        <w:rPr>
          <w:rFonts w:ascii="Times New Roman" w:hAnsi="Times New Roman" w:cs="Times New Roman"/>
          <w:sz w:val="28"/>
          <w:szCs w:val="28"/>
        </w:rPr>
      </w:pPr>
      <w:r w:rsidRPr="005E35A9">
        <w:rPr>
          <w:rFonts w:ascii="Times New Roman" w:hAnsi="Times New Roman" w:cs="Times New Roman"/>
          <w:bCs/>
          <w:color w:val="000000"/>
          <w:sz w:val="28"/>
          <w:szCs w:val="28"/>
          <w:lang w:eastAsia="ru-RU"/>
        </w:rPr>
        <w:t>Карачаево-Черкесской Республики</w:t>
      </w:r>
    </w:p>
    <w:p w:rsidR="00F001A9" w:rsidRPr="005E35A9" w:rsidRDefault="00E460EB">
      <w:pPr>
        <w:widowControl w:val="0"/>
        <w:spacing w:after="0" w:line="380" w:lineRule="atLeast"/>
        <w:ind w:firstLine="851"/>
        <w:jc w:val="right"/>
        <w:rPr>
          <w:rFonts w:ascii="Times New Roman" w:hAnsi="Times New Roman" w:cs="Times New Roman"/>
          <w:sz w:val="28"/>
          <w:szCs w:val="28"/>
        </w:rPr>
      </w:pPr>
      <w:r w:rsidRPr="005E35A9">
        <w:rPr>
          <w:rFonts w:ascii="Times New Roman" w:hAnsi="Times New Roman" w:cs="Times New Roman"/>
          <w:bCs/>
          <w:color w:val="000000"/>
          <w:sz w:val="28"/>
          <w:szCs w:val="28"/>
          <w:lang w:eastAsia="ru-RU"/>
        </w:rPr>
        <w:t xml:space="preserve">от 25.06.2014 №196 </w:t>
      </w:r>
    </w:p>
    <w:p w:rsidR="00F001A9" w:rsidRPr="005E35A9" w:rsidRDefault="00F001A9">
      <w:pPr>
        <w:widowControl w:val="0"/>
        <w:spacing w:after="0" w:line="380" w:lineRule="atLeast"/>
        <w:ind w:firstLine="851"/>
        <w:jc w:val="both"/>
        <w:rPr>
          <w:rFonts w:ascii="Times New Roman" w:hAnsi="Times New Roman" w:cs="Times New Roman"/>
          <w:color w:val="000000"/>
          <w:sz w:val="28"/>
          <w:szCs w:val="28"/>
          <w:lang w:eastAsia="ru-RU"/>
        </w:rPr>
      </w:pPr>
    </w:p>
    <w:p w:rsidR="00F001A9" w:rsidRPr="005E35A9" w:rsidRDefault="00F001A9">
      <w:pPr>
        <w:widowControl w:val="0"/>
        <w:spacing w:after="0" w:line="380" w:lineRule="atLeast"/>
        <w:ind w:firstLine="851"/>
        <w:jc w:val="both"/>
        <w:rPr>
          <w:rFonts w:ascii="Times New Roman" w:hAnsi="Times New Roman" w:cs="Times New Roman"/>
          <w:color w:val="000000"/>
          <w:sz w:val="28"/>
          <w:szCs w:val="28"/>
          <w:lang w:eastAsia="ru-RU"/>
        </w:rPr>
      </w:pPr>
    </w:p>
    <w:p w:rsidR="00F001A9" w:rsidRPr="005E35A9" w:rsidRDefault="00E460EB">
      <w:pPr>
        <w:widowControl w:val="0"/>
        <w:spacing w:before="240"/>
        <w:jc w:val="center"/>
        <w:outlineLvl w:val="0"/>
        <w:rPr>
          <w:rFonts w:ascii="Times New Roman" w:hAnsi="Times New Roman" w:cs="Times New Roman"/>
          <w:sz w:val="28"/>
          <w:szCs w:val="28"/>
        </w:rPr>
      </w:pPr>
      <w:r w:rsidRPr="005E35A9">
        <w:rPr>
          <w:rFonts w:ascii="Times New Roman" w:hAnsi="Times New Roman" w:cs="Times New Roman"/>
          <w:b/>
          <w:bCs/>
          <w:color w:val="000000"/>
          <w:sz w:val="28"/>
          <w:szCs w:val="28"/>
          <w:lang w:eastAsia="ru-RU"/>
        </w:rPr>
        <w:t>Правила</w:t>
      </w:r>
      <w:r w:rsidRPr="005E35A9">
        <w:rPr>
          <w:rFonts w:ascii="Times New Roman" w:hAnsi="Times New Roman" w:cs="Times New Roman"/>
          <w:b/>
          <w:bCs/>
          <w:color w:val="000000"/>
          <w:sz w:val="28"/>
          <w:szCs w:val="28"/>
          <w:lang w:eastAsia="ru-RU"/>
        </w:rPr>
        <w:br/>
      </w:r>
      <w:r w:rsidRPr="005E35A9">
        <w:rPr>
          <w:rFonts w:ascii="Times New Roman" w:hAnsi="Times New Roman" w:cs="Times New Roman"/>
          <w:b/>
          <w:bCs/>
          <w:color w:val="000000"/>
          <w:sz w:val="28"/>
          <w:szCs w:val="28"/>
        </w:rPr>
        <w:t xml:space="preserve">предоставления и распределения субсидий из </w:t>
      </w:r>
      <w:r w:rsidRPr="005E35A9">
        <w:rPr>
          <w:rFonts w:ascii="Times New Roman" w:hAnsi="Times New Roman" w:cs="Times New Roman"/>
          <w:b/>
          <w:bCs/>
          <w:color w:val="000000"/>
          <w:sz w:val="28"/>
          <w:szCs w:val="28"/>
          <w:lang w:eastAsia="ru-RU"/>
        </w:rPr>
        <w:t xml:space="preserve">республиканского бюджета Карачаево-Черкесской Республики </w:t>
      </w:r>
      <w:r w:rsidRPr="005E35A9">
        <w:rPr>
          <w:rFonts w:ascii="Times New Roman" w:hAnsi="Times New Roman" w:cs="Times New Roman"/>
          <w:b/>
          <w:bCs/>
          <w:color w:val="000000"/>
          <w:sz w:val="28"/>
          <w:szCs w:val="28"/>
        </w:rPr>
        <w:t xml:space="preserve">на проведение гидромелиоративных, </w:t>
      </w:r>
      <w:proofErr w:type="spellStart"/>
      <w:r w:rsidRPr="005E35A9">
        <w:rPr>
          <w:rFonts w:ascii="Times New Roman" w:hAnsi="Times New Roman" w:cs="Times New Roman"/>
          <w:b/>
          <w:bCs/>
          <w:color w:val="000000"/>
          <w:sz w:val="28"/>
          <w:szCs w:val="28"/>
        </w:rPr>
        <w:t>культуртехнических</w:t>
      </w:r>
      <w:proofErr w:type="spellEnd"/>
      <w:r w:rsidRPr="005E35A9">
        <w:rPr>
          <w:rFonts w:ascii="Times New Roman" w:hAnsi="Times New Roman" w:cs="Times New Roman"/>
          <w:b/>
          <w:bCs/>
          <w:color w:val="000000"/>
          <w:sz w:val="28"/>
          <w:szCs w:val="28"/>
        </w:rPr>
        <w:t xml:space="preserve">, </w:t>
      </w:r>
      <w:proofErr w:type="spellStart"/>
      <w:r w:rsidRPr="005E35A9">
        <w:rPr>
          <w:rFonts w:ascii="Times New Roman" w:hAnsi="Times New Roman" w:cs="Times New Roman"/>
          <w:b/>
          <w:bCs/>
          <w:color w:val="000000"/>
          <w:sz w:val="28"/>
          <w:szCs w:val="28"/>
        </w:rPr>
        <w:t>агролесомелиоративных</w:t>
      </w:r>
      <w:proofErr w:type="spellEnd"/>
      <w:r w:rsidRPr="005E35A9">
        <w:rPr>
          <w:rFonts w:ascii="Times New Roman" w:hAnsi="Times New Roman" w:cs="Times New Roman"/>
          <w:b/>
          <w:bCs/>
          <w:color w:val="000000"/>
          <w:sz w:val="28"/>
          <w:szCs w:val="28"/>
        </w:rPr>
        <w:t xml:space="preserve"> и фитомелиоративных мероприятий, а также мероприятий в области известкования кислых почв на пашне</w:t>
      </w:r>
    </w:p>
    <w:p w:rsidR="00F001A9" w:rsidRPr="005E35A9" w:rsidRDefault="00F001A9">
      <w:pPr>
        <w:widowControl w:val="0"/>
        <w:spacing w:after="0"/>
        <w:ind w:firstLine="851"/>
        <w:jc w:val="center"/>
        <w:outlineLvl w:val="0"/>
        <w:rPr>
          <w:rFonts w:ascii="Times New Roman" w:hAnsi="Times New Roman" w:cs="Times New Roman"/>
          <w:color w:val="000000"/>
          <w:sz w:val="28"/>
          <w:szCs w:val="28"/>
        </w:rPr>
      </w:pPr>
    </w:p>
    <w:p w:rsidR="00F001A9" w:rsidRPr="005E35A9" w:rsidRDefault="00E460EB">
      <w:pPr>
        <w:pStyle w:val="1"/>
        <w:widowControl w:val="0"/>
        <w:numPr>
          <w:ilvl w:val="0"/>
          <w:numId w:val="5"/>
        </w:numPr>
        <w:spacing w:before="120" w:after="120"/>
        <w:rPr>
          <w:rFonts w:ascii="Times New Roman" w:hAnsi="Times New Roman" w:cs="Times New Roman"/>
          <w:sz w:val="28"/>
          <w:szCs w:val="28"/>
        </w:rPr>
      </w:pPr>
      <w:r w:rsidRPr="005E35A9">
        <w:rPr>
          <w:rFonts w:ascii="Times New Roman" w:hAnsi="Times New Roman" w:cs="Times New Roman"/>
          <w:color w:val="000000"/>
          <w:sz w:val="28"/>
          <w:szCs w:val="28"/>
        </w:rPr>
        <w:t>Общие положения</w:t>
      </w:r>
    </w:p>
    <w:p w:rsidR="00F001A9" w:rsidRPr="005E35A9" w:rsidRDefault="00F001A9">
      <w:pPr>
        <w:pStyle w:val="1"/>
        <w:widowControl w:val="0"/>
        <w:spacing w:before="0" w:after="0"/>
        <w:ind w:firstLine="851"/>
        <w:rPr>
          <w:rFonts w:ascii="Times New Roman" w:hAnsi="Times New Roman" w:cs="Times New Roman"/>
          <w:color w:val="000000"/>
          <w:sz w:val="28"/>
          <w:szCs w:val="28"/>
        </w:rPr>
      </w:pP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 xml:space="preserve">Настоящие Правила устанавливают условия и порядок предоставления и распределения субсидий из республиканского бюджета Карачаево-Черкесской Республики на возмещение части затрат сельскохозяйственных товаропроизводителей на проведение гидромелиоративных, </w:t>
      </w:r>
      <w:proofErr w:type="spellStart"/>
      <w:r w:rsidRPr="005E35A9">
        <w:rPr>
          <w:rFonts w:ascii="Times New Roman" w:hAnsi="Times New Roman" w:cs="Times New Roman"/>
          <w:color w:val="000000"/>
          <w:sz w:val="28"/>
          <w:szCs w:val="28"/>
        </w:rPr>
        <w:t>культуртехнических</w:t>
      </w:r>
      <w:proofErr w:type="spellEnd"/>
      <w:r w:rsidRPr="005E35A9">
        <w:rPr>
          <w:rFonts w:ascii="Times New Roman" w:hAnsi="Times New Roman" w:cs="Times New Roman"/>
          <w:color w:val="000000"/>
          <w:sz w:val="28"/>
          <w:szCs w:val="28"/>
        </w:rPr>
        <w:t xml:space="preserve">, </w:t>
      </w:r>
      <w:proofErr w:type="spellStart"/>
      <w:r w:rsidRPr="005E35A9">
        <w:rPr>
          <w:rFonts w:ascii="Times New Roman" w:hAnsi="Times New Roman" w:cs="Times New Roman"/>
          <w:color w:val="000000"/>
          <w:sz w:val="28"/>
          <w:szCs w:val="28"/>
        </w:rPr>
        <w:t>агролесомелиоративных</w:t>
      </w:r>
      <w:proofErr w:type="spellEnd"/>
      <w:r w:rsidRPr="005E35A9">
        <w:rPr>
          <w:rFonts w:ascii="Times New Roman" w:hAnsi="Times New Roman" w:cs="Times New Roman"/>
          <w:color w:val="000000"/>
          <w:sz w:val="28"/>
          <w:szCs w:val="28"/>
        </w:rPr>
        <w:t xml:space="preserve"> и фитомелиоративных мероприятий, а также мероприятий в области известкования кислых почв на пашне (далее - субсидии), в соответствии с приложением №6 и приложением №8 к Государственной программе эффективного вовлечения в оборот земель сельскохозяйственного назначения и</w:t>
      </w:r>
      <w:proofErr w:type="gramEnd"/>
      <w:r w:rsidRPr="005E35A9">
        <w:rPr>
          <w:rFonts w:ascii="Times New Roman" w:hAnsi="Times New Roman" w:cs="Times New Roman"/>
          <w:color w:val="000000"/>
          <w:sz w:val="28"/>
          <w:szCs w:val="28"/>
        </w:rPr>
        <w:t xml:space="preserve"> </w:t>
      </w:r>
      <w:proofErr w:type="gramStart"/>
      <w:r w:rsidRPr="005E35A9">
        <w:rPr>
          <w:rFonts w:ascii="Times New Roman" w:hAnsi="Times New Roman" w:cs="Times New Roman"/>
          <w:color w:val="000000"/>
          <w:sz w:val="28"/>
          <w:szCs w:val="28"/>
        </w:rPr>
        <w:t xml:space="preserve">развития мелиоративного комплекса Российской Федерации, утвержденной постановлением Правительства Российской Федерации от 14.05.2021 №731 (далее – Госпрограмма) и в рамках реализации мероприятий подпрограммы 5 «Развитие мелиорации земель сельскохозяйственного назначения Карачаево-Черкесской Республики» и подпрограммы 9 «Экспорт продукции АПК» государственной программы «Развитие сельского хозяйства Карачаево-Черкесской Республики», утвержденной постановлением Правительства </w:t>
      </w:r>
      <w:r w:rsidRPr="005E35A9">
        <w:rPr>
          <w:rFonts w:ascii="Times New Roman" w:hAnsi="Times New Roman" w:cs="Times New Roman"/>
          <w:color w:val="000000"/>
          <w:sz w:val="28"/>
          <w:szCs w:val="28"/>
        </w:rPr>
        <w:lastRenderedPageBreak/>
        <w:t>Карачаево-Черкесской Республики от 22.01.2019 №13 (далее - мероприятия подпрограммы).</w:t>
      </w:r>
      <w:proofErr w:type="gramEnd"/>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Понятия, используемые в настоящих Правилах, означают следующее:</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«затраты на реализацию проектов мелиорации» - выраженные в денежной форме фактически понесенные и планируемые затраты сельскохозяйственных товаропроизводителей, документально подтвержденные и обоснованные затраты, необходимые для реализации проекта мелиорации;</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«получатели средств» - сельскохозяйственные товаропроизводители, за исключением граждан, ведущих личное подсобное хозяйство, получающие средства на возмещение части затрат, связанных с реализацией проектов мелиорации;</w:t>
      </w:r>
    </w:p>
    <w:p w:rsidR="00F001A9" w:rsidRPr="005E35A9" w:rsidRDefault="00E460EB">
      <w:pPr>
        <w:spacing w:after="0"/>
        <w:ind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 xml:space="preserve">«проект мелиорации» - документация, содержащая обоснование экономической целесообразности, объема и сроков осуществления затрат на гидромелиоративные, </w:t>
      </w:r>
      <w:proofErr w:type="spellStart"/>
      <w:r w:rsidRPr="005E35A9">
        <w:rPr>
          <w:rFonts w:ascii="Times New Roman" w:hAnsi="Times New Roman" w:cs="Times New Roman"/>
          <w:color w:val="000000"/>
          <w:sz w:val="28"/>
          <w:szCs w:val="28"/>
        </w:rPr>
        <w:t>культуртехнические</w:t>
      </w:r>
      <w:proofErr w:type="spellEnd"/>
      <w:r w:rsidRPr="005E35A9">
        <w:rPr>
          <w:rFonts w:ascii="Times New Roman" w:hAnsi="Times New Roman" w:cs="Times New Roman"/>
          <w:color w:val="000000"/>
          <w:sz w:val="28"/>
          <w:szCs w:val="28"/>
        </w:rPr>
        <w:t xml:space="preserve">, </w:t>
      </w:r>
      <w:proofErr w:type="spellStart"/>
      <w:r w:rsidRPr="005E35A9">
        <w:rPr>
          <w:rFonts w:ascii="Times New Roman" w:hAnsi="Times New Roman" w:cs="Times New Roman"/>
          <w:color w:val="000000"/>
          <w:sz w:val="28"/>
          <w:szCs w:val="28"/>
        </w:rPr>
        <w:t>агролесомелиоративные</w:t>
      </w:r>
      <w:proofErr w:type="spellEnd"/>
      <w:r w:rsidRPr="005E35A9">
        <w:rPr>
          <w:rFonts w:ascii="Times New Roman" w:hAnsi="Times New Roman" w:cs="Times New Roman"/>
          <w:color w:val="000000"/>
          <w:sz w:val="28"/>
          <w:szCs w:val="28"/>
        </w:rPr>
        <w:t xml:space="preserve"> и фитомелиоративные мероприятия, а также на мероприятия в области известкования кислых почв на пашне,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roofErr w:type="gramEnd"/>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«платежные документы» - документы, подтверждающие оплату товаров, работ, услуг или иных расходов заявителя, в том числе </w:t>
      </w:r>
      <w:proofErr w:type="gramStart"/>
      <w:r w:rsidRPr="005E35A9">
        <w:rPr>
          <w:rFonts w:ascii="Times New Roman" w:hAnsi="Times New Roman" w:cs="Times New Roman"/>
          <w:color w:val="000000"/>
          <w:sz w:val="28"/>
          <w:szCs w:val="28"/>
        </w:rPr>
        <w:t>при</w:t>
      </w:r>
      <w:proofErr w:type="gramEnd"/>
      <w:r w:rsidRPr="005E35A9">
        <w:rPr>
          <w:rFonts w:ascii="Times New Roman" w:hAnsi="Times New Roman" w:cs="Times New Roman"/>
          <w:color w:val="000000"/>
          <w:sz w:val="28"/>
          <w:szCs w:val="28"/>
        </w:rPr>
        <w:t>:</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безналичном </w:t>
      </w:r>
      <w:proofErr w:type="gramStart"/>
      <w:r w:rsidRPr="005E35A9">
        <w:rPr>
          <w:rFonts w:ascii="Times New Roman" w:hAnsi="Times New Roman" w:cs="Times New Roman"/>
          <w:color w:val="000000"/>
          <w:sz w:val="28"/>
          <w:szCs w:val="28"/>
        </w:rPr>
        <w:t>переводе</w:t>
      </w:r>
      <w:proofErr w:type="gramEnd"/>
      <w:r w:rsidRPr="005E35A9">
        <w:rPr>
          <w:rFonts w:ascii="Times New Roman" w:hAnsi="Times New Roman" w:cs="Times New Roman"/>
          <w:color w:val="000000"/>
          <w:sz w:val="28"/>
          <w:szCs w:val="28"/>
        </w:rPr>
        <w:t xml:space="preserve"> денежных средств в валюте Российской Федерации - платежное поручение, иной документ в рамках расчетов по аккредитиву, в форме перевода электронных денежных средств;</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«перевод денежных средств в иностранной валюте» - </w:t>
      </w:r>
      <w:proofErr w:type="spellStart"/>
      <w:r w:rsidRPr="005E35A9">
        <w:rPr>
          <w:rFonts w:ascii="Times New Roman" w:hAnsi="Times New Roman" w:cs="Times New Roman"/>
          <w:color w:val="000000"/>
          <w:sz w:val="28"/>
          <w:szCs w:val="28"/>
        </w:rPr>
        <w:t>свифт</w:t>
      </w:r>
      <w:proofErr w:type="spellEnd"/>
      <w:r w:rsidRPr="005E35A9">
        <w:rPr>
          <w:rFonts w:ascii="Times New Roman" w:hAnsi="Times New Roman" w:cs="Times New Roman"/>
          <w:color w:val="000000"/>
          <w:sz w:val="28"/>
          <w:szCs w:val="28"/>
        </w:rPr>
        <w:t>-сообщение или иной документ, подтверждающий списание денежных средств со счета заявителя, заверенный кредитной организацией;</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«реконструкция» - переустройство существующих объектов основных фондов,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w:t>
      </w:r>
      <w:proofErr w:type="gramStart"/>
      <w:r w:rsidRPr="005E35A9">
        <w:rPr>
          <w:rFonts w:ascii="Times New Roman" w:hAnsi="Times New Roman" w:cs="Times New Roman"/>
          <w:color w:val="000000"/>
          <w:sz w:val="28"/>
          <w:szCs w:val="28"/>
        </w:rPr>
        <w:t>дств в ц</w:t>
      </w:r>
      <w:proofErr w:type="gramEnd"/>
      <w:r w:rsidRPr="005E35A9">
        <w:rPr>
          <w:rFonts w:ascii="Times New Roman" w:hAnsi="Times New Roman" w:cs="Times New Roman"/>
          <w:color w:val="000000"/>
          <w:sz w:val="28"/>
          <w:szCs w:val="28"/>
        </w:rPr>
        <w:t>елях увеличения производственных мощностей, улучшения качества и изменения номенклатуры продукции;</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«строительство оросительных и осушительных систем» - создание новых объектов на землях, ранее не отнесенных к мелиорируемым землям;</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lastRenderedPageBreak/>
        <w:t>«отбор проекта мелиорации» – процедура отбора проекта мелиорации в соответствии с Правилами отбора проектов мелиорации, а также требований к составу заявочной документации, представляемой для отбора проектов мелиорации, утвержденным приказом Министерства сельского хозяйства Российской Федерации.</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Целями предоставления субсидии являются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 от водной и ветровой эрозии и опустынивания.</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 xml:space="preserve">Субсидии предоставляются Министерством сельского хозяйства Карачаево-Черкесской Республики (далее - Министерство), являющимся главным распорядителем бюджетных средств, до которого в соответствии с </w:t>
      </w:r>
      <w:hyperlink r:id="rId10">
        <w:r w:rsidRPr="005E35A9">
          <w:rPr>
            <w:rFonts w:ascii="Times New Roman" w:eastAsia="Times New Roman" w:hAnsi="Times New Roman" w:cs="Times New Roman"/>
            <w:color w:val="000000"/>
            <w:sz w:val="28"/>
            <w:szCs w:val="28"/>
            <w:lang w:eastAsia="ru-RU"/>
          </w:rPr>
          <w:t>бюджетным законодательством</w:t>
        </w:r>
      </w:hyperlink>
      <w:r w:rsidRPr="005E35A9">
        <w:rPr>
          <w:rFonts w:ascii="Times New Roman" w:hAnsi="Times New Roman" w:cs="Times New Roman"/>
          <w:color w:val="000000"/>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roofErr w:type="gramEnd"/>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Субсидии предоставляются на возмещение части затрат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получателей средств на реализацию проектов мелиорации, прошедших</w:t>
      </w:r>
      <w:proofErr w:type="gramEnd"/>
      <w:r w:rsidRPr="005E35A9">
        <w:rPr>
          <w:rFonts w:ascii="Times New Roman" w:hAnsi="Times New Roman" w:cs="Times New Roman"/>
          <w:color w:val="000000"/>
          <w:sz w:val="28"/>
          <w:szCs w:val="28"/>
        </w:rPr>
        <w:t xml:space="preserve"> отбор в соответствии с порядком, утверждаемым нормативно-правовым актом Министерства сельского хозяйства Российской Федерации, в отношении следующих мероприятий:</w:t>
      </w:r>
    </w:p>
    <w:p w:rsidR="00F001A9" w:rsidRPr="005E35A9" w:rsidRDefault="00E460EB">
      <w:pPr>
        <w:pStyle w:val="af4"/>
        <w:numPr>
          <w:ilvl w:val="2"/>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В рамках реализации мероприятий подпрограммы 5:</w:t>
      </w:r>
    </w:p>
    <w:p w:rsidR="00F001A9" w:rsidRPr="005E35A9" w:rsidRDefault="00E460EB">
      <w:pPr>
        <w:pStyle w:val="af4"/>
        <w:numPr>
          <w:ilvl w:val="3"/>
          <w:numId w:val="2"/>
        </w:numPr>
        <w:spacing w:after="0"/>
        <w:ind w:left="0"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roofErr w:type="gramEnd"/>
    </w:p>
    <w:p w:rsidR="00F001A9" w:rsidRPr="005E35A9" w:rsidRDefault="00E460EB">
      <w:pPr>
        <w:pStyle w:val="af4"/>
        <w:numPr>
          <w:ilvl w:val="3"/>
          <w:numId w:val="2"/>
        </w:numPr>
        <w:spacing w:after="0"/>
        <w:ind w:left="0" w:firstLine="851"/>
        <w:jc w:val="both"/>
        <w:rPr>
          <w:rFonts w:ascii="Times New Roman" w:hAnsi="Times New Roman" w:cs="Times New Roman"/>
          <w:sz w:val="28"/>
          <w:szCs w:val="28"/>
        </w:rPr>
      </w:pPr>
      <w:proofErr w:type="spellStart"/>
      <w:r w:rsidRPr="005E35A9">
        <w:rPr>
          <w:rFonts w:ascii="Times New Roman" w:hAnsi="Times New Roman" w:cs="Times New Roman"/>
          <w:color w:val="000000"/>
          <w:sz w:val="28"/>
          <w:szCs w:val="28"/>
        </w:rPr>
        <w:t>Культуртехнические</w:t>
      </w:r>
      <w:proofErr w:type="spellEnd"/>
      <w:r w:rsidRPr="005E35A9">
        <w:rPr>
          <w:rFonts w:ascii="Times New Roman" w:hAnsi="Times New Roman" w:cs="Times New Roman"/>
          <w:color w:val="000000"/>
          <w:sz w:val="28"/>
          <w:szCs w:val="28"/>
        </w:rPr>
        <w:t xml:space="preserve"> мероприятия на выбывших сельскохозяйственных угодьях, вовлекаемых в сельскохозяйственный оборот, в том числе:</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lastRenderedPageBreak/>
        <w:t>расчистка земель от древесной и травянистой растительности, кочек, пней и мха, а также от камней и иных предметов;</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рыхление, </w:t>
      </w:r>
      <w:proofErr w:type="spellStart"/>
      <w:r w:rsidRPr="005E35A9">
        <w:rPr>
          <w:rFonts w:ascii="Times New Roman" w:hAnsi="Times New Roman" w:cs="Times New Roman"/>
          <w:color w:val="000000"/>
          <w:sz w:val="28"/>
          <w:szCs w:val="28"/>
        </w:rPr>
        <w:t>пескование</w:t>
      </w:r>
      <w:proofErr w:type="spellEnd"/>
      <w:r w:rsidRPr="005E35A9">
        <w:rPr>
          <w:rFonts w:ascii="Times New Roman" w:hAnsi="Times New Roman" w:cs="Times New Roman"/>
          <w:color w:val="000000"/>
          <w:sz w:val="28"/>
          <w:szCs w:val="28"/>
        </w:rPr>
        <w:t xml:space="preserve">, </w:t>
      </w:r>
      <w:proofErr w:type="spellStart"/>
      <w:r w:rsidRPr="005E35A9">
        <w:rPr>
          <w:rFonts w:ascii="Times New Roman" w:hAnsi="Times New Roman" w:cs="Times New Roman"/>
          <w:color w:val="000000"/>
          <w:sz w:val="28"/>
          <w:szCs w:val="28"/>
        </w:rPr>
        <w:t>глинование</w:t>
      </w:r>
      <w:proofErr w:type="spellEnd"/>
      <w:r w:rsidRPr="005E35A9">
        <w:rPr>
          <w:rFonts w:ascii="Times New Roman" w:hAnsi="Times New Roman" w:cs="Times New Roman"/>
          <w:color w:val="000000"/>
          <w:sz w:val="28"/>
          <w:szCs w:val="28"/>
        </w:rPr>
        <w:t>, землевание, плантаж и первичная обработка почвы.</w:t>
      </w:r>
    </w:p>
    <w:p w:rsidR="00F001A9" w:rsidRPr="005E35A9" w:rsidRDefault="00E460EB">
      <w:pPr>
        <w:pStyle w:val="af4"/>
        <w:numPr>
          <w:ilvl w:val="3"/>
          <w:numId w:val="2"/>
        </w:numPr>
        <w:spacing w:after="0"/>
        <w:ind w:left="0" w:firstLine="851"/>
        <w:jc w:val="both"/>
        <w:rPr>
          <w:rFonts w:ascii="Times New Roman" w:hAnsi="Times New Roman" w:cs="Times New Roman"/>
          <w:sz w:val="28"/>
          <w:szCs w:val="28"/>
        </w:rPr>
      </w:pPr>
      <w:proofErr w:type="spellStart"/>
      <w:r w:rsidRPr="005E35A9">
        <w:rPr>
          <w:rFonts w:ascii="Times New Roman" w:hAnsi="Times New Roman" w:cs="Times New Roman"/>
          <w:color w:val="000000"/>
          <w:sz w:val="28"/>
          <w:szCs w:val="28"/>
        </w:rPr>
        <w:t>Агролесомелиоративные</w:t>
      </w:r>
      <w:proofErr w:type="spellEnd"/>
      <w:r w:rsidRPr="005E35A9">
        <w:rPr>
          <w:rFonts w:ascii="Times New Roman" w:hAnsi="Times New Roman" w:cs="Times New Roman"/>
          <w:color w:val="000000"/>
          <w:sz w:val="28"/>
          <w:szCs w:val="28"/>
        </w:rPr>
        <w:t xml:space="preserve"> мероприятия, в том числе:</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предотвращение деградации земель пастбищ путем создания защитных лесных насаждений;</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защита земель от эрозии путем создания лесных насаждений в оврагах, балках, песках, на берегах рек и на других территориях.</w:t>
      </w:r>
    </w:p>
    <w:p w:rsidR="00F001A9" w:rsidRPr="005E35A9" w:rsidRDefault="00E460EB">
      <w:pPr>
        <w:pStyle w:val="af4"/>
        <w:numPr>
          <w:ilvl w:val="3"/>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Фитомелиоративные мероприятия, направленные на закрепление песков, в том числе:</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создание мелиоративно-кормовых насаждений, многолетних трав ленточным посевом;</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создание </w:t>
      </w:r>
      <w:proofErr w:type="spellStart"/>
      <w:r w:rsidRPr="005E35A9">
        <w:rPr>
          <w:rFonts w:ascii="Times New Roman" w:hAnsi="Times New Roman" w:cs="Times New Roman"/>
          <w:color w:val="000000"/>
          <w:sz w:val="28"/>
          <w:szCs w:val="28"/>
        </w:rPr>
        <w:t>противодефляционных</w:t>
      </w:r>
      <w:proofErr w:type="spellEnd"/>
      <w:r w:rsidRPr="005E35A9">
        <w:rPr>
          <w:rFonts w:ascii="Times New Roman" w:hAnsi="Times New Roman" w:cs="Times New Roman"/>
          <w:color w:val="000000"/>
          <w:sz w:val="28"/>
          <w:szCs w:val="28"/>
        </w:rPr>
        <w:t xml:space="preserve"> кулис с применением регенеративных кормовых насаждений;</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закрепление песков </w:t>
      </w:r>
      <w:proofErr w:type="spellStart"/>
      <w:r w:rsidRPr="005E35A9">
        <w:rPr>
          <w:rFonts w:ascii="Times New Roman" w:hAnsi="Times New Roman" w:cs="Times New Roman"/>
          <w:color w:val="000000"/>
          <w:sz w:val="28"/>
          <w:szCs w:val="28"/>
        </w:rPr>
        <w:t>аэропосевом</w:t>
      </w:r>
      <w:proofErr w:type="spellEnd"/>
      <w:r w:rsidRPr="005E35A9">
        <w:rPr>
          <w:rFonts w:ascii="Times New Roman" w:hAnsi="Times New Roman" w:cs="Times New Roman"/>
          <w:color w:val="000000"/>
          <w:sz w:val="28"/>
          <w:szCs w:val="28"/>
        </w:rPr>
        <w:t>;</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облесение очагов дефляции.</w:t>
      </w:r>
    </w:p>
    <w:p w:rsidR="00F001A9" w:rsidRPr="005E35A9" w:rsidRDefault="00E460EB">
      <w:pPr>
        <w:pStyle w:val="af4"/>
        <w:numPr>
          <w:ilvl w:val="3"/>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Мероприятия в области известкования кислых почв на пашне (далее - известкование кислых почв), в том числе:</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приобретение </w:t>
      </w:r>
      <w:proofErr w:type="spellStart"/>
      <w:r w:rsidRPr="005E35A9">
        <w:rPr>
          <w:rFonts w:ascii="Times New Roman" w:hAnsi="Times New Roman" w:cs="Times New Roman"/>
          <w:color w:val="000000"/>
          <w:sz w:val="28"/>
          <w:szCs w:val="28"/>
        </w:rPr>
        <w:t>мелиорантов</w:t>
      </w:r>
      <w:proofErr w:type="spellEnd"/>
      <w:r w:rsidRPr="005E35A9">
        <w:rPr>
          <w:rFonts w:ascii="Times New Roman" w:hAnsi="Times New Roman" w:cs="Times New Roman"/>
          <w:color w:val="000000"/>
          <w:sz w:val="28"/>
          <w:szCs w:val="28"/>
        </w:rPr>
        <w:t xml:space="preserve"> почвы известковых для проведения работ в области известкования кислых почв (далее - известковые </w:t>
      </w:r>
      <w:proofErr w:type="spellStart"/>
      <w:r w:rsidRPr="005E35A9">
        <w:rPr>
          <w:rFonts w:ascii="Times New Roman" w:hAnsi="Times New Roman" w:cs="Times New Roman"/>
          <w:color w:val="000000"/>
          <w:sz w:val="28"/>
          <w:szCs w:val="28"/>
        </w:rPr>
        <w:t>мелиоранты</w:t>
      </w:r>
      <w:proofErr w:type="spellEnd"/>
      <w:r w:rsidRPr="005E35A9">
        <w:rPr>
          <w:rFonts w:ascii="Times New Roman" w:hAnsi="Times New Roman" w:cs="Times New Roman"/>
          <w:color w:val="000000"/>
          <w:sz w:val="28"/>
          <w:szCs w:val="28"/>
        </w:rPr>
        <w:t>);</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осуществление транспортных расходов на доставку известковых </w:t>
      </w:r>
      <w:proofErr w:type="spellStart"/>
      <w:r w:rsidRPr="005E35A9">
        <w:rPr>
          <w:rFonts w:ascii="Times New Roman" w:hAnsi="Times New Roman" w:cs="Times New Roman"/>
          <w:color w:val="000000"/>
          <w:sz w:val="28"/>
          <w:szCs w:val="28"/>
        </w:rPr>
        <w:t>мелиорантов</w:t>
      </w:r>
      <w:proofErr w:type="spellEnd"/>
      <w:r w:rsidRPr="005E35A9">
        <w:rPr>
          <w:rFonts w:ascii="Times New Roman" w:hAnsi="Times New Roman" w:cs="Times New Roman"/>
          <w:color w:val="000000"/>
          <w:sz w:val="28"/>
          <w:szCs w:val="28"/>
        </w:rPr>
        <w:t xml:space="preserve"> от места их приобретения до места проведения мероприятий в области известкования кислых почв;</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проведение технологических работ по внесению известковых </w:t>
      </w:r>
      <w:proofErr w:type="spellStart"/>
      <w:r w:rsidRPr="005E35A9">
        <w:rPr>
          <w:rFonts w:ascii="Times New Roman" w:hAnsi="Times New Roman" w:cs="Times New Roman"/>
          <w:color w:val="000000"/>
          <w:sz w:val="28"/>
          <w:szCs w:val="28"/>
        </w:rPr>
        <w:t>мелиорантов</w:t>
      </w:r>
      <w:proofErr w:type="spellEnd"/>
      <w:r w:rsidRPr="005E35A9">
        <w:rPr>
          <w:rFonts w:ascii="Times New Roman" w:hAnsi="Times New Roman" w:cs="Times New Roman"/>
          <w:color w:val="000000"/>
          <w:sz w:val="28"/>
          <w:szCs w:val="28"/>
        </w:rPr>
        <w:t>.</w:t>
      </w:r>
    </w:p>
    <w:p w:rsidR="00F001A9" w:rsidRPr="005E35A9" w:rsidRDefault="00E460EB">
      <w:pPr>
        <w:pStyle w:val="af4"/>
        <w:numPr>
          <w:ilvl w:val="2"/>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В рамках реализации мероприятий подпрограммы 9:</w:t>
      </w:r>
    </w:p>
    <w:p w:rsidR="00F001A9" w:rsidRPr="005E35A9" w:rsidRDefault="00E460EB">
      <w:pPr>
        <w:pStyle w:val="af4"/>
        <w:numPr>
          <w:ilvl w:val="3"/>
          <w:numId w:val="2"/>
        </w:numPr>
        <w:spacing w:after="0"/>
        <w:ind w:left="0"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 xml:space="preserve">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w:t>
      </w:r>
      <w:r w:rsidRPr="005E35A9">
        <w:rPr>
          <w:rFonts w:ascii="Times New Roman" w:hAnsi="Times New Roman" w:cs="Times New Roman"/>
          <w:color w:val="000000"/>
          <w:sz w:val="28"/>
          <w:szCs w:val="28"/>
        </w:rPr>
        <w:lastRenderedPageBreak/>
        <w:t>реконструкции и технического перевооружения (в том числе приобретенных в лизинг).</w:t>
      </w:r>
      <w:proofErr w:type="gramEnd"/>
    </w:p>
    <w:p w:rsidR="00F001A9" w:rsidRPr="005E35A9" w:rsidRDefault="00E460EB">
      <w:pPr>
        <w:pStyle w:val="af4"/>
        <w:numPr>
          <w:ilvl w:val="3"/>
          <w:numId w:val="2"/>
        </w:numPr>
        <w:spacing w:after="0"/>
        <w:ind w:left="0" w:firstLine="851"/>
        <w:jc w:val="both"/>
        <w:rPr>
          <w:rFonts w:ascii="Times New Roman" w:hAnsi="Times New Roman" w:cs="Times New Roman"/>
          <w:sz w:val="28"/>
          <w:szCs w:val="28"/>
        </w:rPr>
      </w:pPr>
      <w:proofErr w:type="spellStart"/>
      <w:r w:rsidRPr="005E35A9">
        <w:rPr>
          <w:rFonts w:ascii="Times New Roman" w:hAnsi="Times New Roman" w:cs="Times New Roman"/>
          <w:color w:val="000000"/>
          <w:sz w:val="28"/>
          <w:szCs w:val="28"/>
        </w:rPr>
        <w:t>Культуртехнические</w:t>
      </w:r>
      <w:proofErr w:type="spellEnd"/>
      <w:r w:rsidRPr="005E35A9">
        <w:rPr>
          <w:rFonts w:ascii="Times New Roman" w:hAnsi="Times New Roman" w:cs="Times New Roman"/>
          <w:color w:val="000000"/>
          <w:sz w:val="28"/>
          <w:szCs w:val="28"/>
        </w:rPr>
        <w:t xml:space="preserve"> мероприятия на выбывших сельскохозяйственных угодьях, вовлекаемых в сельскохозяйственный оборот, в том числе:</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расчистка земель от древесной и травянистой растительности, кочек, пней и мха, а также от камней и иных предметов;</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рыхление, </w:t>
      </w:r>
      <w:proofErr w:type="spellStart"/>
      <w:r w:rsidRPr="005E35A9">
        <w:rPr>
          <w:rFonts w:ascii="Times New Roman" w:hAnsi="Times New Roman" w:cs="Times New Roman"/>
          <w:color w:val="000000"/>
          <w:sz w:val="28"/>
          <w:szCs w:val="28"/>
        </w:rPr>
        <w:t>пескование</w:t>
      </w:r>
      <w:proofErr w:type="spellEnd"/>
      <w:r w:rsidRPr="005E35A9">
        <w:rPr>
          <w:rFonts w:ascii="Times New Roman" w:hAnsi="Times New Roman" w:cs="Times New Roman"/>
          <w:color w:val="000000"/>
          <w:sz w:val="28"/>
          <w:szCs w:val="28"/>
        </w:rPr>
        <w:t xml:space="preserve">, </w:t>
      </w:r>
      <w:proofErr w:type="spellStart"/>
      <w:r w:rsidRPr="005E35A9">
        <w:rPr>
          <w:rFonts w:ascii="Times New Roman" w:hAnsi="Times New Roman" w:cs="Times New Roman"/>
          <w:color w:val="000000"/>
          <w:sz w:val="28"/>
          <w:szCs w:val="28"/>
        </w:rPr>
        <w:t>глинование</w:t>
      </w:r>
      <w:proofErr w:type="spellEnd"/>
      <w:r w:rsidRPr="005E35A9">
        <w:rPr>
          <w:rFonts w:ascii="Times New Roman" w:hAnsi="Times New Roman" w:cs="Times New Roman"/>
          <w:color w:val="000000"/>
          <w:sz w:val="28"/>
          <w:szCs w:val="28"/>
        </w:rPr>
        <w:t>, землевание, плантаж и первичная обработка почвы.</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Порядок разработки, согласования и утверждения проектов мелиорации по мероприятиям, указанным в пункте 1.5. раздела 1 настоящих Правил, а также требования к составу </w:t>
      </w:r>
      <w:proofErr w:type="gramStart"/>
      <w:r w:rsidRPr="005E35A9">
        <w:rPr>
          <w:rFonts w:ascii="Times New Roman" w:hAnsi="Times New Roman" w:cs="Times New Roman"/>
          <w:color w:val="000000"/>
          <w:sz w:val="28"/>
          <w:szCs w:val="28"/>
        </w:rPr>
        <w:t>заявочной документации, представляемой для отбора проектов мелиорации устанавливаются</w:t>
      </w:r>
      <w:proofErr w:type="gramEnd"/>
      <w:r w:rsidRPr="005E35A9">
        <w:rPr>
          <w:rFonts w:ascii="Times New Roman" w:hAnsi="Times New Roman" w:cs="Times New Roman"/>
          <w:color w:val="000000"/>
          <w:sz w:val="28"/>
          <w:szCs w:val="28"/>
        </w:rPr>
        <w:t xml:space="preserve"> нормативно-правовым актом Минсельхоза России.</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Отбор проектов мелиорации осуществляется комиссией, создаваемой Минсельхозом России, в соответствии с порядком, установленным нормативно-правовым актом Минсельхоза России.</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К участию в отборе проектов мелиорации допускаются фактически реализованные в отчетном финансовом году проекты мелиорации и (или) проекты мелиорации с началом срока реализации не позднее года, следующего за годом участия проекта мелиорации в отборе проектов мелиорации, и окончанием не позднее срока окончания реализации Госпрограммы.</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Размер затрат, возмещаемых из бюджета Карачаево-Черкесской Республики получателям средств, составляет 50 (пятидесяти) процентов общего объема затрат отобранного проекта на реализацию проектов мелиорации по мероприятиям, предусмотренным пунктом 1.5. раздела 1 настоящих Правил.</w:t>
      </w:r>
    </w:p>
    <w:p w:rsidR="00F001A9" w:rsidRPr="005E35A9" w:rsidRDefault="00E460EB">
      <w:pPr>
        <w:pStyle w:val="af4"/>
        <w:numPr>
          <w:ilvl w:val="1"/>
          <w:numId w:val="2"/>
        </w:numPr>
        <w:tabs>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При расчете размера субсидии, предоставляемой сельскохозяйственным товаропроизводителям на возмещение получателям средств части затрат, связанных с реализацией предусмотренных </w:t>
      </w:r>
      <w:hyperlink w:anchor="sub_1603">
        <w:r w:rsidRPr="005E35A9">
          <w:rPr>
            <w:rFonts w:ascii="Times New Roman" w:hAnsi="Times New Roman" w:cs="Times New Roman"/>
            <w:color w:val="000000"/>
            <w:sz w:val="28"/>
            <w:szCs w:val="28"/>
          </w:rPr>
          <w:t>пунктом 1.</w:t>
        </w:r>
      </w:hyperlink>
      <w:r w:rsidRPr="005E35A9">
        <w:rPr>
          <w:rFonts w:ascii="Times New Roman" w:hAnsi="Times New Roman" w:cs="Times New Roman"/>
          <w:color w:val="000000"/>
          <w:sz w:val="28"/>
          <w:szCs w:val="28"/>
        </w:rPr>
        <w:t xml:space="preserve">5. раздела 1 настоящих Правил мероприятий, применяется </w:t>
      </w:r>
      <w:hyperlink r:id="rId11">
        <w:r w:rsidRPr="005E35A9">
          <w:rPr>
            <w:rFonts w:ascii="Times New Roman" w:hAnsi="Times New Roman" w:cs="Times New Roman"/>
            <w:color w:val="000000"/>
            <w:sz w:val="28"/>
            <w:szCs w:val="28"/>
          </w:rPr>
          <w:t>предельный размер</w:t>
        </w:r>
      </w:hyperlink>
      <w:r w:rsidRPr="005E35A9">
        <w:rPr>
          <w:rFonts w:ascii="Times New Roman" w:hAnsi="Times New Roman" w:cs="Times New Roman"/>
          <w:color w:val="000000"/>
          <w:sz w:val="28"/>
          <w:szCs w:val="28"/>
        </w:rPr>
        <w:t xml:space="preserve"> стоимости работ на 1 гектар площади земель для указанных мероприятий, устанавливаемый Минсельхозом России.</w:t>
      </w:r>
    </w:p>
    <w:p w:rsidR="00F001A9" w:rsidRPr="005E35A9" w:rsidRDefault="00E460EB">
      <w:pPr>
        <w:pStyle w:val="af4"/>
        <w:numPr>
          <w:ilvl w:val="1"/>
          <w:numId w:val="2"/>
        </w:numPr>
        <w:tabs>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Сведения о субсидиях, подлежащих предоставлению в соответствии с настоящими Правилами, размещаются на едином портале </w:t>
      </w:r>
      <w:r w:rsidRPr="005E35A9">
        <w:rPr>
          <w:rFonts w:ascii="Times New Roman" w:hAnsi="Times New Roman" w:cs="Times New Roman"/>
          <w:color w:val="000000"/>
          <w:sz w:val="28"/>
          <w:szCs w:val="28"/>
        </w:rPr>
        <w:lastRenderedPageBreak/>
        <w:t>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Карачаево-Черкесской Республики (проекта закона Карачаево-Черкесской Республики о внесении изменений в закон о бюджете Карачаево-Черкесской Республики).</w:t>
      </w:r>
    </w:p>
    <w:p w:rsidR="00F001A9" w:rsidRPr="005E35A9" w:rsidRDefault="00F001A9">
      <w:pPr>
        <w:spacing w:after="0"/>
        <w:ind w:firstLine="851"/>
        <w:jc w:val="both"/>
        <w:rPr>
          <w:rFonts w:ascii="Times New Roman" w:hAnsi="Times New Roman" w:cs="Times New Roman"/>
          <w:color w:val="000000"/>
          <w:sz w:val="28"/>
          <w:szCs w:val="28"/>
          <w:shd w:val="clear" w:color="auto" w:fill="FFFF00"/>
        </w:rPr>
      </w:pPr>
    </w:p>
    <w:p w:rsidR="00F001A9" w:rsidRPr="00CD1286" w:rsidRDefault="00E460EB">
      <w:pPr>
        <w:pStyle w:val="1"/>
        <w:widowControl w:val="0"/>
        <w:numPr>
          <w:ilvl w:val="0"/>
          <w:numId w:val="2"/>
        </w:numPr>
        <w:spacing w:before="120" w:after="120"/>
        <w:rPr>
          <w:rFonts w:ascii="Times New Roman" w:hAnsi="Times New Roman" w:cs="Times New Roman"/>
          <w:sz w:val="28"/>
          <w:szCs w:val="28"/>
        </w:rPr>
      </w:pPr>
      <w:r w:rsidRPr="005E35A9">
        <w:rPr>
          <w:rFonts w:ascii="Times New Roman" w:hAnsi="Times New Roman" w:cs="Times New Roman"/>
          <w:color w:val="000000"/>
          <w:sz w:val="28"/>
          <w:szCs w:val="28"/>
        </w:rPr>
        <w:t>Порядок подачи документации для проведения отбора получателей субсидии, условия и порядок предоставления субсидии</w:t>
      </w:r>
    </w:p>
    <w:p w:rsidR="00CD1286" w:rsidRPr="005E35A9" w:rsidRDefault="00CD1286" w:rsidP="00CD1286">
      <w:pPr>
        <w:pStyle w:val="1"/>
        <w:widowControl w:val="0"/>
        <w:spacing w:before="120" w:after="120"/>
        <w:rPr>
          <w:rFonts w:ascii="Times New Roman" w:hAnsi="Times New Roman" w:cs="Times New Roman"/>
          <w:sz w:val="28"/>
          <w:szCs w:val="28"/>
        </w:rPr>
      </w:pPr>
    </w:p>
    <w:p w:rsidR="00F001A9" w:rsidRPr="005E35A9" w:rsidRDefault="00F001A9">
      <w:pPr>
        <w:pStyle w:val="af4"/>
        <w:numPr>
          <w:ilvl w:val="0"/>
          <w:numId w:val="6"/>
        </w:numPr>
        <w:spacing w:after="0"/>
        <w:jc w:val="both"/>
        <w:rPr>
          <w:rFonts w:ascii="Times New Roman" w:hAnsi="Times New Roman" w:cs="Times New Roman"/>
          <w:vanish/>
          <w:color w:val="000000"/>
          <w:sz w:val="28"/>
          <w:szCs w:val="28"/>
        </w:rPr>
      </w:pPr>
      <w:bookmarkStart w:id="1" w:name="sub_2110"/>
      <w:bookmarkEnd w:id="1"/>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Получатели субсидии определяются из числа сельскохозяйственных товаропроизводителей Карачаево-Черкесской Республики, прошедших отбор проектов мелиорации, предусмотренного пунктом 1.7. раздела 1 настоящих Правил.</w:t>
      </w:r>
      <w:bookmarkStart w:id="2" w:name="sub_21"/>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bookmarkStart w:id="3" w:name="sub_211011"/>
      <w:bookmarkEnd w:id="2"/>
      <w:bookmarkEnd w:id="3"/>
      <w:proofErr w:type="gramStart"/>
      <w:r w:rsidRPr="005E35A9">
        <w:rPr>
          <w:rFonts w:ascii="Times New Roman" w:hAnsi="Times New Roman" w:cs="Times New Roman"/>
          <w:color w:val="000000"/>
          <w:sz w:val="28"/>
          <w:szCs w:val="28"/>
        </w:rPr>
        <w:t>В течение 3 (трех) рабочих дней со дня размещения на официальном сайте Минсельхоза России в информационно-телекоммуникационной сети Интернет информации о сроках приема заявочной документации для участия в отборе проектов мелиорации и (или) со дня получения извещения о проведении отбора проектов мелиорации, Министерство размещает на едином портале и официальном сайте Министерства в информационно-телекоммуникационной сети Интернет (</w:t>
      </w:r>
      <w:hyperlink r:id="rId12">
        <w:r w:rsidRPr="005E35A9">
          <w:rPr>
            <w:rFonts w:ascii="Times New Roman" w:hAnsi="Times New Roman" w:cs="Times New Roman"/>
            <w:color w:val="000000"/>
            <w:sz w:val="28"/>
            <w:szCs w:val="28"/>
          </w:rPr>
          <w:t>http://mcxkchr.ru</w:t>
        </w:r>
      </w:hyperlink>
      <w:r w:rsidRPr="005E35A9">
        <w:rPr>
          <w:rFonts w:ascii="Times New Roman" w:hAnsi="Times New Roman" w:cs="Times New Roman"/>
          <w:color w:val="000000"/>
          <w:sz w:val="28"/>
          <w:szCs w:val="28"/>
        </w:rPr>
        <w:t>):</w:t>
      </w:r>
      <w:proofErr w:type="gramEnd"/>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информацию о проведении отбора проектов мелиорации;</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извещение </w:t>
      </w:r>
      <w:proofErr w:type="gramStart"/>
      <w:r w:rsidRPr="005E35A9">
        <w:rPr>
          <w:rFonts w:ascii="Times New Roman" w:hAnsi="Times New Roman" w:cs="Times New Roman"/>
          <w:color w:val="000000"/>
          <w:sz w:val="28"/>
          <w:szCs w:val="28"/>
        </w:rPr>
        <w:t>о приеме заявочной документации на участие в отборе проектов мелиорации в Минсельхоз России с указанием</w:t>
      </w:r>
      <w:proofErr w:type="gramEnd"/>
      <w:r w:rsidRPr="005E35A9">
        <w:rPr>
          <w:rFonts w:ascii="Times New Roman" w:hAnsi="Times New Roman" w:cs="Times New Roman"/>
          <w:color w:val="000000"/>
          <w:sz w:val="28"/>
          <w:szCs w:val="28"/>
        </w:rPr>
        <w:t xml:space="preserve"> сроков приема такой документации.</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bookmarkStart w:id="4" w:name="sub_22"/>
      <w:bookmarkStart w:id="5" w:name="sub_211012"/>
      <w:bookmarkEnd w:id="4"/>
      <w:bookmarkEnd w:id="5"/>
      <w:r w:rsidRPr="005E35A9">
        <w:rPr>
          <w:rFonts w:ascii="Times New Roman" w:hAnsi="Times New Roman" w:cs="Times New Roman"/>
          <w:color w:val="000000"/>
          <w:sz w:val="28"/>
          <w:szCs w:val="28"/>
        </w:rPr>
        <w:t>Для участия в отборе проектов мелиорации заявители представляют в Министерство, в установленные им сроки, следующие документы:</w:t>
      </w:r>
    </w:p>
    <w:p w:rsidR="00F001A9" w:rsidRPr="005E35A9" w:rsidRDefault="00E460EB">
      <w:pPr>
        <w:pStyle w:val="af4"/>
        <w:numPr>
          <w:ilvl w:val="2"/>
          <w:numId w:val="2"/>
        </w:numPr>
        <w:tabs>
          <w:tab w:val="left" w:pos="1701"/>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Заявление на участие в отборе по форме согласно </w:t>
      </w:r>
      <w:hyperlink w:anchor="sub_1001">
        <w:r w:rsidRPr="005E35A9">
          <w:rPr>
            <w:rFonts w:ascii="Times New Roman" w:eastAsia="Times New Roman" w:hAnsi="Times New Roman" w:cs="Times New Roman"/>
            <w:color w:val="000000"/>
            <w:sz w:val="28"/>
            <w:szCs w:val="28"/>
            <w:lang w:eastAsia="ru-RU"/>
          </w:rPr>
          <w:t>приложению 1</w:t>
        </w:r>
      </w:hyperlink>
      <w:r w:rsidRPr="005E35A9">
        <w:rPr>
          <w:rFonts w:ascii="Times New Roman" w:hAnsi="Times New Roman" w:cs="Times New Roman"/>
          <w:color w:val="000000"/>
          <w:sz w:val="28"/>
          <w:szCs w:val="28"/>
        </w:rPr>
        <w:t xml:space="preserve"> к настоящим Правилам.</w:t>
      </w:r>
    </w:p>
    <w:p w:rsidR="00F001A9" w:rsidRPr="005E35A9" w:rsidRDefault="00E460EB">
      <w:pPr>
        <w:pStyle w:val="af4"/>
        <w:numPr>
          <w:ilvl w:val="2"/>
          <w:numId w:val="2"/>
        </w:numPr>
        <w:tabs>
          <w:tab w:val="left" w:pos="1701"/>
        </w:tabs>
        <w:spacing w:after="0"/>
        <w:ind w:left="0" w:firstLine="851"/>
        <w:jc w:val="both"/>
        <w:rPr>
          <w:rFonts w:ascii="Times New Roman" w:hAnsi="Times New Roman" w:cs="Times New Roman"/>
          <w:sz w:val="28"/>
          <w:szCs w:val="28"/>
        </w:rPr>
      </w:pPr>
      <w:bookmarkStart w:id="6" w:name="sub_2311"/>
      <w:bookmarkStart w:id="7" w:name="sub_231"/>
      <w:bookmarkEnd w:id="6"/>
      <w:bookmarkEnd w:id="7"/>
      <w:r w:rsidRPr="005E35A9">
        <w:rPr>
          <w:rFonts w:ascii="Times New Roman" w:hAnsi="Times New Roman" w:cs="Times New Roman"/>
          <w:color w:val="000000"/>
          <w:sz w:val="28"/>
          <w:szCs w:val="28"/>
        </w:rPr>
        <w:t>Копия выписки из Единого государственного реестра недвижимости об основных характеристиках и зарегистрированных правах на земельный участок, на котором реализуются мероприятия проекта мелиорации, с приложением копий правоустанавливающих документов на земельный участок, а также копий документов, подтверждающих право пользования земельным участком, в случае, если земельный участок не находится в собственности сельскохозяйственного товаропроизводителя.</w:t>
      </w:r>
    </w:p>
    <w:p w:rsidR="00F001A9" w:rsidRPr="005E35A9" w:rsidRDefault="00E460EB">
      <w:pPr>
        <w:pStyle w:val="af4"/>
        <w:numPr>
          <w:ilvl w:val="2"/>
          <w:numId w:val="2"/>
        </w:numPr>
        <w:tabs>
          <w:tab w:val="left" w:pos="1701"/>
        </w:tabs>
        <w:spacing w:after="0"/>
        <w:ind w:left="0" w:firstLine="851"/>
        <w:jc w:val="both"/>
        <w:rPr>
          <w:rFonts w:ascii="Times New Roman" w:hAnsi="Times New Roman" w:cs="Times New Roman"/>
          <w:sz w:val="28"/>
          <w:szCs w:val="28"/>
        </w:rPr>
      </w:pPr>
      <w:bookmarkStart w:id="8" w:name="sub_2312"/>
      <w:bookmarkStart w:id="9" w:name="sub_232"/>
      <w:bookmarkEnd w:id="8"/>
      <w:bookmarkEnd w:id="9"/>
      <w:r w:rsidRPr="005E35A9">
        <w:rPr>
          <w:rFonts w:ascii="Times New Roman" w:hAnsi="Times New Roman" w:cs="Times New Roman"/>
          <w:color w:val="000000"/>
          <w:sz w:val="28"/>
          <w:szCs w:val="28"/>
        </w:rPr>
        <w:t xml:space="preserve">Копия проекта мелиорации утвержденного сельскохозяйственным товаропроизводителем, согласованного в соответствии с требованиями приказа Минсельхоза России от 15.05.2019 №255 «Об </w:t>
      </w:r>
      <w:r w:rsidRPr="005E35A9">
        <w:rPr>
          <w:rFonts w:ascii="Times New Roman" w:hAnsi="Times New Roman" w:cs="Times New Roman"/>
          <w:color w:val="000000"/>
          <w:sz w:val="28"/>
          <w:szCs w:val="28"/>
        </w:rPr>
        <w:lastRenderedPageBreak/>
        <w:t xml:space="preserve">утверждении Порядка разработки, согласования и утверждения проектов мелиорации земель», – в случае проведения </w:t>
      </w:r>
      <w:proofErr w:type="spellStart"/>
      <w:r w:rsidRPr="005E35A9">
        <w:rPr>
          <w:rFonts w:ascii="Times New Roman" w:hAnsi="Times New Roman" w:cs="Times New Roman"/>
          <w:color w:val="000000"/>
          <w:sz w:val="28"/>
          <w:szCs w:val="28"/>
        </w:rPr>
        <w:t>культуртехнических</w:t>
      </w:r>
      <w:proofErr w:type="spellEnd"/>
      <w:r w:rsidRPr="005E35A9">
        <w:rPr>
          <w:rFonts w:ascii="Times New Roman" w:hAnsi="Times New Roman" w:cs="Times New Roman"/>
          <w:color w:val="000000"/>
          <w:sz w:val="28"/>
          <w:szCs w:val="28"/>
        </w:rPr>
        <w:t xml:space="preserve">, </w:t>
      </w:r>
      <w:proofErr w:type="spellStart"/>
      <w:r w:rsidRPr="005E35A9">
        <w:rPr>
          <w:rFonts w:ascii="Times New Roman" w:hAnsi="Times New Roman" w:cs="Times New Roman"/>
          <w:color w:val="000000"/>
          <w:sz w:val="28"/>
          <w:szCs w:val="28"/>
        </w:rPr>
        <w:t>агролесомелиоративных</w:t>
      </w:r>
      <w:proofErr w:type="spellEnd"/>
      <w:r w:rsidRPr="005E35A9">
        <w:rPr>
          <w:rFonts w:ascii="Times New Roman" w:hAnsi="Times New Roman" w:cs="Times New Roman"/>
          <w:color w:val="000000"/>
          <w:sz w:val="28"/>
          <w:szCs w:val="28"/>
        </w:rPr>
        <w:t>, фитомелиоративных мероприятий, мероприятий по гидромелиорации, мероприятий по известкованию кислых почв на пашне.</w:t>
      </w:r>
    </w:p>
    <w:p w:rsidR="00F001A9" w:rsidRPr="005E35A9" w:rsidRDefault="00E460EB">
      <w:pPr>
        <w:pStyle w:val="af4"/>
        <w:numPr>
          <w:ilvl w:val="2"/>
          <w:numId w:val="2"/>
        </w:numPr>
        <w:tabs>
          <w:tab w:val="left" w:pos="1701"/>
        </w:tabs>
        <w:spacing w:after="0"/>
        <w:ind w:left="0" w:firstLine="851"/>
        <w:jc w:val="both"/>
        <w:rPr>
          <w:rFonts w:ascii="Times New Roman" w:hAnsi="Times New Roman" w:cs="Times New Roman"/>
          <w:sz w:val="28"/>
          <w:szCs w:val="28"/>
        </w:rPr>
      </w:pPr>
      <w:bookmarkStart w:id="10" w:name="sub_2321"/>
      <w:bookmarkEnd w:id="10"/>
      <w:r w:rsidRPr="005E35A9">
        <w:rPr>
          <w:rFonts w:ascii="Times New Roman" w:hAnsi="Times New Roman" w:cs="Times New Roman"/>
          <w:color w:val="000000"/>
          <w:sz w:val="28"/>
          <w:szCs w:val="28"/>
        </w:rPr>
        <w:t>Копия утвержденной проектной документации, копию положительного заключения экспертизы проектной документации и (или) результатов инженерных изысканий, если проведение такой экспертизы предусмотрено законодательством о градостроительной деятельности, – в случае проведения гидромелиоративных мероприятий.</w:t>
      </w:r>
    </w:p>
    <w:p w:rsidR="00F001A9" w:rsidRPr="005E35A9" w:rsidRDefault="00E460EB">
      <w:pPr>
        <w:pStyle w:val="af4"/>
        <w:numPr>
          <w:ilvl w:val="2"/>
          <w:numId w:val="2"/>
        </w:numPr>
        <w:tabs>
          <w:tab w:val="left" w:pos="1701"/>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Копия разрешения на строительство – при создании объекта капитального строительства и в случае, если данное требование установлено законодательством о градостроительной деятельности, либо копию договора на приобретение оборудования – при техническом перевооружении в рамках  реализации мероприятий проекта мелиорации в случае проведения гидромелиоративных мероприятий.</w:t>
      </w:r>
    </w:p>
    <w:p w:rsidR="00F001A9" w:rsidRPr="005E35A9" w:rsidRDefault="00E460EB">
      <w:pPr>
        <w:pStyle w:val="af4"/>
        <w:numPr>
          <w:ilvl w:val="2"/>
          <w:numId w:val="2"/>
        </w:numPr>
        <w:tabs>
          <w:tab w:val="left" w:pos="1701"/>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Письмо сельскохозяйственного товаропроизводителя об объеме планируемой к производству (произведенной) продукции, указанной в проекте мелиорации, на три года, следующих за годом реализации проекта мелиорации, и принятии сельскохозяйственным товаропроизводителем обязательств по достижению указанных объемов планируемой к производству (произведенной) продукции.</w:t>
      </w:r>
    </w:p>
    <w:p w:rsidR="00F001A9" w:rsidRPr="005E35A9" w:rsidRDefault="00E460EB">
      <w:pPr>
        <w:pStyle w:val="af4"/>
        <w:numPr>
          <w:ilvl w:val="2"/>
          <w:numId w:val="2"/>
        </w:numPr>
        <w:tabs>
          <w:tab w:val="left" w:pos="1701"/>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Копии документов, подтверждающих фактически понесенные сельскохозяйственным товаропроизводителем расходы </w:t>
      </w:r>
      <w:proofErr w:type="gramStart"/>
      <w:r w:rsidRPr="005E35A9">
        <w:rPr>
          <w:rFonts w:ascii="Times New Roman" w:hAnsi="Times New Roman" w:cs="Times New Roman"/>
          <w:color w:val="000000"/>
          <w:sz w:val="28"/>
          <w:szCs w:val="28"/>
        </w:rPr>
        <w:t>на</w:t>
      </w:r>
      <w:proofErr w:type="gramEnd"/>
      <w:r w:rsidRPr="005E35A9">
        <w:rPr>
          <w:rFonts w:ascii="Times New Roman" w:hAnsi="Times New Roman" w:cs="Times New Roman"/>
          <w:color w:val="000000"/>
          <w:sz w:val="28"/>
          <w:szCs w:val="28"/>
        </w:rPr>
        <w:t>:</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разработку проектной документации (при наличии);</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проведение экспертиз проектной документации и (или) результатов инженерных изысканий в соответствии с требованиями законодательства о градостроительной деятельности (при наличии);</w:t>
      </w:r>
    </w:p>
    <w:p w:rsidR="00F001A9" w:rsidRPr="005E35A9" w:rsidRDefault="00E460EB">
      <w:pPr>
        <w:spacing w:after="0"/>
        <w:ind w:firstLine="851"/>
        <w:jc w:val="both"/>
        <w:rPr>
          <w:rFonts w:ascii="Times New Roman" w:hAnsi="Times New Roman" w:cs="Times New Roman"/>
          <w:sz w:val="28"/>
          <w:szCs w:val="28"/>
        </w:rPr>
      </w:pPr>
      <w:bookmarkStart w:id="11" w:name="sub_233"/>
      <w:r w:rsidRPr="005E35A9">
        <w:rPr>
          <w:rFonts w:ascii="Times New Roman" w:hAnsi="Times New Roman" w:cs="Times New Roman"/>
          <w:color w:val="000000"/>
          <w:sz w:val="28"/>
          <w:szCs w:val="28"/>
        </w:rPr>
        <w:t>копии документов, подтверждающих реализацию мероприятий проекта мелиорации, содержащих сведения о плательщике, наименовании и реквизитах платежного документа, объеме понесенных расходов и дате осуществления соответствующих платежей по каждому документу (в случае если проект мелиорации фактически реализован)</w:t>
      </w:r>
      <w:bookmarkStart w:id="12" w:name="sub_234"/>
      <w:bookmarkEnd w:id="11"/>
      <w:bookmarkEnd w:id="12"/>
      <w:r w:rsidRPr="005E35A9">
        <w:rPr>
          <w:rFonts w:ascii="Times New Roman" w:hAnsi="Times New Roman" w:cs="Times New Roman"/>
          <w:color w:val="000000"/>
          <w:sz w:val="28"/>
          <w:szCs w:val="28"/>
        </w:rPr>
        <w:t>.</w:t>
      </w:r>
    </w:p>
    <w:p w:rsidR="00F001A9" w:rsidRPr="005E35A9" w:rsidRDefault="00E460EB">
      <w:pPr>
        <w:pStyle w:val="af4"/>
        <w:numPr>
          <w:ilvl w:val="2"/>
          <w:numId w:val="2"/>
        </w:numPr>
        <w:tabs>
          <w:tab w:val="left" w:pos="1701"/>
        </w:tabs>
        <w:spacing w:after="0"/>
        <w:ind w:left="0" w:firstLine="851"/>
        <w:jc w:val="both"/>
        <w:rPr>
          <w:rFonts w:ascii="Times New Roman" w:hAnsi="Times New Roman" w:cs="Times New Roman"/>
          <w:sz w:val="28"/>
          <w:szCs w:val="28"/>
        </w:rPr>
      </w:pPr>
      <w:bookmarkStart w:id="13" w:name="sub_235"/>
      <w:bookmarkEnd w:id="13"/>
      <w:r w:rsidRPr="005E35A9">
        <w:rPr>
          <w:rFonts w:ascii="Times New Roman" w:hAnsi="Times New Roman" w:cs="Times New Roman"/>
          <w:color w:val="000000"/>
          <w:sz w:val="28"/>
          <w:szCs w:val="28"/>
        </w:rPr>
        <w:t>Пояснительную записку к проекту мелиорации, включающую краткое описание проекта.</w:t>
      </w:r>
    </w:p>
    <w:p w:rsidR="00F001A9" w:rsidRPr="005E35A9" w:rsidRDefault="00E460EB">
      <w:pPr>
        <w:spacing w:after="0"/>
        <w:ind w:firstLine="851"/>
        <w:jc w:val="both"/>
        <w:rPr>
          <w:rFonts w:ascii="Times New Roman" w:hAnsi="Times New Roman" w:cs="Times New Roman"/>
          <w:sz w:val="28"/>
          <w:szCs w:val="28"/>
        </w:rPr>
      </w:pPr>
      <w:bookmarkStart w:id="14" w:name="sub_23811"/>
      <w:bookmarkStart w:id="15" w:name="sub_2381"/>
      <w:bookmarkEnd w:id="14"/>
      <w:bookmarkEnd w:id="15"/>
      <w:r w:rsidRPr="005E35A9">
        <w:rPr>
          <w:rFonts w:ascii="Times New Roman" w:hAnsi="Times New Roman" w:cs="Times New Roman"/>
          <w:color w:val="000000"/>
          <w:sz w:val="28"/>
          <w:szCs w:val="28"/>
        </w:rPr>
        <w:t>Сельскохозяйственные товаропроизводители несут ответственность за достоверность сведений, представленных в документах.</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Критерии отбора (оценки) проектов мелиорации утверждены Приказом Министерства сельского хозяйства РФ от 29.04.2022 №273 «Об утверждении Порядка отбора проектов мелиорации».</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bookmarkStart w:id="16" w:name="sub_2382"/>
      <w:bookmarkStart w:id="17" w:name="sub_23812"/>
      <w:bookmarkEnd w:id="16"/>
      <w:bookmarkEnd w:id="17"/>
      <w:proofErr w:type="gramStart"/>
      <w:r w:rsidRPr="005E35A9">
        <w:rPr>
          <w:rFonts w:ascii="Times New Roman" w:hAnsi="Times New Roman" w:cs="Times New Roman"/>
          <w:color w:val="000000"/>
          <w:sz w:val="28"/>
          <w:szCs w:val="28"/>
        </w:rPr>
        <w:lastRenderedPageBreak/>
        <w:t>Разъяснение положений объявления о проведении отбора получателей субсидии осуществляется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участников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документооборота, а также по обращениям, полученным посредством телефонной связи.</w:t>
      </w:r>
      <w:proofErr w:type="gramEnd"/>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bookmarkStart w:id="18" w:name="sub_23821"/>
      <w:bookmarkEnd w:id="18"/>
      <w:r w:rsidRPr="005E35A9">
        <w:rPr>
          <w:rFonts w:ascii="Times New Roman" w:hAnsi="Times New Roman" w:cs="Times New Roman"/>
          <w:color w:val="000000"/>
          <w:sz w:val="28"/>
          <w:szCs w:val="28"/>
        </w:rPr>
        <w:t>Представленные участником отбора документы не должны иметь подчисток, приписок, зачеркнутых слов и иных не оговоренных в них исправлений, а также не должны быть заполнены карандашом и иметь повреждения, не позволяющие однозначно истолковать содержание таких документов.</w:t>
      </w:r>
    </w:p>
    <w:p w:rsidR="00F001A9" w:rsidRPr="005E35A9" w:rsidRDefault="00E460EB">
      <w:pPr>
        <w:pStyle w:val="ConsPlusNormal"/>
        <w:spacing w:after="0"/>
        <w:ind w:firstLine="851"/>
        <w:jc w:val="both"/>
      </w:pPr>
      <w:bookmarkStart w:id="19" w:name="sub_24"/>
      <w:r w:rsidRPr="005E35A9">
        <w:rPr>
          <w:color w:val="000000"/>
        </w:rPr>
        <w:t>Копии документов, представляемых в соответствии с пунктом 2.3. раздела 2 настоящих Правил заверяются подписью заявителя с проставлением оттиска печати (при наличии печати) с описью представленных документов.</w:t>
      </w:r>
      <w:bookmarkStart w:id="20" w:name="sub_25"/>
      <w:bookmarkEnd w:id="19"/>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bookmarkStart w:id="21" w:name="sub_251"/>
      <w:bookmarkEnd w:id="20"/>
      <w:bookmarkEnd w:id="21"/>
      <w:r w:rsidRPr="005E35A9">
        <w:rPr>
          <w:rFonts w:ascii="Times New Roman" w:hAnsi="Times New Roman" w:cs="Times New Roman"/>
          <w:color w:val="000000"/>
          <w:sz w:val="28"/>
          <w:szCs w:val="28"/>
        </w:rPr>
        <w:t xml:space="preserve">Документы, указанные в </w:t>
      </w:r>
      <w:hyperlink w:anchor="sub_23">
        <w:r w:rsidRPr="005E35A9">
          <w:rPr>
            <w:rFonts w:ascii="Times New Roman" w:eastAsia="Times New Roman" w:hAnsi="Times New Roman" w:cs="Times New Roman"/>
            <w:color w:val="000000"/>
            <w:sz w:val="28"/>
            <w:szCs w:val="28"/>
            <w:lang w:eastAsia="ru-RU"/>
          </w:rPr>
          <w:t>пунктах 2.3</w:t>
        </w:r>
      </w:hyperlink>
      <w:r w:rsidRPr="005E35A9">
        <w:rPr>
          <w:rFonts w:ascii="Times New Roman" w:eastAsia="Times New Roman" w:hAnsi="Times New Roman" w:cs="Times New Roman"/>
          <w:color w:val="000000"/>
          <w:sz w:val="28"/>
          <w:szCs w:val="28"/>
          <w:lang w:eastAsia="ru-RU"/>
        </w:rPr>
        <w:t>., 2.16.</w:t>
      </w:r>
      <w:r w:rsidRPr="005E35A9">
        <w:rPr>
          <w:rFonts w:ascii="Times New Roman" w:hAnsi="Times New Roman" w:cs="Times New Roman"/>
          <w:color w:val="000000"/>
          <w:sz w:val="28"/>
          <w:szCs w:val="28"/>
        </w:rPr>
        <w:t xml:space="preserve"> раздела 2 настоящих Правил принимаются и регистрируются государственным гражданским служащим Министерства, осуществляющим прием и регистрацию входящей и исходящей корреспонденции Министерства.</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bookmarkStart w:id="22" w:name="sub_2511"/>
      <w:bookmarkStart w:id="23" w:name="sub_26"/>
      <w:bookmarkEnd w:id="22"/>
      <w:r w:rsidRPr="005E35A9">
        <w:rPr>
          <w:rFonts w:ascii="Times New Roman" w:hAnsi="Times New Roman" w:cs="Times New Roman"/>
          <w:color w:val="000000"/>
          <w:sz w:val="28"/>
          <w:szCs w:val="28"/>
        </w:rPr>
        <w:t>Участник отбора на день представления в Министерство заявочной документации на участие в проведении отбора должен соответствовать следующим требованиям:</w:t>
      </w:r>
      <w:bookmarkStart w:id="24" w:name="sub_27"/>
      <w:bookmarkEnd w:id="23"/>
    </w:p>
    <w:p w:rsidR="00F001A9" w:rsidRPr="005E35A9" w:rsidRDefault="00E460EB">
      <w:pPr>
        <w:spacing w:after="0"/>
        <w:ind w:firstLine="851"/>
        <w:jc w:val="both"/>
        <w:rPr>
          <w:rFonts w:ascii="Times New Roman" w:hAnsi="Times New Roman" w:cs="Times New Roman"/>
          <w:sz w:val="28"/>
          <w:szCs w:val="28"/>
        </w:rPr>
      </w:pPr>
      <w:bookmarkStart w:id="25" w:name="sub_271"/>
      <w:bookmarkEnd w:id="24"/>
      <w:bookmarkEnd w:id="25"/>
      <w:r w:rsidRPr="005E35A9">
        <w:rPr>
          <w:rFonts w:ascii="Times New Roman" w:hAnsi="Times New Roman" w:cs="Times New Roman"/>
          <w:color w:val="000000"/>
          <w:sz w:val="28"/>
          <w:szCs w:val="28"/>
        </w:rPr>
        <w:t>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F001A9" w:rsidRPr="005E35A9" w:rsidRDefault="00E460EB">
      <w:pPr>
        <w:spacing w:after="0"/>
        <w:ind w:firstLine="851"/>
        <w:jc w:val="both"/>
        <w:rPr>
          <w:rFonts w:ascii="Times New Roman" w:hAnsi="Times New Roman" w:cs="Times New Roman"/>
          <w:sz w:val="28"/>
          <w:szCs w:val="28"/>
        </w:rPr>
      </w:pPr>
      <w:bookmarkStart w:id="26" w:name="sub_2711"/>
      <w:bookmarkStart w:id="27" w:name="sub_272"/>
      <w:bookmarkEnd w:id="26"/>
      <w:bookmarkEnd w:id="27"/>
      <w:proofErr w:type="gramStart"/>
      <w:r w:rsidRPr="005E35A9">
        <w:rPr>
          <w:rFonts w:ascii="Times New Roman" w:hAnsi="Times New Roman" w:cs="Times New Roman"/>
          <w:color w:val="000000"/>
          <w:sz w:val="28"/>
          <w:szCs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w:t>
      </w:r>
      <w:proofErr w:type="gramEnd"/>
    </w:p>
    <w:p w:rsidR="00F001A9" w:rsidRPr="005E35A9" w:rsidRDefault="00E460EB">
      <w:pPr>
        <w:spacing w:after="0"/>
        <w:ind w:firstLine="851"/>
        <w:jc w:val="both"/>
        <w:rPr>
          <w:rFonts w:ascii="Times New Roman" w:hAnsi="Times New Roman" w:cs="Times New Roman"/>
          <w:sz w:val="28"/>
          <w:szCs w:val="28"/>
        </w:rPr>
      </w:pPr>
      <w:bookmarkStart w:id="28" w:name="sub_2721"/>
      <w:bookmarkStart w:id="29" w:name="sub_273"/>
      <w:bookmarkEnd w:id="28"/>
      <w:bookmarkEnd w:id="29"/>
      <w:r w:rsidRPr="005E35A9">
        <w:rPr>
          <w:rFonts w:ascii="Times New Roman" w:hAnsi="Times New Roman" w:cs="Times New Roman"/>
          <w:color w:val="000000"/>
          <w:sz w:val="28"/>
          <w:szCs w:val="28"/>
        </w:rPr>
        <w:t xml:space="preserve">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w:t>
      </w:r>
      <w:r w:rsidRPr="005E35A9">
        <w:rPr>
          <w:rFonts w:ascii="Times New Roman" w:hAnsi="Times New Roman" w:cs="Times New Roman"/>
          <w:color w:val="000000"/>
          <w:sz w:val="28"/>
          <w:szCs w:val="28"/>
        </w:rPr>
        <w:lastRenderedPageBreak/>
        <w:t>физическом лице - производителе товаров, работ, услуг, являющихся участниками отбора;</w:t>
      </w:r>
    </w:p>
    <w:p w:rsidR="00F001A9" w:rsidRPr="005E35A9" w:rsidRDefault="00E460EB">
      <w:pPr>
        <w:spacing w:after="0"/>
        <w:ind w:firstLine="851"/>
        <w:jc w:val="both"/>
        <w:rPr>
          <w:rFonts w:ascii="Times New Roman" w:hAnsi="Times New Roman" w:cs="Times New Roman"/>
          <w:sz w:val="28"/>
          <w:szCs w:val="28"/>
        </w:rPr>
      </w:pPr>
      <w:bookmarkStart w:id="30" w:name="sub_2731"/>
      <w:bookmarkStart w:id="31" w:name="sub_274"/>
      <w:bookmarkEnd w:id="30"/>
      <w:bookmarkEnd w:id="31"/>
      <w:proofErr w:type="gramStart"/>
      <w:r w:rsidRPr="005E35A9">
        <w:rPr>
          <w:rFonts w:ascii="Times New Roman" w:hAnsi="Times New Roman" w:cs="Times New Roman"/>
          <w:color w:val="000000"/>
          <w:sz w:val="28"/>
          <w:szCs w:val="28"/>
        </w:rP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3">
        <w:r w:rsidRPr="005E35A9">
          <w:rPr>
            <w:rFonts w:ascii="Times New Roman" w:eastAsia="Times New Roman" w:hAnsi="Times New Roman" w:cs="Times New Roman"/>
            <w:color w:val="000000"/>
            <w:sz w:val="28"/>
            <w:szCs w:val="28"/>
            <w:lang w:eastAsia="ru-RU"/>
          </w:rPr>
          <w:t>перечень</w:t>
        </w:r>
      </w:hyperlink>
      <w:r w:rsidRPr="005E35A9">
        <w:rPr>
          <w:rFonts w:ascii="Times New Roman" w:hAnsi="Times New Roman" w:cs="Times New Roman"/>
          <w:color w:val="000000"/>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5E35A9">
        <w:rPr>
          <w:rFonts w:ascii="Times New Roman" w:hAnsi="Times New Roman" w:cs="Times New Roman"/>
          <w:color w:val="000000"/>
          <w:sz w:val="28"/>
          <w:szCs w:val="28"/>
        </w:rPr>
        <w:t>), в совокупности превышает 50 процентов;</w:t>
      </w:r>
    </w:p>
    <w:p w:rsidR="00F001A9" w:rsidRPr="005E35A9" w:rsidRDefault="00E460EB">
      <w:pPr>
        <w:spacing w:after="0"/>
        <w:ind w:firstLine="851"/>
        <w:jc w:val="both"/>
        <w:rPr>
          <w:rFonts w:ascii="Times New Roman" w:hAnsi="Times New Roman" w:cs="Times New Roman"/>
          <w:sz w:val="28"/>
          <w:szCs w:val="28"/>
        </w:rPr>
      </w:pPr>
      <w:bookmarkStart w:id="32" w:name="sub_275"/>
      <w:bookmarkStart w:id="33" w:name="sub_2741"/>
      <w:bookmarkEnd w:id="32"/>
      <w:bookmarkEnd w:id="33"/>
      <w:r w:rsidRPr="005E35A9">
        <w:rPr>
          <w:rFonts w:ascii="Times New Roman" w:hAnsi="Times New Roman" w:cs="Times New Roman"/>
          <w:color w:val="000000"/>
          <w:sz w:val="28"/>
          <w:szCs w:val="28"/>
        </w:rPr>
        <w:t xml:space="preserve">участники отбора не должны получать средства из бюджета Карачаево-Черкесской Республики на основании иных нормативных правовых актов на цели, указанные в </w:t>
      </w:r>
      <w:hyperlink w:anchor="sub_16">
        <w:r w:rsidRPr="005E35A9">
          <w:rPr>
            <w:rFonts w:ascii="Times New Roman" w:eastAsia="Times New Roman" w:hAnsi="Times New Roman" w:cs="Times New Roman"/>
            <w:color w:val="000000"/>
            <w:sz w:val="28"/>
            <w:szCs w:val="28"/>
            <w:lang w:eastAsia="ru-RU"/>
          </w:rPr>
          <w:t>пункте 1.</w:t>
        </w:r>
      </w:hyperlink>
      <w:r w:rsidRPr="005E35A9">
        <w:rPr>
          <w:rFonts w:ascii="Times New Roman" w:eastAsia="Times New Roman" w:hAnsi="Times New Roman" w:cs="Times New Roman"/>
          <w:color w:val="000000"/>
          <w:sz w:val="28"/>
          <w:szCs w:val="28"/>
          <w:lang w:eastAsia="ru-RU"/>
        </w:rPr>
        <w:t xml:space="preserve">5. </w:t>
      </w:r>
      <w:r w:rsidRPr="005E35A9">
        <w:rPr>
          <w:rFonts w:ascii="Times New Roman" w:hAnsi="Times New Roman" w:cs="Times New Roman"/>
          <w:color w:val="000000"/>
          <w:sz w:val="28"/>
          <w:szCs w:val="28"/>
        </w:rPr>
        <w:t>раздела 1  настоящих Правил;</w:t>
      </w:r>
    </w:p>
    <w:p w:rsidR="00F001A9" w:rsidRPr="005E35A9" w:rsidRDefault="00E460EB">
      <w:pPr>
        <w:spacing w:after="0"/>
        <w:ind w:firstLine="851"/>
        <w:jc w:val="both"/>
        <w:rPr>
          <w:rFonts w:ascii="Times New Roman" w:hAnsi="Times New Roman" w:cs="Times New Roman"/>
          <w:sz w:val="28"/>
          <w:szCs w:val="28"/>
        </w:rPr>
      </w:pPr>
      <w:bookmarkStart w:id="34" w:name="sub_2751"/>
      <w:bookmarkStart w:id="35" w:name="sub_276"/>
      <w:bookmarkEnd w:id="34"/>
      <w:r w:rsidRPr="005E35A9">
        <w:rPr>
          <w:rFonts w:ascii="Times New Roman" w:hAnsi="Times New Roman" w:cs="Times New Roman"/>
          <w:color w:val="000000"/>
          <w:sz w:val="28"/>
          <w:szCs w:val="28"/>
        </w:rPr>
        <w:t>участник отбора должен осуществлять деятельность на территории Карачаево-Черкесской Республики;</w:t>
      </w:r>
      <w:bookmarkStart w:id="36" w:name="sub_277"/>
      <w:bookmarkEnd w:id="35"/>
    </w:p>
    <w:p w:rsidR="00F001A9" w:rsidRPr="005E35A9" w:rsidRDefault="00E460EB">
      <w:pPr>
        <w:pStyle w:val="ConsPlusNormal"/>
        <w:spacing w:after="0"/>
        <w:ind w:firstLine="851"/>
        <w:jc w:val="both"/>
      </w:pPr>
      <w:r w:rsidRPr="005E35A9">
        <w:rPr>
          <w:color w:val="000000"/>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001A9" w:rsidRPr="005E35A9" w:rsidRDefault="00E460EB">
      <w:pPr>
        <w:pStyle w:val="af4"/>
        <w:numPr>
          <w:ilvl w:val="1"/>
          <w:numId w:val="2"/>
        </w:numPr>
        <w:spacing w:after="0"/>
        <w:ind w:left="0" w:firstLine="851"/>
        <w:jc w:val="both"/>
        <w:rPr>
          <w:rFonts w:ascii="Times New Roman" w:hAnsi="Times New Roman" w:cs="Times New Roman"/>
          <w:sz w:val="28"/>
          <w:szCs w:val="28"/>
        </w:rPr>
      </w:pPr>
      <w:bookmarkStart w:id="37" w:name="sub_278"/>
      <w:bookmarkEnd w:id="36"/>
      <w:bookmarkEnd w:id="37"/>
      <w:proofErr w:type="gramStart"/>
      <w:r w:rsidRPr="005E35A9">
        <w:rPr>
          <w:rFonts w:ascii="Times New Roman" w:hAnsi="Times New Roman" w:cs="Times New Roman"/>
          <w:color w:val="000000"/>
          <w:sz w:val="28"/>
          <w:szCs w:val="28"/>
        </w:rPr>
        <w:t xml:space="preserve">Проверки участников отбора, предоставляемых ими в соответствии с </w:t>
      </w:r>
      <w:hyperlink w:anchor="sub_23">
        <w:r w:rsidRPr="005E35A9">
          <w:rPr>
            <w:rFonts w:ascii="Times New Roman" w:hAnsi="Times New Roman" w:cs="Times New Roman"/>
            <w:color w:val="000000"/>
            <w:sz w:val="28"/>
            <w:szCs w:val="28"/>
          </w:rPr>
          <w:t>пунктами 2.3</w:t>
        </w:r>
      </w:hyperlink>
      <w:r w:rsidRPr="005E35A9">
        <w:rPr>
          <w:rFonts w:ascii="Times New Roman" w:hAnsi="Times New Roman" w:cs="Times New Roman"/>
          <w:color w:val="000000"/>
          <w:sz w:val="28"/>
          <w:szCs w:val="28"/>
        </w:rPr>
        <w:t>., 2.16. раздела 2 настоящих Правил заявлений и приложенных к ним документов, на соответствие требованиям настоящих Правил осуществляют государственные гражданские служащие Министерства, определяемые правовым актом Министерства (далее - ответственные служащие) в порядке, определяемом Министерством, в срок не превышающие 15 (пятнадцати) рабочих дней с даты получении документов.</w:t>
      </w:r>
      <w:proofErr w:type="gramEnd"/>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38" w:name="sub_29"/>
      <w:bookmarkStart w:id="39" w:name="sub_2812"/>
      <w:bookmarkEnd w:id="38"/>
      <w:bookmarkEnd w:id="39"/>
      <w:r w:rsidRPr="005E35A9">
        <w:rPr>
          <w:rFonts w:ascii="Times New Roman" w:hAnsi="Times New Roman" w:cs="Times New Roman"/>
          <w:color w:val="000000"/>
          <w:sz w:val="28"/>
          <w:szCs w:val="28"/>
        </w:rPr>
        <w:t xml:space="preserve">По результатам проверок, указанных в </w:t>
      </w:r>
      <w:hyperlink w:anchor="sub_28">
        <w:r w:rsidRPr="005E35A9">
          <w:rPr>
            <w:rFonts w:ascii="Times New Roman" w:hAnsi="Times New Roman" w:cs="Times New Roman"/>
            <w:color w:val="000000"/>
            <w:sz w:val="28"/>
            <w:szCs w:val="28"/>
          </w:rPr>
          <w:t>пункте 2.</w:t>
        </w:r>
      </w:hyperlink>
      <w:r w:rsidRPr="005E35A9">
        <w:rPr>
          <w:rFonts w:ascii="Times New Roman" w:hAnsi="Times New Roman" w:cs="Times New Roman"/>
          <w:color w:val="000000"/>
          <w:sz w:val="28"/>
          <w:szCs w:val="28"/>
        </w:rPr>
        <w:t>9. раздела 2  настоящих Правил ответственным служащим, подготавливаются, подписываются и направляются Министру (лицу, исполняющему обязанности Министра) мотивированное заключение о соответствии (не соответствии) участника отбора и представленных им документов, требованиям настоящих Правил.</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Основаниями для отказа в направлении заявочной документации в Минсельхоз России являются:</w:t>
      </w:r>
    </w:p>
    <w:p w:rsidR="00F001A9" w:rsidRPr="005E35A9" w:rsidRDefault="00E460EB">
      <w:pPr>
        <w:pStyle w:val="af4"/>
        <w:numPr>
          <w:ilvl w:val="2"/>
          <w:numId w:val="2"/>
        </w:numPr>
        <w:tabs>
          <w:tab w:val="left" w:pos="-6521"/>
          <w:tab w:val="left" w:pos="1701"/>
        </w:tabs>
        <w:spacing w:after="0"/>
        <w:ind w:left="0" w:firstLine="851"/>
        <w:jc w:val="both"/>
        <w:rPr>
          <w:rFonts w:ascii="Times New Roman" w:hAnsi="Times New Roman" w:cs="Times New Roman"/>
          <w:sz w:val="28"/>
          <w:szCs w:val="28"/>
        </w:rPr>
      </w:pPr>
      <w:bookmarkStart w:id="40" w:name="sub_211"/>
      <w:bookmarkStart w:id="41" w:name="sub_2101"/>
      <w:bookmarkEnd w:id="40"/>
      <w:bookmarkEnd w:id="41"/>
      <w:r w:rsidRPr="005E35A9">
        <w:rPr>
          <w:rFonts w:ascii="Times New Roman" w:hAnsi="Times New Roman" w:cs="Times New Roman"/>
          <w:color w:val="000000"/>
          <w:sz w:val="28"/>
          <w:szCs w:val="28"/>
        </w:rPr>
        <w:t xml:space="preserve">Несоответствие целей проекта мелиорации целям, указанным в </w:t>
      </w:r>
      <w:hyperlink w:anchor="sub_16">
        <w:r w:rsidRPr="005E35A9">
          <w:rPr>
            <w:rFonts w:ascii="Times New Roman" w:eastAsia="Times New Roman" w:hAnsi="Times New Roman" w:cs="Times New Roman"/>
            <w:color w:val="000000"/>
            <w:sz w:val="28"/>
            <w:szCs w:val="28"/>
            <w:lang w:eastAsia="ru-RU"/>
          </w:rPr>
          <w:t>пункте</w:t>
        </w:r>
      </w:hyperlink>
      <w:r w:rsidRPr="005E35A9">
        <w:rPr>
          <w:rStyle w:val="a4"/>
          <w:rFonts w:ascii="Times New Roman" w:eastAsia="Times New Roman" w:hAnsi="Times New Roman"/>
          <w:color w:val="000000"/>
          <w:sz w:val="28"/>
          <w:szCs w:val="28"/>
          <w:lang w:eastAsia="ru-RU"/>
        </w:rPr>
        <w:t xml:space="preserve"> 3 </w:t>
      </w:r>
      <w:r w:rsidRPr="005E35A9">
        <w:rPr>
          <w:rFonts w:ascii="Times New Roman" w:hAnsi="Times New Roman" w:cs="Times New Roman"/>
          <w:color w:val="000000"/>
          <w:sz w:val="28"/>
          <w:szCs w:val="28"/>
        </w:rPr>
        <w:t>настоящих Правил.</w:t>
      </w:r>
    </w:p>
    <w:p w:rsidR="00F001A9" w:rsidRPr="005E35A9" w:rsidRDefault="00E460EB">
      <w:pPr>
        <w:pStyle w:val="af4"/>
        <w:numPr>
          <w:ilvl w:val="2"/>
          <w:numId w:val="2"/>
        </w:numPr>
        <w:tabs>
          <w:tab w:val="left" w:pos="-6521"/>
          <w:tab w:val="left" w:pos="1701"/>
        </w:tabs>
        <w:spacing w:after="0"/>
        <w:ind w:left="0" w:firstLine="851"/>
        <w:jc w:val="both"/>
        <w:rPr>
          <w:rFonts w:ascii="Times New Roman" w:hAnsi="Times New Roman" w:cs="Times New Roman"/>
          <w:sz w:val="28"/>
          <w:szCs w:val="28"/>
        </w:rPr>
      </w:pPr>
      <w:bookmarkStart w:id="42" w:name="sub_2111"/>
      <w:bookmarkStart w:id="43" w:name="sub_21111"/>
      <w:bookmarkEnd w:id="42"/>
      <w:bookmarkEnd w:id="43"/>
      <w:r w:rsidRPr="005E35A9">
        <w:rPr>
          <w:rFonts w:ascii="Times New Roman" w:hAnsi="Times New Roman" w:cs="Times New Roman"/>
          <w:color w:val="000000"/>
          <w:sz w:val="28"/>
          <w:szCs w:val="28"/>
        </w:rPr>
        <w:t xml:space="preserve">Несоответствие участника отбора требованиям, указанным в </w:t>
      </w:r>
      <w:hyperlink w:anchor="sub_27">
        <w:r w:rsidRPr="005E35A9">
          <w:rPr>
            <w:rFonts w:ascii="Times New Roman" w:hAnsi="Times New Roman" w:cs="Times New Roman"/>
            <w:color w:val="000000"/>
            <w:sz w:val="28"/>
            <w:szCs w:val="28"/>
          </w:rPr>
          <w:t>пункте 2.7</w:t>
        </w:r>
      </w:hyperlink>
      <w:r w:rsidRPr="005E35A9">
        <w:rPr>
          <w:rFonts w:ascii="Times New Roman" w:hAnsi="Times New Roman" w:cs="Times New Roman"/>
          <w:color w:val="000000"/>
          <w:sz w:val="28"/>
          <w:szCs w:val="28"/>
        </w:rPr>
        <w:t xml:space="preserve"> настоящих Правил.</w:t>
      </w:r>
    </w:p>
    <w:p w:rsidR="00F001A9" w:rsidRPr="005E35A9" w:rsidRDefault="00E460EB">
      <w:pPr>
        <w:pStyle w:val="af4"/>
        <w:numPr>
          <w:ilvl w:val="2"/>
          <w:numId w:val="2"/>
        </w:numPr>
        <w:tabs>
          <w:tab w:val="left" w:pos="-6521"/>
          <w:tab w:val="left" w:pos="1701"/>
        </w:tabs>
        <w:spacing w:after="0"/>
        <w:ind w:left="0" w:firstLine="851"/>
        <w:jc w:val="both"/>
        <w:rPr>
          <w:rFonts w:ascii="Times New Roman" w:hAnsi="Times New Roman" w:cs="Times New Roman"/>
          <w:sz w:val="28"/>
          <w:szCs w:val="28"/>
        </w:rPr>
      </w:pPr>
      <w:bookmarkStart w:id="44" w:name="sub_2112"/>
      <w:bookmarkStart w:id="45" w:name="sub_21112"/>
      <w:bookmarkEnd w:id="44"/>
      <w:bookmarkEnd w:id="45"/>
      <w:r w:rsidRPr="005E35A9">
        <w:rPr>
          <w:rFonts w:ascii="Times New Roman" w:hAnsi="Times New Roman" w:cs="Times New Roman"/>
          <w:color w:val="000000"/>
          <w:sz w:val="28"/>
          <w:szCs w:val="28"/>
        </w:rPr>
        <w:lastRenderedPageBreak/>
        <w:t>Недостоверность представленной сельскохозяйственным товаропроизводителем информации.</w:t>
      </w:r>
    </w:p>
    <w:p w:rsidR="00F001A9" w:rsidRPr="005E35A9" w:rsidRDefault="00E460EB">
      <w:pPr>
        <w:pStyle w:val="af4"/>
        <w:numPr>
          <w:ilvl w:val="2"/>
          <w:numId w:val="2"/>
        </w:numPr>
        <w:tabs>
          <w:tab w:val="left" w:pos="-6521"/>
          <w:tab w:val="left" w:pos="1701"/>
        </w:tabs>
        <w:spacing w:after="0"/>
        <w:ind w:left="0" w:firstLine="851"/>
        <w:jc w:val="both"/>
        <w:rPr>
          <w:rFonts w:ascii="Times New Roman" w:hAnsi="Times New Roman" w:cs="Times New Roman"/>
          <w:sz w:val="28"/>
          <w:szCs w:val="28"/>
        </w:rPr>
      </w:pPr>
      <w:bookmarkStart w:id="46" w:name="sub_21121"/>
      <w:bookmarkStart w:id="47" w:name="sub_2113"/>
      <w:bookmarkEnd w:id="46"/>
      <w:bookmarkEnd w:id="47"/>
      <w:r w:rsidRPr="005E35A9">
        <w:rPr>
          <w:rFonts w:ascii="Times New Roman" w:hAnsi="Times New Roman" w:cs="Times New Roman"/>
          <w:color w:val="000000"/>
          <w:sz w:val="28"/>
          <w:szCs w:val="28"/>
        </w:rPr>
        <w:t xml:space="preserve">Несоответствие представленных сельскохозяйственными товаропроизводителями документов требованиям, предусмотренным </w:t>
      </w:r>
      <w:hyperlink w:anchor="sub_25">
        <w:r w:rsidRPr="005E35A9">
          <w:rPr>
            <w:rFonts w:ascii="Times New Roman" w:eastAsia="Times New Roman" w:hAnsi="Times New Roman" w:cs="Times New Roman"/>
            <w:color w:val="000000"/>
            <w:sz w:val="28"/>
            <w:szCs w:val="28"/>
            <w:lang w:eastAsia="ru-RU"/>
          </w:rPr>
          <w:t>пунктом 2.5</w:t>
        </w:r>
      </w:hyperlink>
      <w:r w:rsidRPr="005E35A9">
        <w:rPr>
          <w:rFonts w:ascii="Times New Roman" w:hAnsi="Times New Roman" w:cs="Times New Roman"/>
          <w:color w:val="000000"/>
          <w:sz w:val="28"/>
          <w:szCs w:val="28"/>
        </w:rPr>
        <w:t xml:space="preserve"> настоящих Правил, или непредставление (представление не в полном объеме) документов, указанных в </w:t>
      </w:r>
      <w:hyperlink w:anchor="sub_23">
        <w:r w:rsidRPr="005E35A9">
          <w:rPr>
            <w:rFonts w:ascii="Times New Roman" w:eastAsia="Times New Roman" w:hAnsi="Times New Roman" w:cs="Times New Roman"/>
            <w:color w:val="000000"/>
            <w:sz w:val="28"/>
            <w:szCs w:val="28"/>
            <w:lang w:eastAsia="ru-RU"/>
          </w:rPr>
          <w:t>пункте 2.3</w:t>
        </w:r>
      </w:hyperlink>
      <w:r w:rsidRPr="005E35A9">
        <w:rPr>
          <w:rFonts w:ascii="Times New Roman" w:eastAsia="Times New Roman" w:hAnsi="Times New Roman" w:cs="Times New Roman"/>
          <w:color w:val="000000"/>
          <w:sz w:val="28"/>
          <w:szCs w:val="28"/>
          <w:lang w:eastAsia="ru-RU"/>
        </w:rPr>
        <w:t xml:space="preserve">. </w:t>
      </w:r>
      <w:r w:rsidRPr="005E35A9">
        <w:rPr>
          <w:rFonts w:ascii="Times New Roman" w:hAnsi="Times New Roman" w:cs="Times New Roman"/>
          <w:color w:val="000000"/>
          <w:sz w:val="28"/>
          <w:szCs w:val="28"/>
        </w:rPr>
        <w:t>раздела 2 настоящих Правил.</w:t>
      </w:r>
    </w:p>
    <w:p w:rsidR="00F001A9" w:rsidRPr="005E35A9" w:rsidRDefault="00E460EB">
      <w:pPr>
        <w:pStyle w:val="af4"/>
        <w:numPr>
          <w:ilvl w:val="2"/>
          <w:numId w:val="2"/>
        </w:numPr>
        <w:tabs>
          <w:tab w:val="left" w:pos="-6521"/>
          <w:tab w:val="left" w:pos="1701"/>
        </w:tabs>
        <w:spacing w:after="0"/>
        <w:ind w:left="0" w:firstLine="851"/>
        <w:jc w:val="both"/>
        <w:rPr>
          <w:rFonts w:ascii="Times New Roman" w:hAnsi="Times New Roman" w:cs="Times New Roman"/>
          <w:sz w:val="28"/>
          <w:szCs w:val="28"/>
        </w:rPr>
      </w:pPr>
      <w:bookmarkStart w:id="48" w:name="sub_2114"/>
      <w:bookmarkStart w:id="49" w:name="sub_21131"/>
      <w:bookmarkEnd w:id="48"/>
      <w:bookmarkEnd w:id="49"/>
      <w:r w:rsidRPr="005E35A9">
        <w:rPr>
          <w:rFonts w:ascii="Times New Roman" w:hAnsi="Times New Roman" w:cs="Times New Roman"/>
          <w:color w:val="000000"/>
          <w:sz w:val="28"/>
          <w:szCs w:val="28"/>
        </w:rPr>
        <w:t xml:space="preserve">Поступление документов, указанных в </w:t>
      </w:r>
      <w:hyperlink w:anchor="sub_23">
        <w:r w:rsidRPr="005E35A9">
          <w:rPr>
            <w:rFonts w:ascii="Times New Roman" w:eastAsia="Times New Roman" w:hAnsi="Times New Roman" w:cs="Times New Roman"/>
            <w:color w:val="000000"/>
            <w:sz w:val="28"/>
            <w:szCs w:val="28"/>
            <w:lang w:eastAsia="ru-RU"/>
          </w:rPr>
          <w:t>пункте 2.3</w:t>
        </w:r>
      </w:hyperlink>
      <w:r w:rsidRPr="005E35A9">
        <w:rPr>
          <w:rFonts w:ascii="Times New Roman" w:eastAsia="Times New Roman" w:hAnsi="Times New Roman" w:cs="Times New Roman"/>
          <w:color w:val="000000"/>
          <w:sz w:val="28"/>
          <w:szCs w:val="28"/>
          <w:lang w:eastAsia="ru-RU"/>
        </w:rPr>
        <w:t xml:space="preserve">. </w:t>
      </w:r>
      <w:r w:rsidRPr="005E35A9">
        <w:rPr>
          <w:rFonts w:ascii="Times New Roman" w:hAnsi="Times New Roman" w:cs="Times New Roman"/>
          <w:color w:val="000000"/>
          <w:sz w:val="28"/>
          <w:szCs w:val="28"/>
        </w:rPr>
        <w:t>раздела 2  настоящих Правил, после даты окончания их приема.</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50" w:name="sub_21141"/>
      <w:bookmarkStart w:id="51" w:name="sub_2115"/>
      <w:bookmarkEnd w:id="50"/>
      <w:bookmarkEnd w:id="51"/>
      <w:r w:rsidRPr="005E35A9">
        <w:rPr>
          <w:rFonts w:ascii="Times New Roman" w:hAnsi="Times New Roman" w:cs="Times New Roman"/>
          <w:color w:val="000000"/>
          <w:sz w:val="28"/>
          <w:szCs w:val="28"/>
        </w:rPr>
        <w:t xml:space="preserve">На основании заключения, указанного в </w:t>
      </w:r>
      <w:hyperlink w:anchor="sub_210">
        <w:r w:rsidRPr="005E35A9">
          <w:rPr>
            <w:rFonts w:ascii="Times New Roman" w:eastAsia="Times New Roman" w:hAnsi="Times New Roman" w:cs="Times New Roman"/>
            <w:color w:val="000000"/>
            <w:sz w:val="28"/>
            <w:szCs w:val="28"/>
            <w:lang w:eastAsia="ru-RU"/>
          </w:rPr>
          <w:t>пункте 2.</w:t>
        </w:r>
      </w:hyperlink>
      <w:r w:rsidRPr="005E35A9">
        <w:rPr>
          <w:rFonts w:ascii="Times New Roman" w:eastAsia="Times New Roman" w:hAnsi="Times New Roman" w:cs="Times New Roman"/>
          <w:color w:val="000000"/>
          <w:sz w:val="28"/>
          <w:szCs w:val="28"/>
          <w:lang w:eastAsia="ru-RU"/>
        </w:rPr>
        <w:t>10.</w:t>
      </w:r>
      <w:r w:rsidRPr="005E35A9">
        <w:rPr>
          <w:rFonts w:ascii="Times New Roman" w:hAnsi="Times New Roman" w:cs="Times New Roman"/>
          <w:color w:val="000000"/>
          <w:sz w:val="28"/>
          <w:szCs w:val="28"/>
        </w:rPr>
        <w:t xml:space="preserve"> раздела 2  настоящих Правил Министром либо лицом, исполняющим его обязанности, в течение трех рабочих дней со дня представления заключения, принимается решение о направлении заявочной документации участника отбора в Минсельхоз России или об отказе в направлении заявочной документации участника отбора в Минсельхоз России. </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В случае принятия решения об отказе в направлении заявочной документации участника отбора в Минсельхоз России в журнале</w:t>
      </w:r>
      <w:proofErr w:type="gramEnd"/>
      <w:r w:rsidRPr="005E35A9">
        <w:rPr>
          <w:rFonts w:ascii="Times New Roman" w:hAnsi="Times New Roman" w:cs="Times New Roman"/>
          <w:color w:val="000000"/>
          <w:sz w:val="28"/>
          <w:szCs w:val="28"/>
        </w:rPr>
        <w:t xml:space="preserve"> учета заявочной документации Министерства делается соответствующая запись. В течение 3 (трех) рабочих дней со дня принятия решения, указанного в </w:t>
      </w:r>
      <w:hyperlink w:anchor="sub_212">
        <w:r w:rsidRPr="005E35A9">
          <w:rPr>
            <w:rFonts w:ascii="Times New Roman" w:eastAsia="Times New Roman" w:hAnsi="Times New Roman" w:cs="Times New Roman"/>
            <w:color w:val="000000"/>
            <w:sz w:val="28"/>
            <w:szCs w:val="28"/>
            <w:lang w:eastAsia="ru-RU"/>
          </w:rPr>
          <w:t>пункте 2.12</w:t>
        </w:r>
      </w:hyperlink>
      <w:r w:rsidRPr="005E35A9">
        <w:rPr>
          <w:rFonts w:ascii="Times New Roman" w:eastAsia="Times New Roman" w:hAnsi="Times New Roman" w:cs="Times New Roman"/>
          <w:color w:val="000000"/>
          <w:sz w:val="28"/>
          <w:szCs w:val="28"/>
          <w:lang w:eastAsia="ru-RU"/>
        </w:rPr>
        <w:t>.</w:t>
      </w:r>
      <w:r w:rsidRPr="005E35A9">
        <w:rPr>
          <w:rFonts w:ascii="Times New Roman" w:hAnsi="Times New Roman" w:cs="Times New Roman"/>
          <w:color w:val="000000"/>
          <w:sz w:val="28"/>
          <w:szCs w:val="28"/>
        </w:rPr>
        <w:t xml:space="preserve"> раздела 2 настоящих Правил, участнику отбора, в отношении которого принято решение об отказе в направлении заявочной документации в Минсельхоз России, направляется письменное уведомление об отказе с указанием причин отказа.</w:t>
      </w:r>
    </w:p>
    <w:p w:rsidR="00F001A9" w:rsidRPr="005E35A9" w:rsidRDefault="00E460EB">
      <w:pPr>
        <w:spacing w:after="0"/>
        <w:ind w:firstLine="851"/>
        <w:jc w:val="both"/>
        <w:rPr>
          <w:rFonts w:ascii="Times New Roman" w:hAnsi="Times New Roman" w:cs="Times New Roman"/>
          <w:sz w:val="28"/>
          <w:szCs w:val="28"/>
        </w:rPr>
      </w:pPr>
      <w:bookmarkStart w:id="52" w:name="sub_213"/>
      <w:bookmarkStart w:id="53" w:name="sub_2121"/>
      <w:bookmarkEnd w:id="52"/>
      <w:bookmarkEnd w:id="53"/>
      <w:r w:rsidRPr="005E35A9">
        <w:rPr>
          <w:rFonts w:ascii="Times New Roman" w:hAnsi="Times New Roman" w:cs="Times New Roman"/>
          <w:color w:val="000000"/>
          <w:sz w:val="28"/>
          <w:szCs w:val="28"/>
        </w:rPr>
        <w:t>Заявитель после устранения выявленных недостатков может повторно представить документы в Министерство в пределах сроков приема документов, установленных настоящими Правилами.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54" w:name="sub_2131"/>
      <w:bookmarkStart w:id="55" w:name="sub_21311"/>
      <w:bookmarkEnd w:id="54"/>
      <w:bookmarkEnd w:id="55"/>
      <w:r w:rsidRPr="005E35A9">
        <w:rPr>
          <w:rFonts w:ascii="Times New Roman" w:hAnsi="Times New Roman" w:cs="Times New Roman"/>
          <w:color w:val="000000"/>
          <w:sz w:val="28"/>
          <w:szCs w:val="28"/>
        </w:rPr>
        <w:t>Министерство в срок, установленный Минсельхозом России, формирует соответствующий пакет документов участников отбора, в отношении которых принято решение о направлении заявочной документации в Минсельхоз России и направляет его в Минсельхоз России для прохождения Отбора.</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56" w:name="sub_21312"/>
      <w:bookmarkEnd w:id="56"/>
      <w:r w:rsidRPr="005E35A9">
        <w:rPr>
          <w:rFonts w:ascii="Times New Roman" w:hAnsi="Times New Roman" w:cs="Times New Roman"/>
          <w:color w:val="000000"/>
          <w:sz w:val="28"/>
          <w:szCs w:val="28"/>
        </w:rPr>
        <w:t>Результаты проведенного Минсельхозом России отбора публикуются на сайте Министерства. Министерство в течение 5 рабочих дней со дня подписания соглашения о предоставлении субсидии из федерального бюджета бюджету Карачаево-Черкесской Республики уведомляет участника отбора, прошедшего отбор, способом, позволяющим подтвердить факт и дату уведомления о необходимости предоставления документов для получения субсидии.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 В срок, не превышающий 10 (десяти) рабочих дней со дня получения участником отбора уведомления, предусмотренного пунктом 2.15. </w:t>
      </w:r>
      <w:r w:rsidRPr="005E35A9">
        <w:rPr>
          <w:rFonts w:ascii="Times New Roman" w:hAnsi="Times New Roman" w:cs="Times New Roman"/>
          <w:color w:val="000000"/>
          <w:sz w:val="28"/>
          <w:szCs w:val="28"/>
        </w:rPr>
        <w:lastRenderedPageBreak/>
        <w:t>раздела 2 настоящих Правил, в Министерство представляются следующие документы для получения субсидий:</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Заявление на предоставление субсидии с указанием потребности в субсидии и направления государственной поддержки, по форме, согласно </w:t>
      </w:r>
      <w:hyperlink w:anchor="sub_1001">
        <w:r w:rsidRPr="005E35A9">
          <w:rPr>
            <w:rFonts w:ascii="Times New Roman" w:hAnsi="Times New Roman" w:cs="Times New Roman"/>
            <w:color w:val="000000"/>
            <w:sz w:val="28"/>
            <w:szCs w:val="28"/>
          </w:rPr>
          <w:t xml:space="preserve">приложению </w:t>
        </w:r>
      </w:hyperlink>
      <w:r w:rsidRPr="005E35A9">
        <w:rPr>
          <w:rFonts w:ascii="Times New Roman" w:hAnsi="Times New Roman" w:cs="Times New Roman"/>
          <w:color w:val="000000"/>
          <w:sz w:val="28"/>
          <w:szCs w:val="28"/>
        </w:rPr>
        <w:t>2 к настоящим Правилам.</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Справка-расчет размера субсидии по форме, согласно </w:t>
      </w:r>
      <w:hyperlink w:anchor="sub_1002">
        <w:r w:rsidRPr="005E35A9">
          <w:rPr>
            <w:rFonts w:ascii="Times New Roman" w:hAnsi="Times New Roman" w:cs="Times New Roman"/>
            <w:color w:val="000000"/>
            <w:sz w:val="28"/>
            <w:szCs w:val="28"/>
          </w:rPr>
          <w:t xml:space="preserve">приложению </w:t>
        </w:r>
      </w:hyperlink>
      <w:r w:rsidRPr="005E35A9">
        <w:rPr>
          <w:rFonts w:ascii="Times New Roman" w:hAnsi="Times New Roman" w:cs="Times New Roman"/>
          <w:color w:val="000000"/>
          <w:sz w:val="28"/>
          <w:szCs w:val="28"/>
        </w:rPr>
        <w:t>3 к настоящим Правилам.</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Копия выписки из Единого государственного реестра недвижимости об основных характеристиках и зарегистрированных правах на земельный участок, на котором реализуются мероприятия проекта мелиорации, с приложением копий правоустанавливающих документов на земельный участок, а также копий документов, подтверждающих право пользования земельным участком, в случае, если земельный участок не находится в собственности сельскохозяйственного товаропроизводителя и (или) гидротехнические сооружения, либо копии разрешения на ввод гидротехнического</w:t>
      </w:r>
      <w:proofErr w:type="gramEnd"/>
      <w:r w:rsidRPr="005E35A9">
        <w:rPr>
          <w:rFonts w:ascii="Times New Roman" w:hAnsi="Times New Roman" w:cs="Times New Roman"/>
          <w:color w:val="000000"/>
          <w:sz w:val="28"/>
          <w:szCs w:val="28"/>
        </w:rPr>
        <w:t xml:space="preserve"> сооружения в эксплуатацию.</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sz w:val="28"/>
          <w:szCs w:val="28"/>
        </w:rPr>
        <w:t xml:space="preserve">Копия проекта мелиорации, утвержденного сельскохозяйственным товаропроизводителем, согласованного в соответствии с требованиями приказа Минсельхоза России от 15.05.2019 №255 «Об утверждении Порядка разработки, согласования и утверждения проектов мелиорации земель», – в случае проведения </w:t>
      </w:r>
      <w:proofErr w:type="spellStart"/>
      <w:r w:rsidRPr="005E35A9">
        <w:rPr>
          <w:rFonts w:ascii="Times New Roman" w:hAnsi="Times New Roman" w:cs="Times New Roman"/>
          <w:sz w:val="28"/>
          <w:szCs w:val="28"/>
        </w:rPr>
        <w:t>культуртехнических</w:t>
      </w:r>
      <w:proofErr w:type="spellEnd"/>
      <w:r w:rsidRPr="005E35A9">
        <w:rPr>
          <w:rFonts w:ascii="Times New Roman" w:hAnsi="Times New Roman" w:cs="Times New Roman"/>
          <w:sz w:val="28"/>
          <w:szCs w:val="28"/>
        </w:rPr>
        <w:t xml:space="preserve">, </w:t>
      </w:r>
      <w:proofErr w:type="spellStart"/>
      <w:r w:rsidRPr="005E35A9">
        <w:rPr>
          <w:rFonts w:ascii="Times New Roman" w:hAnsi="Times New Roman" w:cs="Times New Roman"/>
          <w:sz w:val="28"/>
          <w:szCs w:val="28"/>
        </w:rPr>
        <w:t>агролесомелиоративных</w:t>
      </w:r>
      <w:proofErr w:type="spellEnd"/>
      <w:r w:rsidRPr="005E35A9">
        <w:rPr>
          <w:rFonts w:ascii="Times New Roman" w:hAnsi="Times New Roman" w:cs="Times New Roman"/>
          <w:sz w:val="28"/>
          <w:szCs w:val="28"/>
        </w:rPr>
        <w:t>, фитомелиоративных мероприятий, мероприятий по гидромелиорации, мероприятий по известкованию кислых почв на пашне.</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Пояснительная записка к проекту мелиорации, </w:t>
      </w:r>
      <w:proofErr w:type="gramStart"/>
      <w:r w:rsidRPr="005E35A9">
        <w:rPr>
          <w:rFonts w:ascii="Times New Roman" w:hAnsi="Times New Roman" w:cs="Times New Roman"/>
          <w:color w:val="000000"/>
          <w:sz w:val="28"/>
          <w:szCs w:val="28"/>
        </w:rPr>
        <w:t>включающую</w:t>
      </w:r>
      <w:proofErr w:type="gramEnd"/>
      <w:r w:rsidRPr="005E35A9">
        <w:rPr>
          <w:rFonts w:ascii="Times New Roman" w:hAnsi="Times New Roman" w:cs="Times New Roman"/>
          <w:color w:val="000000"/>
          <w:sz w:val="28"/>
          <w:szCs w:val="28"/>
        </w:rPr>
        <w:t xml:space="preserve"> краткое описание проекта.</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Копия утвержденной проектной документации, копия положительного заключения экспертизы проектной документации и (или) результатов инженерных изысканий, если проведение такой экспертизы предусмотрено законодательством о градостроительной деятельности, – в случае проведения гидромелиоративных мероприятий.</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Копия разрешения на строительство – при создании объекта капитального строительства и в случае, если данное требование установлено законодательством о градостроительной деятельности, либо копию договора на приобретение оборудования при техническом перевооружении в рамках  реализации мероприятий проекта мелиорации в случае проведения гидромелиоративных мероприятий.</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Копии документов, подтверждающих фактически понесенные сельскохозяйственным товаропроизводителем расходы </w:t>
      </w:r>
      <w:proofErr w:type="gramStart"/>
      <w:r w:rsidRPr="005E35A9">
        <w:rPr>
          <w:rFonts w:ascii="Times New Roman" w:hAnsi="Times New Roman" w:cs="Times New Roman"/>
          <w:color w:val="000000"/>
          <w:sz w:val="28"/>
          <w:szCs w:val="28"/>
        </w:rPr>
        <w:t>на</w:t>
      </w:r>
      <w:proofErr w:type="gramEnd"/>
      <w:r w:rsidRPr="005E35A9">
        <w:rPr>
          <w:rFonts w:ascii="Times New Roman" w:hAnsi="Times New Roman" w:cs="Times New Roman"/>
          <w:color w:val="000000"/>
          <w:sz w:val="28"/>
          <w:szCs w:val="28"/>
        </w:rPr>
        <w:t>:</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разработку проектной документации (при наличии);</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lastRenderedPageBreak/>
        <w:t>проведение экспертизы проектной документации и (или) результатов инженерных изысканий в соответствии с требованиями законодательства о градостроительной деятельности (при наличии);</w:t>
      </w:r>
    </w:p>
    <w:p w:rsidR="00F001A9" w:rsidRPr="005E35A9" w:rsidRDefault="00E460EB">
      <w:pPr>
        <w:spacing w:after="0"/>
        <w:ind w:firstLine="851"/>
        <w:jc w:val="both"/>
        <w:rPr>
          <w:rFonts w:ascii="Times New Roman" w:hAnsi="Times New Roman" w:cs="Times New Roman"/>
          <w:sz w:val="28"/>
          <w:szCs w:val="28"/>
        </w:rPr>
      </w:pPr>
      <w:bookmarkStart w:id="57" w:name="sub_2331"/>
      <w:bookmarkStart w:id="58" w:name="sub_262"/>
      <w:bookmarkStart w:id="59" w:name="sub_214"/>
      <w:proofErr w:type="gramStart"/>
      <w:r w:rsidRPr="005E35A9">
        <w:rPr>
          <w:rFonts w:ascii="Times New Roman" w:hAnsi="Times New Roman" w:cs="Times New Roman"/>
          <w:color w:val="000000"/>
          <w:sz w:val="28"/>
          <w:szCs w:val="28"/>
        </w:rPr>
        <w:t>копии документов, подтверждающих реализацию мероприятий проекта мелиорации, содержащих сведения о плательщике, наименовании и реквизитах платежного документа, объеме понесенных расходов и дате осуществления соответствующих платежей по каждому документу</w:t>
      </w:r>
      <w:bookmarkStart w:id="60" w:name="sub_2156"/>
      <w:bookmarkStart w:id="61" w:name="sub_2155"/>
      <w:bookmarkStart w:id="62" w:name="sub_21564"/>
      <w:bookmarkStart w:id="63" w:name="sub_21565"/>
      <w:bookmarkStart w:id="64" w:name="sub_2151"/>
      <w:bookmarkStart w:id="65" w:name="sub_21562"/>
      <w:bookmarkStart w:id="66" w:name="sub_2154"/>
      <w:bookmarkStart w:id="67" w:name="sub_23511"/>
      <w:bookmarkStart w:id="68" w:name="sub_2383"/>
      <w:bookmarkStart w:id="69" w:name="sub_21563"/>
      <w:bookmarkStart w:id="70" w:name="sub_21561"/>
      <w:bookmarkStart w:id="71" w:name="sub_21566"/>
      <w:bookmarkEnd w:id="57"/>
      <w:bookmarkEnd w:id="58"/>
      <w:bookmarkEnd w:id="59"/>
      <w:r w:rsidRPr="005E35A9">
        <w:rPr>
          <w:rFonts w:ascii="Times New Roman" w:hAnsi="Times New Roman" w:cs="Times New Roman"/>
          <w:color w:val="000000"/>
          <w:sz w:val="28"/>
          <w:szCs w:val="28"/>
        </w:rPr>
        <w:t xml:space="preserve"> </w:t>
      </w:r>
      <w:bookmarkEnd w:id="60"/>
      <w:bookmarkEnd w:id="61"/>
      <w:bookmarkEnd w:id="62"/>
      <w:bookmarkEnd w:id="63"/>
      <w:bookmarkEnd w:id="64"/>
      <w:bookmarkEnd w:id="65"/>
      <w:bookmarkEnd w:id="66"/>
      <w:bookmarkEnd w:id="67"/>
      <w:bookmarkEnd w:id="68"/>
      <w:bookmarkEnd w:id="69"/>
      <w:bookmarkEnd w:id="70"/>
      <w:bookmarkEnd w:id="71"/>
      <w:r w:rsidRPr="005E35A9">
        <w:rPr>
          <w:rFonts w:ascii="Times New Roman" w:hAnsi="Times New Roman" w:cs="Times New Roman"/>
          <w:color w:val="000000"/>
          <w:sz w:val="28"/>
          <w:szCs w:val="28"/>
        </w:rPr>
        <w:t xml:space="preserve">с приложением </w:t>
      </w:r>
      <w:bookmarkStart w:id="72" w:name="sub_21567"/>
      <w:r w:rsidRPr="005E35A9">
        <w:rPr>
          <w:rFonts w:ascii="Times New Roman" w:hAnsi="Times New Roman" w:cs="Times New Roman"/>
          <w:color w:val="000000"/>
          <w:sz w:val="28"/>
          <w:szCs w:val="28"/>
        </w:rPr>
        <w:t>актов о приемке выполненных работ</w:t>
      </w:r>
      <w:bookmarkEnd w:id="72"/>
      <w:r w:rsidRPr="005E35A9">
        <w:rPr>
          <w:rFonts w:ascii="Times New Roman" w:hAnsi="Times New Roman" w:cs="Times New Roman"/>
          <w:color w:val="000000"/>
          <w:sz w:val="28"/>
          <w:szCs w:val="28"/>
        </w:rPr>
        <w:t xml:space="preserve">, акта ввода в эксплуатацию объекта и акта ввода в эксплуатацию мелиорируемых земель по форме, согласно </w:t>
      </w:r>
      <w:hyperlink w:anchor="sub_1001">
        <w:r w:rsidRPr="005E35A9">
          <w:rPr>
            <w:rFonts w:ascii="Times New Roman" w:hAnsi="Times New Roman" w:cs="Times New Roman"/>
            <w:color w:val="000000"/>
            <w:sz w:val="28"/>
            <w:szCs w:val="28"/>
          </w:rPr>
          <w:t xml:space="preserve">приложению </w:t>
        </w:r>
      </w:hyperlink>
      <w:r w:rsidRPr="005E35A9">
        <w:rPr>
          <w:rFonts w:ascii="Times New Roman" w:hAnsi="Times New Roman" w:cs="Times New Roman"/>
          <w:color w:val="000000"/>
          <w:sz w:val="28"/>
          <w:szCs w:val="28"/>
        </w:rPr>
        <w:t>4 к настоящим Правилам.</w:t>
      </w:r>
      <w:proofErr w:type="gramEnd"/>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Письмо сельскохозяйственного товаропроизводителя об объеме планируемой к производству (произведенной) продукции, указанной в проекте мелиорации, на три года, следующих за годом реализации проекта мелиорации, и принятии сельскохозяйственным товаропроизводителем обязательств по достижению указанных объемов планируемой к производству (произведенной) продукции</w:t>
      </w:r>
      <w:bookmarkStart w:id="73" w:name="sub_21568"/>
      <w:bookmarkEnd w:id="73"/>
      <w:r w:rsidRPr="005E35A9">
        <w:rPr>
          <w:rFonts w:ascii="Times New Roman" w:hAnsi="Times New Roman" w:cs="Times New Roman"/>
          <w:color w:val="000000"/>
          <w:sz w:val="28"/>
          <w:szCs w:val="28"/>
        </w:rPr>
        <w:t>.</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Сельскохозяйственные товаропроизводители несут ответственность за достоверность сведений, представленных в документах.</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74" w:name="sub_261"/>
      <w:r w:rsidRPr="005E35A9">
        <w:rPr>
          <w:rFonts w:ascii="Times New Roman" w:hAnsi="Times New Roman" w:cs="Times New Roman"/>
          <w:color w:val="000000"/>
          <w:sz w:val="28"/>
          <w:szCs w:val="28"/>
        </w:rPr>
        <w:t xml:space="preserve"> </w:t>
      </w:r>
      <w:bookmarkStart w:id="75" w:name="sub_2621"/>
      <w:bookmarkStart w:id="76" w:name="sub_263"/>
      <w:bookmarkStart w:id="77" w:name="sub_264"/>
      <w:bookmarkEnd w:id="74"/>
      <w:bookmarkEnd w:id="75"/>
      <w:bookmarkEnd w:id="76"/>
      <w:bookmarkEnd w:id="77"/>
      <w:r w:rsidRPr="005E35A9">
        <w:rPr>
          <w:rFonts w:ascii="Times New Roman" w:hAnsi="Times New Roman" w:cs="Times New Roman"/>
          <w:color w:val="000000"/>
          <w:sz w:val="28"/>
          <w:szCs w:val="28"/>
        </w:rPr>
        <w:t>Оригиналы и копии документов, представленные получателями субсидии, должны быть пронумерованы, прошиты, заверены подписью и печатью участника отбора (при наличии).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78" w:name="sub_2102"/>
      <w:bookmarkEnd w:id="78"/>
      <w:r w:rsidRPr="005E35A9">
        <w:rPr>
          <w:rFonts w:ascii="Times New Roman" w:hAnsi="Times New Roman" w:cs="Times New Roman"/>
          <w:color w:val="000000"/>
          <w:sz w:val="28"/>
          <w:szCs w:val="28"/>
        </w:rPr>
        <w:t>Ответственные служащие проверяют представленное заявление и прилагаемые к нему документы на наличие в них нарушений технического характера, а именно: отсутствие подписей, печатей (при наличии), несоответствие форм представленных документов формам документов, установленным настоящими Правилами, несоответствие дат, наличие в представленных документах исправлений (дописок, подчисток), технических ошибок (описок, опечаток).</w:t>
      </w:r>
    </w:p>
    <w:p w:rsidR="00F001A9" w:rsidRPr="005E35A9" w:rsidRDefault="00E460EB">
      <w:pPr>
        <w:spacing w:after="0"/>
        <w:ind w:firstLine="851"/>
        <w:jc w:val="both"/>
        <w:rPr>
          <w:rFonts w:ascii="Times New Roman" w:hAnsi="Times New Roman" w:cs="Times New Roman"/>
          <w:sz w:val="28"/>
          <w:szCs w:val="28"/>
        </w:rPr>
      </w:pPr>
      <w:bookmarkStart w:id="79" w:name="sub_211111"/>
      <w:bookmarkStart w:id="80" w:name="sub_21021"/>
      <w:bookmarkEnd w:id="79"/>
      <w:bookmarkEnd w:id="80"/>
      <w:r w:rsidRPr="005E35A9">
        <w:rPr>
          <w:rFonts w:ascii="Times New Roman" w:hAnsi="Times New Roman" w:cs="Times New Roman"/>
          <w:color w:val="000000"/>
          <w:sz w:val="28"/>
          <w:szCs w:val="28"/>
        </w:rPr>
        <w:t>Заявление и прилагаемые к нему документы, содержащие нарушения технического характера рассмотрению не подлежат.</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81" w:name="sub_211112"/>
      <w:bookmarkStart w:id="82" w:name="sub_2111111"/>
      <w:bookmarkEnd w:id="81"/>
      <w:bookmarkEnd w:id="82"/>
      <w:r w:rsidRPr="005E35A9">
        <w:rPr>
          <w:rFonts w:ascii="Times New Roman" w:hAnsi="Times New Roman" w:cs="Times New Roman"/>
          <w:color w:val="000000"/>
          <w:sz w:val="28"/>
          <w:szCs w:val="28"/>
        </w:rPr>
        <w:t xml:space="preserve"> Участник отбора вправе повторно обратиться в Министерство с заявлением о предоставлении субсидии в пределах сроков приема документов, установленных настоящими Правилами.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Участник отбора на день принятия решения о предоставлении субсидии должен соответствовать следующим требованиям:</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lastRenderedPageBreak/>
        <w:t>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F001A9" w:rsidRPr="005E35A9" w:rsidRDefault="00E460EB">
      <w:pPr>
        <w:spacing w:after="0"/>
        <w:ind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w:t>
      </w:r>
      <w:proofErr w:type="gramEnd"/>
      <w:r w:rsidRPr="005E35A9">
        <w:rPr>
          <w:rFonts w:ascii="Times New Roman" w:hAnsi="Times New Roman" w:cs="Times New Roman"/>
          <w:color w:val="000000"/>
          <w:sz w:val="28"/>
          <w:szCs w:val="28"/>
        </w:rPr>
        <w:t xml:space="preserve"> такие требования предусмотрены правовым актом).</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Ответственные служащие в течение 15 (пятнадцати) рабочих дней, проводят проверку соответствия участников отбора и представленных ими документов на соответствие настоящим Правилам, так же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 и получают следующие сведения:</w:t>
      </w:r>
    </w:p>
    <w:p w:rsidR="00F001A9" w:rsidRPr="005E35A9" w:rsidRDefault="00E460EB">
      <w:pPr>
        <w:spacing w:after="0"/>
        <w:ind w:firstLine="851"/>
        <w:jc w:val="both"/>
        <w:rPr>
          <w:rFonts w:ascii="Times New Roman" w:hAnsi="Times New Roman" w:cs="Times New Roman"/>
          <w:sz w:val="28"/>
          <w:szCs w:val="28"/>
        </w:rPr>
      </w:pPr>
      <w:bookmarkStart w:id="83" w:name="sub_2132"/>
      <w:bookmarkStart w:id="84" w:name="sub_21212"/>
      <w:bookmarkEnd w:id="83"/>
      <w:bookmarkEnd w:id="84"/>
      <w:r w:rsidRPr="005E35A9">
        <w:rPr>
          <w:rFonts w:ascii="Times New Roman" w:hAnsi="Times New Roman" w:cs="Times New Roman"/>
          <w:color w:val="000000"/>
          <w:sz w:val="28"/>
          <w:szCs w:val="28"/>
        </w:rPr>
        <w:t>информацию о наличии либо об отсутств</w:t>
      </w:r>
      <w:proofErr w:type="gramStart"/>
      <w:r w:rsidRPr="005E35A9">
        <w:rPr>
          <w:rFonts w:ascii="Times New Roman" w:hAnsi="Times New Roman" w:cs="Times New Roman"/>
          <w:color w:val="000000"/>
          <w:sz w:val="28"/>
          <w:szCs w:val="28"/>
        </w:rPr>
        <w:t>ии у у</w:t>
      </w:r>
      <w:proofErr w:type="gramEnd"/>
      <w:r w:rsidRPr="005E35A9">
        <w:rPr>
          <w:rFonts w:ascii="Times New Roman" w:hAnsi="Times New Roman" w:cs="Times New Roman"/>
          <w:color w:val="000000"/>
          <w:sz w:val="28"/>
          <w:szCs w:val="28"/>
        </w:rPr>
        <w:t xml:space="preserve">частников отбора задолженности по налогам и сборам, срок исполнения по которым наступил в соответствии с </w:t>
      </w:r>
      <w:hyperlink r:id="rId14">
        <w:r w:rsidRPr="005E35A9">
          <w:rPr>
            <w:rFonts w:ascii="Times New Roman" w:hAnsi="Times New Roman" w:cs="Times New Roman"/>
            <w:color w:val="000000"/>
            <w:sz w:val="28"/>
            <w:szCs w:val="28"/>
          </w:rPr>
          <w:t>законодательством</w:t>
        </w:r>
      </w:hyperlink>
      <w:r w:rsidRPr="005E35A9">
        <w:rPr>
          <w:rFonts w:ascii="Times New Roman" w:hAnsi="Times New Roman" w:cs="Times New Roman"/>
          <w:color w:val="000000"/>
          <w:sz w:val="28"/>
          <w:szCs w:val="28"/>
        </w:rPr>
        <w:t xml:space="preserve"> Российской Федерации;</w:t>
      </w:r>
    </w:p>
    <w:p w:rsidR="00F001A9" w:rsidRPr="005E35A9" w:rsidRDefault="00E460EB">
      <w:pPr>
        <w:spacing w:after="0"/>
        <w:ind w:firstLine="851"/>
        <w:jc w:val="both"/>
        <w:rPr>
          <w:rFonts w:ascii="Times New Roman" w:hAnsi="Times New Roman" w:cs="Times New Roman"/>
          <w:sz w:val="28"/>
          <w:szCs w:val="28"/>
        </w:rPr>
      </w:pPr>
      <w:bookmarkStart w:id="85" w:name="sub_213111"/>
      <w:bookmarkStart w:id="86" w:name="sub_21321"/>
      <w:bookmarkEnd w:id="85"/>
      <w:bookmarkEnd w:id="86"/>
      <w:r w:rsidRPr="005E35A9">
        <w:rPr>
          <w:rFonts w:ascii="Times New Roman" w:hAnsi="Times New Roman" w:cs="Times New Roman"/>
          <w:color w:val="000000"/>
          <w:sz w:val="28"/>
          <w:szCs w:val="28"/>
        </w:rPr>
        <w:t>копию выписки из Единого государственного реестра юридических лиц или из Единого государственного реестра индивидуальных предпринимателей.</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87" w:name="sub_2141"/>
      <w:bookmarkStart w:id="88" w:name="sub_213212"/>
      <w:bookmarkEnd w:id="87"/>
      <w:bookmarkEnd w:id="88"/>
      <w:r w:rsidRPr="005E35A9">
        <w:rPr>
          <w:rFonts w:ascii="Times New Roman" w:hAnsi="Times New Roman" w:cs="Times New Roman"/>
          <w:color w:val="000000"/>
          <w:sz w:val="28"/>
          <w:szCs w:val="28"/>
        </w:rPr>
        <w:t xml:space="preserve">По результатам рассмотрения заявления и иных документов, указанных в </w:t>
      </w:r>
      <w:hyperlink w:anchor="sub_26">
        <w:r w:rsidRPr="005E35A9">
          <w:rPr>
            <w:rFonts w:ascii="Times New Roman" w:eastAsia="Times New Roman" w:hAnsi="Times New Roman" w:cs="Times New Roman"/>
            <w:color w:val="000000"/>
            <w:sz w:val="28"/>
            <w:szCs w:val="28"/>
            <w:lang w:eastAsia="ru-RU"/>
          </w:rPr>
          <w:t>пункте 2.</w:t>
        </w:r>
      </w:hyperlink>
      <w:r w:rsidRPr="005E35A9">
        <w:rPr>
          <w:rStyle w:val="a4"/>
          <w:rFonts w:ascii="Times New Roman" w:eastAsia="Times New Roman" w:hAnsi="Times New Roman"/>
          <w:color w:val="000000"/>
          <w:sz w:val="28"/>
          <w:szCs w:val="28"/>
          <w:lang w:eastAsia="ru-RU"/>
        </w:rPr>
        <w:t>16</w:t>
      </w:r>
      <w:r w:rsidRPr="005E35A9">
        <w:rPr>
          <w:rFonts w:ascii="Times New Roman" w:hAnsi="Times New Roman" w:cs="Times New Roman"/>
          <w:color w:val="000000"/>
          <w:sz w:val="28"/>
          <w:szCs w:val="28"/>
        </w:rPr>
        <w:t>. раздела 2 настоящих Правил, ответственным служащим подготавливается и согласовывается с курирующим заместителем Министра и направляется Министру (лицу, исполняющему обязанности Министра) мотивированное заключение о соответствии либо не соответствии участников отбора и представленных ими документов, требованиям настоящим Правилам.</w:t>
      </w:r>
    </w:p>
    <w:p w:rsidR="00F001A9" w:rsidRPr="005E35A9" w:rsidRDefault="00E460EB">
      <w:pPr>
        <w:spacing w:after="0"/>
        <w:ind w:firstLine="851"/>
        <w:jc w:val="both"/>
        <w:rPr>
          <w:rFonts w:ascii="Times New Roman" w:hAnsi="Times New Roman" w:cs="Times New Roman"/>
          <w:sz w:val="28"/>
          <w:szCs w:val="28"/>
        </w:rPr>
      </w:pPr>
      <w:bookmarkStart w:id="89" w:name="sub_215"/>
      <w:bookmarkStart w:id="90" w:name="sub_21411"/>
      <w:bookmarkEnd w:id="89"/>
      <w:bookmarkEnd w:id="90"/>
      <w:r w:rsidRPr="005E35A9">
        <w:rPr>
          <w:rFonts w:ascii="Times New Roman" w:hAnsi="Times New Roman" w:cs="Times New Roman"/>
          <w:color w:val="000000"/>
          <w:sz w:val="28"/>
          <w:szCs w:val="28"/>
        </w:rPr>
        <w:t>Решение о предоставлении субсидии (об отказе в предоставлении субсидии) принимается Министром либо лицом, исполняющим его обязанности, в течение 3 (трех) рабочих дней со дня представления заключения путем утверждения реестра получателей субсидий с указанием суммы, причитающейся к выплате, в разрезе получателей субсидии.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91" w:name="sub_21511"/>
      <w:bookmarkStart w:id="92" w:name="sub_2152"/>
      <w:bookmarkEnd w:id="91"/>
      <w:bookmarkEnd w:id="92"/>
      <w:r w:rsidRPr="005E35A9">
        <w:rPr>
          <w:rFonts w:ascii="Times New Roman" w:hAnsi="Times New Roman" w:cs="Times New Roman"/>
          <w:color w:val="000000"/>
          <w:sz w:val="28"/>
          <w:szCs w:val="28"/>
        </w:rPr>
        <w:t>Основанием для отказа в предоставлении субсидии являются:</w:t>
      </w:r>
    </w:p>
    <w:p w:rsidR="00F001A9" w:rsidRPr="005E35A9" w:rsidRDefault="00E460EB">
      <w:pPr>
        <w:spacing w:after="0"/>
        <w:ind w:firstLine="851"/>
        <w:jc w:val="both"/>
        <w:rPr>
          <w:rFonts w:ascii="Times New Roman" w:hAnsi="Times New Roman" w:cs="Times New Roman"/>
          <w:sz w:val="28"/>
          <w:szCs w:val="28"/>
        </w:rPr>
      </w:pPr>
      <w:bookmarkStart w:id="93" w:name="sub_215111"/>
      <w:bookmarkStart w:id="94" w:name="sub_2164"/>
      <w:bookmarkEnd w:id="93"/>
      <w:bookmarkEnd w:id="94"/>
      <w:r w:rsidRPr="005E35A9">
        <w:rPr>
          <w:rFonts w:ascii="Times New Roman" w:hAnsi="Times New Roman" w:cs="Times New Roman"/>
          <w:color w:val="000000"/>
          <w:sz w:val="28"/>
          <w:szCs w:val="28"/>
        </w:rPr>
        <w:t>несоответствие участника отбора требованиям и условиям, установленным настоящими Правилами;</w:t>
      </w:r>
    </w:p>
    <w:p w:rsidR="00F001A9" w:rsidRPr="005E35A9" w:rsidRDefault="00E460EB">
      <w:pPr>
        <w:spacing w:after="0"/>
        <w:ind w:firstLine="851"/>
        <w:jc w:val="both"/>
        <w:rPr>
          <w:rFonts w:ascii="Times New Roman" w:hAnsi="Times New Roman" w:cs="Times New Roman"/>
          <w:sz w:val="28"/>
          <w:szCs w:val="28"/>
        </w:rPr>
      </w:pPr>
      <w:bookmarkStart w:id="95" w:name="sub_21611"/>
      <w:bookmarkStart w:id="96" w:name="sub_21641"/>
      <w:bookmarkEnd w:id="95"/>
      <w:bookmarkEnd w:id="96"/>
      <w:r w:rsidRPr="005E35A9">
        <w:rPr>
          <w:rFonts w:ascii="Times New Roman" w:hAnsi="Times New Roman" w:cs="Times New Roman"/>
          <w:color w:val="000000"/>
          <w:sz w:val="28"/>
          <w:szCs w:val="28"/>
        </w:rPr>
        <w:lastRenderedPageBreak/>
        <w:t>несоответствие представленных участником отбора документов требованиям, установленным настоящими Правилами;</w:t>
      </w:r>
    </w:p>
    <w:p w:rsidR="00F001A9" w:rsidRPr="005E35A9" w:rsidRDefault="00E460EB">
      <w:pPr>
        <w:spacing w:after="0"/>
        <w:ind w:firstLine="851"/>
        <w:jc w:val="both"/>
        <w:rPr>
          <w:rFonts w:ascii="Times New Roman" w:hAnsi="Times New Roman" w:cs="Times New Roman"/>
          <w:sz w:val="28"/>
          <w:szCs w:val="28"/>
        </w:rPr>
      </w:pPr>
      <w:bookmarkStart w:id="97" w:name="sub_21621"/>
      <w:bookmarkStart w:id="98" w:name="sub_216111"/>
      <w:bookmarkEnd w:id="97"/>
      <w:bookmarkEnd w:id="98"/>
      <w:r w:rsidRPr="005E35A9">
        <w:rPr>
          <w:rFonts w:ascii="Times New Roman" w:hAnsi="Times New Roman" w:cs="Times New Roman"/>
          <w:color w:val="000000"/>
          <w:sz w:val="28"/>
          <w:szCs w:val="28"/>
        </w:rPr>
        <w:t xml:space="preserve">предоставление документов, указанных в </w:t>
      </w:r>
      <w:hyperlink w:anchor="sub_26">
        <w:r w:rsidRPr="005E35A9">
          <w:rPr>
            <w:rFonts w:ascii="Times New Roman" w:eastAsia="Times New Roman" w:hAnsi="Times New Roman" w:cs="Times New Roman"/>
            <w:color w:val="000000"/>
            <w:sz w:val="28"/>
            <w:szCs w:val="28"/>
            <w:lang w:eastAsia="ru-RU"/>
          </w:rPr>
          <w:t>пункте 2.</w:t>
        </w:r>
      </w:hyperlink>
      <w:r w:rsidRPr="005E35A9">
        <w:rPr>
          <w:rFonts w:ascii="Times New Roman" w:eastAsia="Times New Roman" w:hAnsi="Times New Roman" w:cs="Times New Roman"/>
          <w:color w:val="000000"/>
          <w:sz w:val="28"/>
          <w:szCs w:val="28"/>
          <w:lang w:eastAsia="ru-RU"/>
        </w:rPr>
        <w:t xml:space="preserve">16. </w:t>
      </w:r>
      <w:r w:rsidRPr="005E35A9">
        <w:rPr>
          <w:rFonts w:ascii="Times New Roman" w:hAnsi="Times New Roman" w:cs="Times New Roman"/>
          <w:color w:val="000000"/>
          <w:sz w:val="28"/>
          <w:szCs w:val="28"/>
        </w:rPr>
        <w:t>раздела 2  настоящих Правил, не в полном объеме и (или) выявление в них недостоверных сведений;</w:t>
      </w:r>
    </w:p>
    <w:p w:rsidR="00F001A9" w:rsidRPr="005E35A9" w:rsidRDefault="00E460EB">
      <w:pPr>
        <w:spacing w:after="0"/>
        <w:ind w:firstLine="851"/>
        <w:jc w:val="both"/>
        <w:rPr>
          <w:rFonts w:ascii="Times New Roman" w:hAnsi="Times New Roman" w:cs="Times New Roman"/>
          <w:sz w:val="28"/>
          <w:szCs w:val="28"/>
        </w:rPr>
      </w:pPr>
      <w:bookmarkStart w:id="99" w:name="sub_216211"/>
      <w:bookmarkStart w:id="100" w:name="sub_21631"/>
      <w:bookmarkEnd w:id="99"/>
      <w:bookmarkEnd w:id="100"/>
      <w:r w:rsidRPr="005E35A9">
        <w:rPr>
          <w:rFonts w:ascii="Times New Roman" w:hAnsi="Times New Roman" w:cs="Times New Roman"/>
          <w:color w:val="000000"/>
          <w:sz w:val="28"/>
          <w:szCs w:val="28"/>
        </w:rPr>
        <w:t>нарушение установленного срока подачи документов;</w:t>
      </w:r>
    </w:p>
    <w:p w:rsidR="00F001A9" w:rsidRPr="005E35A9" w:rsidRDefault="00E460EB">
      <w:pPr>
        <w:spacing w:after="0"/>
        <w:ind w:firstLine="851"/>
        <w:jc w:val="both"/>
        <w:rPr>
          <w:rFonts w:ascii="Times New Roman" w:hAnsi="Times New Roman" w:cs="Times New Roman"/>
          <w:sz w:val="28"/>
          <w:szCs w:val="28"/>
        </w:rPr>
      </w:pPr>
      <w:bookmarkStart w:id="101" w:name="sub_216311"/>
      <w:bookmarkEnd w:id="101"/>
      <w:r w:rsidRPr="005E35A9">
        <w:rPr>
          <w:rFonts w:ascii="Times New Roman" w:hAnsi="Times New Roman" w:cs="Times New Roman"/>
          <w:color w:val="000000"/>
          <w:sz w:val="28"/>
          <w:szCs w:val="28"/>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02" w:name="sub_217"/>
      <w:bookmarkStart w:id="103" w:name="sub_21632"/>
      <w:bookmarkEnd w:id="102"/>
      <w:bookmarkEnd w:id="103"/>
      <w:r w:rsidRPr="005E35A9">
        <w:rPr>
          <w:rFonts w:ascii="Times New Roman" w:hAnsi="Times New Roman" w:cs="Times New Roman"/>
          <w:color w:val="000000"/>
          <w:sz w:val="28"/>
          <w:szCs w:val="28"/>
        </w:rPr>
        <w:t xml:space="preserve">В течение 10 (десяти) рабочих дней со дня принятия решения, указанного в </w:t>
      </w:r>
      <w:hyperlink w:anchor="sub_217">
        <w:r w:rsidRPr="005E35A9">
          <w:rPr>
            <w:rFonts w:ascii="Times New Roman" w:hAnsi="Times New Roman" w:cs="Times New Roman"/>
            <w:color w:val="000000"/>
            <w:sz w:val="28"/>
            <w:szCs w:val="28"/>
          </w:rPr>
          <w:t>пункте 2.</w:t>
        </w:r>
      </w:hyperlink>
      <w:r w:rsidRPr="005E35A9">
        <w:rPr>
          <w:rFonts w:ascii="Times New Roman" w:hAnsi="Times New Roman" w:cs="Times New Roman"/>
          <w:color w:val="000000"/>
          <w:sz w:val="28"/>
          <w:szCs w:val="28"/>
        </w:rPr>
        <w:t>22. раздела 2 настоящих Правил, участник отбора уведомляется о предоставлении субсидии (способом позволяющим определить факт и дату уведомления), либо ему направляется письменное уведомление об отказе в предоставлении субсидии с указанием причин отказа.</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04" w:name="sub_2171"/>
      <w:bookmarkStart w:id="105" w:name="sub_218"/>
      <w:bookmarkEnd w:id="104"/>
      <w:bookmarkEnd w:id="105"/>
      <w:r w:rsidRPr="005E35A9">
        <w:rPr>
          <w:rFonts w:ascii="Times New Roman" w:hAnsi="Times New Roman" w:cs="Times New Roman"/>
          <w:color w:val="000000"/>
          <w:sz w:val="28"/>
          <w:szCs w:val="28"/>
        </w:rPr>
        <w:t xml:space="preserve">С участником отбора, в отношении которого Министерством принято решение о предоставлении субсидии, в течение 3 (трех) рабочих дней со дня получения участником отбора уведомления, указанного в </w:t>
      </w:r>
      <w:hyperlink w:anchor="sub_218">
        <w:r w:rsidRPr="005E35A9">
          <w:rPr>
            <w:rFonts w:ascii="Times New Roman" w:hAnsi="Times New Roman" w:cs="Times New Roman"/>
            <w:color w:val="000000"/>
            <w:sz w:val="28"/>
            <w:szCs w:val="28"/>
          </w:rPr>
          <w:t>пункте 2.</w:t>
        </w:r>
      </w:hyperlink>
      <w:r w:rsidRPr="005E35A9">
        <w:rPr>
          <w:rFonts w:ascii="Times New Roman" w:hAnsi="Times New Roman" w:cs="Times New Roman"/>
          <w:color w:val="000000"/>
          <w:sz w:val="28"/>
          <w:szCs w:val="28"/>
        </w:rPr>
        <w:t xml:space="preserve">24. раздела 2 настоящих Правил, заключается соглашение о предоставлении субсидии (далее – соглашение). На основании соглашений Министерством утверждается </w:t>
      </w:r>
      <w:r w:rsidRPr="005E35A9">
        <w:rPr>
          <w:rFonts w:ascii="Times New Roman" w:hAnsi="Times New Roman" w:cs="Times New Roman"/>
          <w:sz w:val="28"/>
          <w:szCs w:val="28"/>
        </w:rPr>
        <w:t>сводный</w:t>
      </w:r>
      <w:r w:rsidRPr="005E35A9">
        <w:rPr>
          <w:rFonts w:ascii="Times New Roman" w:hAnsi="Times New Roman" w:cs="Times New Roman"/>
          <w:color w:val="FF0000"/>
          <w:sz w:val="28"/>
          <w:szCs w:val="28"/>
        </w:rPr>
        <w:t xml:space="preserve"> </w:t>
      </w:r>
      <w:r w:rsidRPr="005E35A9">
        <w:rPr>
          <w:rFonts w:ascii="Times New Roman" w:hAnsi="Times New Roman" w:cs="Times New Roman"/>
          <w:color w:val="000000"/>
          <w:sz w:val="28"/>
          <w:szCs w:val="28"/>
        </w:rPr>
        <w:t>реестр получателей субсидий с указанием суммы, причитающейся к выплате, в разрезе получателей субсидии.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06" w:name="sub_2181"/>
      <w:bookmarkStart w:id="107" w:name="sub_219"/>
      <w:bookmarkEnd w:id="106"/>
      <w:bookmarkEnd w:id="107"/>
      <w:r w:rsidRPr="005E35A9">
        <w:rPr>
          <w:rFonts w:ascii="Times New Roman" w:hAnsi="Times New Roman" w:cs="Times New Roman"/>
          <w:color w:val="000000"/>
          <w:sz w:val="28"/>
          <w:szCs w:val="28"/>
        </w:rPr>
        <w:t>Соглашение и дополнительные соглашения к нему, в том числе о расторжении соглашения, заключаются по формам,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08" w:name="sub_220"/>
      <w:bookmarkStart w:id="109" w:name="sub_2191"/>
      <w:bookmarkEnd w:id="108"/>
      <w:bookmarkEnd w:id="109"/>
      <w:r w:rsidRPr="005E35A9">
        <w:rPr>
          <w:rFonts w:ascii="Times New Roman" w:hAnsi="Times New Roman" w:cs="Times New Roman"/>
          <w:color w:val="000000"/>
          <w:sz w:val="28"/>
          <w:szCs w:val="28"/>
        </w:rPr>
        <w:t xml:space="preserve"> Соглашение, заключаемое с получателем субсидии, должно содержать условие о том, что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w:t>
      </w:r>
      <w:proofErr w:type="spellStart"/>
      <w:r w:rsidRPr="005E35A9">
        <w:rPr>
          <w:rFonts w:ascii="Times New Roman" w:hAnsi="Times New Roman" w:cs="Times New Roman"/>
          <w:color w:val="000000"/>
          <w:sz w:val="28"/>
          <w:szCs w:val="28"/>
        </w:rPr>
        <w:t>недостижении</w:t>
      </w:r>
      <w:proofErr w:type="spellEnd"/>
      <w:r w:rsidRPr="005E35A9">
        <w:rPr>
          <w:rFonts w:ascii="Times New Roman" w:hAnsi="Times New Roman" w:cs="Times New Roman"/>
          <w:color w:val="000000"/>
          <w:sz w:val="28"/>
          <w:szCs w:val="28"/>
        </w:rPr>
        <w:t xml:space="preserve"> согласия по новым условиям, оно расторгается.</w:t>
      </w:r>
    </w:p>
    <w:p w:rsidR="00F001A9" w:rsidRPr="005E35A9" w:rsidRDefault="00E460EB">
      <w:pPr>
        <w:spacing w:after="0"/>
        <w:ind w:firstLine="851"/>
        <w:jc w:val="both"/>
        <w:rPr>
          <w:rFonts w:ascii="Times New Roman" w:hAnsi="Times New Roman" w:cs="Times New Roman"/>
          <w:sz w:val="28"/>
          <w:szCs w:val="28"/>
        </w:rPr>
      </w:pPr>
      <w:bookmarkStart w:id="110" w:name="sub_2201"/>
      <w:bookmarkStart w:id="111" w:name="sub_2211"/>
      <w:bookmarkEnd w:id="110"/>
      <w:bookmarkEnd w:id="111"/>
      <w:r w:rsidRPr="005E35A9">
        <w:rPr>
          <w:rFonts w:ascii="Times New Roman" w:hAnsi="Times New Roman" w:cs="Times New Roman"/>
          <w:color w:val="000000"/>
          <w:sz w:val="28"/>
          <w:szCs w:val="28"/>
        </w:rPr>
        <w:t>Соглашение, заключаемое с получателем субсидии, должно содержать:</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значение результатов предоставления субсидии и обязательство получателя субсидии по достижению значений результатов предоставления субсидии;</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условие о согласии получателя субсидии на осуществление в отношении него проверки Министерством, </w:t>
      </w:r>
      <w:r w:rsidRPr="005E35A9">
        <w:rPr>
          <w:rStyle w:val="a6"/>
          <w:rFonts w:ascii="Times New Roman" w:eastAsia="Times New Roman" w:hAnsi="Times New Roman" w:cs="Times New Roman"/>
          <w:color w:val="000000"/>
          <w:spacing w:val="-2"/>
          <w:sz w:val="28"/>
          <w:szCs w:val="28"/>
          <w:lang w:eastAsia="ru-RU"/>
        </w:rPr>
        <w:t>в том числе в части достижения результатов предоставления субсидии, в устанавливаемом им порядке,</w:t>
      </w:r>
      <w:r w:rsidRPr="005E35A9">
        <w:rPr>
          <w:rFonts w:ascii="Times New Roman" w:hAnsi="Times New Roman" w:cs="Times New Roman"/>
          <w:color w:val="000000"/>
          <w:sz w:val="28"/>
          <w:szCs w:val="28"/>
        </w:rPr>
        <w:t xml:space="preserve"> </w:t>
      </w:r>
      <w:r w:rsidRPr="005E35A9">
        <w:rPr>
          <w:rStyle w:val="a6"/>
          <w:rFonts w:ascii="Times New Roman" w:eastAsia="Times New Roman" w:hAnsi="Times New Roman" w:cs="Times New Roman"/>
          <w:color w:val="000000"/>
          <w:spacing w:val="-2"/>
          <w:sz w:val="28"/>
          <w:szCs w:val="28"/>
          <w:lang w:eastAsia="ru-RU"/>
        </w:rPr>
        <w:t xml:space="preserve">а также проверки </w:t>
      </w:r>
      <w:r w:rsidRPr="005E35A9">
        <w:rPr>
          <w:rStyle w:val="a6"/>
          <w:rFonts w:ascii="Times New Roman" w:eastAsia="Times New Roman" w:hAnsi="Times New Roman" w:cs="Times New Roman"/>
          <w:color w:val="000000"/>
          <w:spacing w:val="-2"/>
          <w:sz w:val="28"/>
          <w:szCs w:val="28"/>
          <w:lang w:eastAsia="ru-RU"/>
        </w:rPr>
        <w:lastRenderedPageBreak/>
        <w:t>органами государственного финансового контроля в соответствии со статьями 268.1 и 269.2 Бюджетного кодекса Российской Федерации</w:t>
      </w:r>
      <w:r w:rsidRPr="005E35A9">
        <w:rPr>
          <w:rFonts w:ascii="Times New Roman" w:hAnsi="Times New Roman" w:cs="Times New Roman"/>
          <w:color w:val="000000"/>
          <w:sz w:val="28"/>
          <w:szCs w:val="28"/>
        </w:rPr>
        <w:t>.</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12" w:name="sub_22111"/>
      <w:bookmarkStart w:id="113" w:name="sub_2212"/>
      <w:bookmarkEnd w:id="112"/>
      <w:bookmarkEnd w:id="113"/>
      <w:r w:rsidRPr="005E35A9">
        <w:rPr>
          <w:rFonts w:ascii="Times New Roman" w:hAnsi="Times New Roman" w:cs="Times New Roman"/>
          <w:color w:val="000000"/>
          <w:sz w:val="28"/>
          <w:szCs w:val="28"/>
        </w:rPr>
        <w:t>Отказ получателя субсидии от подписания соглашения признается отказом получателя субсидии от получения субсидии.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14" w:name="sub_22112"/>
      <w:bookmarkStart w:id="115" w:name="sub_222"/>
      <w:bookmarkEnd w:id="114"/>
      <w:r w:rsidRPr="005E35A9">
        <w:rPr>
          <w:rFonts w:ascii="Times New Roman" w:hAnsi="Times New Roman" w:cs="Times New Roman"/>
          <w:color w:val="000000"/>
          <w:sz w:val="28"/>
          <w:szCs w:val="28"/>
        </w:rPr>
        <w:t xml:space="preserve">Размер субсидии </w:t>
      </w:r>
      <w:bookmarkEnd w:id="115"/>
      <w:r w:rsidRPr="005E35A9">
        <w:rPr>
          <w:rFonts w:ascii="Times New Roman" w:hAnsi="Times New Roman" w:cs="Times New Roman"/>
          <w:color w:val="000000"/>
          <w:sz w:val="28"/>
          <w:szCs w:val="28"/>
        </w:rPr>
        <w:t xml:space="preserve">определяется в соответствии с </w:t>
      </w:r>
      <w:bookmarkStart w:id="116" w:name="sub_2235"/>
      <w:bookmarkStart w:id="117" w:name="sub_2236"/>
      <w:bookmarkEnd w:id="116"/>
      <w:r w:rsidRPr="005E35A9">
        <w:rPr>
          <w:rFonts w:ascii="Times New Roman" w:hAnsi="Times New Roman" w:cs="Times New Roman"/>
          <w:color w:val="000000"/>
          <w:sz w:val="28"/>
          <w:szCs w:val="28"/>
        </w:rPr>
        <w:t>утвержденным протоколом заседания Комиссии Минсельхоза России по отбору проектов мелиорации</w:t>
      </w:r>
      <w:bookmarkEnd w:id="117"/>
      <w:r w:rsidRPr="005E35A9">
        <w:rPr>
          <w:rFonts w:ascii="Times New Roman" w:hAnsi="Times New Roman" w:cs="Times New Roman"/>
          <w:color w:val="000000"/>
          <w:sz w:val="28"/>
          <w:szCs w:val="28"/>
        </w:rPr>
        <w:t xml:space="preserve"> с учетом уровня </w:t>
      </w:r>
      <w:proofErr w:type="spellStart"/>
      <w:r w:rsidRPr="005E35A9">
        <w:rPr>
          <w:rFonts w:ascii="Times New Roman" w:hAnsi="Times New Roman" w:cs="Times New Roman"/>
          <w:color w:val="000000"/>
          <w:sz w:val="28"/>
          <w:szCs w:val="28"/>
        </w:rPr>
        <w:t>софинансирования</w:t>
      </w:r>
      <w:proofErr w:type="spellEnd"/>
      <w:r w:rsidRPr="005E35A9">
        <w:rPr>
          <w:rFonts w:ascii="Times New Roman" w:hAnsi="Times New Roman" w:cs="Times New Roman"/>
          <w:color w:val="000000"/>
          <w:sz w:val="28"/>
          <w:szCs w:val="28"/>
        </w:rPr>
        <w:t xml:space="preserve"> расходных обязательств Карачаево-Черкесской Республики, определяемого Соглашением о предоставлении субсидий бюджету Карачаево-Черкесской Республики из федерального бюджета, заключаемым между Минсельхозом России и Правительством Карачаево-Черкесской Республики.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pacing w:val="-2"/>
          <w:sz w:val="28"/>
          <w:szCs w:val="28"/>
        </w:rPr>
        <w:t xml:space="preserve"> </w:t>
      </w:r>
      <w:r w:rsidRPr="005E35A9">
        <w:rPr>
          <w:rFonts w:ascii="Times New Roman" w:hAnsi="Times New Roman" w:cs="Times New Roman"/>
          <w:color w:val="000000"/>
          <w:sz w:val="28"/>
          <w:szCs w:val="28"/>
        </w:rPr>
        <w:t>Министерство</w:t>
      </w:r>
      <w:r w:rsidRPr="005E35A9">
        <w:rPr>
          <w:rFonts w:ascii="Times New Roman" w:hAnsi="Times New Roman" w:cs="Times New Roman"/>
          <w:color w:val="000000"/>
          <w:spacing w:val="-2"/>
          <w:sz w:val="28"/>
          <w:szCs w:val="28"/>
        </w:rPr>
        <w:t xml:space="preserve"> на основании сводного реестра получателей субсидий, указанного в пункте 2.25. </w:t>
      </w:r>
      <w:r w:rsidRPr="005E35A9">
        <w:rPr>
          <w:rFonts w:ascii="Times New Roman" w:hAnsi="Times New Roman" w:cs="Times New Roman"/>
          <w:color w:val="000000"/>
          <w:sz w:val="28"/>
          <w:szCs w:val="28"/>
        </w:rPr>
        <w:t xml:space="preserve">раздела 2 </w:t>
      </w:r>
      <w:r w:rsidRPr="005E35A9">
        <w:rPr>
          <w:rFonts w:ascii="Times New Roman" w:hAnsi="Times New Roman" w:cs="Times New Roman"/>
          <w:color w:val="000000"/>
          <w:spacing w:val="-2"/>
          <w:sz w:val="28"/>
          <w:szCs w:val="28"/>
        </w:rPr>
        <w:t>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Карачаево-Черкесской Республики и предоставляет их в Министерство финансов Карачаево-Черкесской Республики.</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pacing w:val="-2"/>
          <w:sz w:val="28"/>
          <w:szCs w:val="28"/>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w:t>
      </w:r>
    </w:p>
    <w:p w:rsidR="00F001A9" w:rsidRPr="005E35A9" w:rsidRDefault="00E460EB">
      <w:pPr>
        <w:widowControl w:val="0"/>
        <w:spacing w:after="0"/>
        <w:ind w:firstLine="851"/>
        <w:jc w:val="both"/>
        <w:rPr>
          <w:rFonts w:ascii="Times New Roman" w:hAnsi="Times New Roman" w:cs="Times New Roman"/>
          <w:sz w:val="28"/>
          <w:szCs w:val="28"/>
        </w:rPr>
      </w:pPr>
      <w:proofErr w:type="gramStart"/>
      <w:r w:rsidRPr="005E35A9">
        <w:rPr>
          <w:rFonts w:ascii="Times New Roman" w:hAnsi="Times New Roman" w:cs="Times New Roman"/>
          <w:color w:val="000000"/>
          <w:spacing w:val="-2"/>
          <w:sz w:val="28"/>
          <w:szCs w:val="28"/>
          <w:lang w:eastAsia="ru-RU"/>
        </w:rPr>
        <w:t xml:space="preserve">Министерство </w:t>
      </w:r>
      <w:r w:rsidRPr="005E35A9">
        <w:rPr>
          <w:rFonts w:ascii="Times New Roman" w:hAnsi="Times New Roman" w:cs="Times New Roman"/>
          <w:color w:val="000000"/>
          <w:spacing w:val="-2"/>
          <w:sz w:val="28"/>
          <w:szCs w:val="28"/>
        </w:rPr>
        <w:t>в срок, не более 5 (пяти) рабочих дней с даты поступления  предельных объемов финансирования на лицевой счет, составляет заявки на кассовый расход для перечисления денежных средств получателям субсидии на расчетные счета, открытые получателями субсидий в учреждениях Центрального банка Российской Федерации или иных кредитных организациях, в соответствии со сводным реестром получателей субсидий.</w:t>
      </w:r>
      <w:proofErr w:type="gramEnd"/>
    </w:p>
    <w:p w:rsidR="00F001A9" w:rsidRPr="005E35A9" w:rsidRDefault="00E460EB">
      <w:pPr>
        <w:spacing w:after="0"/>
        <w:ind w:firstLine="851"/>
        <w:jc w:val="both"/>
        <w:rPr>
          <w:rFonts w:ascii="Times New Roman" w:hAnsi="Times New Roman" w:cs="Times New Roman"/>
          <w:sz w:val="28"/>
          <w:szCs w:val="28"/>
        </w:rPr>
      </w:pPr>
      <w:bookmarkStart w:id="118" w:name="sub_22512"/>
      <w:bookmarkStart w:id="119" w:name="sub_2252"/>
      <w:bookmarkEnd w:id="118"/>
      <w:bookmarkEnd w:id="119"/>
      <w:r w:rsidRPr="005E35A9">
        <w:rPr>
          <w:rFonts w:ascii="Times New Roman" w:hAnsi="Times New Roman" w:cs="Times New Roman"/>
          <w:color w:val="000000"/>
          <w:sz w:val="28"/>
          <w:szCs w:val="28"/>
        </w:rPr>
        <w:t xml:space="preserve">Перечисление средств получателям субсидии осуществляется в течение 10 (десяти) рабочих дней </w:t>
      </w:r>
      <w:proofErr w:type="gramStart"/>
      <w:r w:rsidRPr="005E35A9">
        <w:rPr>
          <w:rFonts w:ascii="Times New Roman" w:hAnsi="Times New Roman" w:cs="Times New Roman"/>
          <w:color w:val="000000"/>
          <w:sz w:val="28"/>
          <w:szCs w:val="28"/>
        </w:rPr>
        <w:t>с даты подписания</w:t>
      </w:r>
      <w:proofErr w:type="gramEnd"/>
      <w:r w:rsidRPr="005E35A9">
        <w:rPr>
          <w:rFonts w:ascii="Times New Roman" w:hAnsi="Times New Roman" w:cs="Times New Roman"/>
          <w:color w:val="000000"/>
          <w:sz w:val="28"/>
          <w:szCs w:val="28"/>
        </w:rPr>
        <w:t xml:space="preserve"> соглашения о предоставлении субсидий.</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20" w:name="sub_22521"/>
      <w:bookmarkEnd w:id="120"/>
      <w:r w:rsidRPr="005E35A9">
        <w:rPr>
          <w:rFonts w:ascii="Times New Roman" w:hAnsi="Times New Roman" w:cs="Times New Roman"/>
          <w:color w:val="000000"/>
          <w:sz w:val="28"/>
          <w:szCs w:val="28"/>
        </w:rPr>
        <w:t xml:space="preserve"> Эффективность предоставления субсидии оценивается на основании</w:t>
      </w:r>
      <w:r w:rsidRPr="005E35A9">
        <w:rPr>
          <w:rFonts w:ascii="Times New Roman" w:hAnsi="Times New Roman" w:cs="Times New Roman"/>
          <w:b/>
          <w:color w:val="000000"/>
          <w:sz w:val="28"/>
          <w:szCs w:val="28"/>
        </w:rPr>
        <w:t xml:space="preserve"> </w:t>
      </w:r>
      <w:proofErr w:type="gramStart"/>
      <w:r w:rsidRPr="005E35A9">
        <w:rPr>
          <w:rFonts w:ascii="Times New Roman" w:hAnsi="Times New Roman" w:cs="Times New Roman"/>
          <w:color w:val="000000"/>
          <w:sz w:val="28"/>
          <w:szCs w:val="28"/>
        </w:rPr>
        <w:t>достижения значений результатов предоставления субсидии</w:t>
      </w:r>
      <w:proofErr w:type="gramEnd"/>
      <w:r w:rsidRPr="005E35A9">
        <w:rPr>
          <w:rFonts w:ascii="Times New Roman" w:hAnsi="Times New Roman" w:cs="Times New Roman"/>
          <w:color w:val="000000"/>
          <w:sz w:val="28"/>
          <w:szCs w:val="28"/>
        </w:rPr>
        <w:t>.</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sz w:val="28"/>
          <w:szCs w:val="28"/>
        </w:rPr>
        <w:t xml:space="preserve">Результатом использования субсидии по мероприятиям, указанным в подпункте 1.5.1.1. пункта 1.5.1 </w:t>
      </w:r>
      <w:r w:rsidRPr="005E35A9">
        <w:rPr>
          <w:rFonts w:ascii="Times New Roman" w:hAnsi="Times New Roman" w:cs="Times New Roman"/>
          <w:color w:val="000000"/>
          <w:sz w:val="28"/>
          <w:szCs w:val="28"/>
        </w:rPr>
        <w:t xml:space="preserve">раздела 1 </w:t>
      </w:r>
      <w:r w:rsidRPr="005E35A9">
        <w:rPr>
          <w:rFonts w:ascii="Times New Roman" w:hAnsi="Times New Roman" w:cs="Times New Roman"/>
          <w:sz w:val="28"/>
          <w:szCs w:val="28"/>
        </w:rPr>
        <w:t>настоящих Правил, является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sz w:val="28"/>
          <w:szCs w:val="28"/>
        </w:rPr>
        <w:t xml:space="preserve">Результатом использования субсидии по мероприятиям, указанным в подпункте 1.5.1.2.  пункта 1.5.1 </w:t>
      </w:r>
      <w:r w:rsidRPr="005E35A9">
        <w:rPr>
          <w:rFonts w:ascii="Times New Roman" w:hAnsi="Times New Roman" w:cs="Times New Roman"/>
          <w:color w:val="000000"/>
          <w:sz w:val="28"/>
          <w:szCs w:val="28"/>
        </w:rPr>
        <w:t xml:space="preserve">раздела 1 </w:t>
      </w:r>
      <w:r w:rsidRPr="005E35A9">
        <w:rPr>
          <w:rFonts w:ascii="Times New Roman" w:hAnsi="Times New Roman" w:cs="Times New Roman"/>
          <w:sz w:val="28"/>
          <w:szCs w:val="28"/>
        </w:rPr>
        <w:t xml:space="preserve">настоящих Правил, является площадь сельскохозяйственных угодий, вовлеченных в оборот за счет проведения </w:t>
      </w:r>
      <w:proofErr w:type="spellStart"/>
      <w:r w:rsidRPr="005E35A9">
        <w:rPr>
          <w:rFonts w:ascii="Times New Roman" w:hAnsi="Times New Roman" w:cs="Times New Roman"/>
          <w:sz w:val="28"/>
          <w:szCs w:val="28"/>
        </w:rPr>
        <w:t>культуртехнических</w:t>
      </w:r>
      <w:proofErr w:type="spellEnd"/>
      <w:r w:rsidRPr="005E35A9">
        <w:rPr>
          <w:rFonts w:ascii="Times New Roman" w:hAnsi="Times New Roman" w:cs="Times New Roman"/>
          <w:sz w:val="28"/>
          <w:szCs w:val="28"/>
        </w:rPr>
        <w:t xml:space="preserve"> мероприятий (тыс. гектаров).</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sz w:val="28"/>
          <w:szCs w:val="28"/>
        </w:rPr>
        <w:lastRenderedPageBreak/>
        <w:t xml:space="preserve">Результатом использования субсидии по мероприятиям, указанным в подпункте 1.5.1.3. пункта 1.5.1 </w:t>
      </w:r>
      <w:r w:rsidRPr="005E35A9">
        <w:rPr>
          <w:rFonts w:ascii="Times New Roman" w:hAnsi="Times New Roman" w:cs="Times New Roman"/>
          <w:color w:val="000000"/>
          <w:sz w:val="28"/>
          <w:szCs w:val="28"/>
        </w:rPr>
        <w:t xml:space="preserve">раздела 1 </w:t>
      </w:r>
      <w:r w:rsidRPr="005E35A9">
        <w:rPr>
          <w:rFonts w:ascii="Times New Roman" w:hAnsi="Times New Roman" w:cs="Times New Roman"/>
          <w:sz w:val="28"/>
          <w:szCs w:val="28"/>
        </w:rPr>
        <w:t xml:space="preserve">настоящих Правил, является площадь проведения </w:t>
      </w:r>
      <w:proofErr w:type="spellStart"/>
      <w:r w:rsidRPr="005E35A9">
        <w:rPr>
          <w:rFonts w:ascii="Times New Roman" w:hAnsi="Times New Roman" w:cs="Times New Roman"/>
          <w:sz w:val="28"/>
          <w:szCs w:val="28"/>
        </w:rPr>
        <w:t>агролесомелиоративных</w:t>
      </w:r>
      <w:proofErr w:type="spellEnd"/>
      <w:r w:rsidRPr="005E35A9">
        <w:rPr>
          <w:rFonts w:ascii="Times New Roman" w:hAnsi="Times New Roman" w:cs="Times New Roman"/>
          <w:sz w:val="28"/>
          <w:szCs w:val="28"/>
        </w:rPr>
        <w:t xml:space="preserve"> мероприятий (площадь посадок) и фитомелиоративных мероприятий (площадь посадок) в целях защиты и сохранения сельскохозяйственных угодий от ветровой эрозии и опустынивания (тыс. гектаров)</w:t>
      </w:r>
      <w:proofErr w:type="gramStart"/>
      <w:r w:rsidRPr="005E35A9">
        <w:rPr>
          <w:rFonts w:ascii="Times New Roman" w:hAnsi="Times New Roman" w:cs="Times New Roman"/>
          <w:sz w:val="28"/>
          <w:szCs w:val="28"/>
        </w:rPr>
        <w:t>.»</w:t>
      </w:r>
      <w:proofErr w:type="gramEnd"/>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sz w:val="28"/>
          <w:szCs w:val="28"/>
        </w:rPr>
        <w:t xml:space="preserve">Результатом использования субсидии по мероприятиям, указанным в подпункте 1.5.1.4. пункта 1.5.1 </w:t>
      </w:r>
      <w:r w:rsidRPr="005E35A9">
        <w:rPr>
          <w:rFonts w:ascii="Times New Roman" w:hAnsi="Times New Roman" w:cs="Times New Roman"/>
          <w:color w:val="000000"/>
          <w:sz w:val="28"/>
          <w:szCs w:val="28"/>
        </w:rPr>
        <w:t xml:space="preserve">раздела 1 </w:t>
      </w:r>
      <w:r w:rsidRPr="005E35A9">
        <w:rPr>
          <w:rFonts w:ascii="Times New Roman" w:hAnsi="Times New Roman" w:cs="Times New Roman"/>
          <w:sz w:val="28"/>
          <w:szCs w:val="28"/>
        </w:rPr>
        <w:t>настоящих Правил, является площадь пашни, на которой реализованы мероприятия в области известкования кислых почв (тыс. гектаров).</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sz w:val="28"/>
          <w:szCs w:val="28"/>
        </w:rPr>
        <w:t xml:space="preserve">Результатом предоставления субсидии по мероприятиям, указанным в подпункте 1.5.2.1. пункта 1.5.2 </w:t>
      </w:r>
      <w:r w:rsidRPr="005E35A9">
        <w:rPr>
          <w:rFonts w:ascii="Times New Roman" w:hAnsi="Times New Roman" w:cs="Times New Roman"/>
          <w:color w:val="000000"/>
          <w:sz w:val="28"/>
          <w:szCs w:val="28"/>
        </w:rPr>
        <w:t xml:space="preserve">раздела 1 </w:t>
      </w:r>
      <w:r w:rsidRPr="005E35A9">
        <w:rPr>
          <w:rFonts w:ascii="Times New Roman" w:hAnsi="Times New Roman" w:cs="Times New Roman"/>
          <w:sz w:val="28"/>
          <w:szCs w:val="28"/>
        </w:rPr>
        <w:t>настоящих Правил, является 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F001A9" w:rsidRPr="005E35A9" w:rsidRDefault="00E460EB">
      <w:pPr>
        <w:pStyle w:val="af4"/>
        <w:numPr>
          <w:ilvl w:val="2"/>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sz w:val="28"/>
          <w:szCs w:val="28"/>
        </w:rPr>
        <w:t xml:space="preserve">Результатом предоставления субсидии по мероприятиям, указанным в подпункте 1.5.2.2. пункта 1.5.2 </w:t>
      </w:r>
      <w:r w:rsidRPr="005E35A9">
        <w:rPr>
          <w:rFonts w:ascii="Times New Roman" w:hAnsi="Times New Roman" w:cs="Times New Roman"/>
          <w:color w:val="000000"/>
          <w:sz w:val="28"/>
          <w:szCs w:val="28"/>
        </w:rPr>
        <w:t xml:space="preserve">раздела 1 </w:t>
      </w:r>
      <w:r w:rsidRPr="005E35A9">
        <w:rPr>
          <w:rFonts w:ascii="Times New Roman" w:hAnsi="Times New Roman" w:cs="Times New Roman"/>
          <w:sz w:val="28"/>
          <w:szCs w:val="28"/>
        </w:rPr>
        <w:t xml:space="preserve">настоящих Правил, является площадь вовлеченных в оборот выбывших сельскохозяйственных угодий для выращивания экспортно ориентированной сельскохозяйственной продукции за счет проведения </w:t>
      </w:r>
      <w:proofErr w:type="spellStart"/>
      <w:r w:rsidRPr="005E35A9">
        <w:rPr>
          <w:rFonts w:ascii="Times New Roman" w:hAnsi="Times New Roman" w:cs="Times New Roman"/>
          <w:sz w:val="28"/>
          <w:szCs w:val="28"/>
        </w:rPr>
        <w:t>культуртехнических</w:t>
      </w:r>
      <w:proofErr w:type="spellEnd"/>
      <w:r w:rsidRPr="005E35A9">
        <w:rPr>
          <w:rFonts w:ascii="Times New Roman" w:hAnsi="Times New Roman" w:cs="Times New Roman"/>
          <w:sz w:val="28"/>
          <w:szCs w:val="28"/>
        </w:rPr>
        <w:t xml:space="preserve"> мероприятий (тыс. гектаров).</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21" w:name="sub_223211"/>
      <w:bookmarkStart w:id="122" w:name="sub_22321"/>
      <w:bookmarkEnd w:id="121"/>
      <w:bookmarkEnd w:id="122"/>
      <w:r w:rsidRPr="005E35A9">
        <w:rPr>
          <w:rFonts w:ascii="Times New Roman" w:hAnsi="Times New Roman" w:cs="Times New Roman"/>
          <w:color w:val="000000"/>
          <w:sz w:val="28"/>
          <w:szCs w:val="28"/>
        </w:rPr>
        <w:t xml:space="preserve"> Значения результатов использования субсидий устанавливаются Министерством в соглашении.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23" w:name="sub_223212"/>
      <w:bookmarkEnd w:id="123"/>
      <w:r w:rsidRPr="005E35A9">
        <w:rPr>
          <w:rFonts w:ascii="Times New Roman" w:hAnsi="Times New Roman" w:cs="Times New Roman"/>
          <w:color w:val="000000"/>
          <w:sz w:val="28"/>
          <w:szCs w:val="28"/>
        </w:rPr>
        <w:t xml:space="preserve"> Показателем, необходимым для достижения результата предоставления субсидии, в рамках реализации мероприятий подпрограммы 9 «Экспорт продукции АПК»:</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отчет об объеме производства экспортно ориентированной продукции в натуральном выражении (тыс. тонн зерновых единиц) на введенных в эксплуатацию мелиорируемых землях и вовлеченных в оборот сельскохозяйственных угодьях в году, следующем за годом предоставления субсидии.</w:t>
      </w:r>
    </w:p>
    <w:p w:rsidR="00F001A9" w:rsidRPr="005E35A9" w:rsidRDefault="00E460EB">
      <w:pPr>
        <w:pStyle w:val="1"/>
        <w:widowControl w:val="0"/>
        <w:numPr>
          <w:ilvl w:val="0"/>
          <w:numId w:val="7"/>
        </w:numPr>
        <w:rPr>
          <w:rFonts w:ascii="Times New Roman" w:hAnsi="Times New Roman" w:cs="Times New Roman"/>
          <w:sz w:val="28"/>
          <w:szCs w:val="28"/>
        </w:rPr>
      </w:pPr>
      <w:r w:rsidRPr="005E35A9">
        <w:rPr>
          <w:rFonts w:ascii="Times New Roman" w:hAnsi="Times New Roman" w:cs="Times New Roman"/>
          <w:color w:val="000000"/>
          <w:sz w:val="28"/>
          <w:szCs w:val="28"/>
        </w:rPr>
        <w:t>Требования к отчетности</w:t>
      </w:r>
    </w:p>
    <w:p w:rsidR="00F001A9" w:rsidRPr="005E35A9" w:rsidRDefault="00F001A9">
      <w:pPr>
        <w:pStyle w:val="1"/>
        <w:widowControl w:val="0"/>
        <w:spacing w:before="0" w:after="0"/>
        <w:ind w:firstLine="851"/>
        <w:jc w:val="left"/>
        <w:rPr>
          <w:rFonts w:ascii="Times New Roman" w:hAnsi="Times New Roman" w:cs="Times New Roman"/>
          <w:color w:val="000000"/>
          <w:sz w:val="28"/>
          <w:szCs w:val="28"/>
        </w:rPr>
      </w:pPr>
    </w:p>
    <w:p w:rsidR="00F001A9" w:rsidRPr="005E35A9" w:rsidRDefault="00F001A9">
      <w:pPr>
        <w:pStyle w:val="af4"/>
        <w:numPr>
          <w:ilvl w:val="0"/>
          <w:numId w:val="2"/>
        </w:numPr>
        <w:tabs>
          <w:tab w:val="left" w:pos="-6521"/>
          <w:tab w:val="left" w:pos="1560"/>
        </w:tabs>
        <w:spacing w:after="0"/>
        <w:ind w:left="0" w:firstLine="851"/>
        <w:jc w:val="both"/>
        <w:rPr>
          <w:rFonts w:ascii="Times New Roman" w:hAnsi="Times New Roman" w:cs="Times New Roman"/>
          <w:vanish/>
          <w:color w:val="000000"/>
          <w:sz w:val="28"/>
          <w:szCs w:val="28"/>
        </w:rPr>
      </w:pP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Получатель субсидии предоставляет в Министерство:</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обязательство по достижению объема экспорта продукции агропромышленного комплекса (в натуральном выражении) за счет создания новой товарной массы за год, следующий за годом предоставления субсидии - до 20 февраля, по форме согласно </w:t>
      </w:r>
      <w:hyperlink w:anchor="sub_1003">
        <w:r w:rsidRPr="005E35A9">
          <w:rPr>
            <w:rFonts w:ascii="Times New Roman" w:eastAsia="Times New Roman" w:hAnsi="Times New Roman" w:cs="Times New Roman"/>
            <w:color w:val="000000"/>
            <w:sz w:val="28"/>
            <w:szCs w:val="28"/>
            <w:lang w:eastAsia="ru-RU"/>
          </w:rPr>
          <w:t xml:space="preserve">приложению </w:t>
        </w:r>
      </w:hyperlink>
      <w:r w:rsidRPr="005E35A9">
        <w:rPr>
          <w:rFonts w:ascii="Times New Roman" w:eastAsia="Times New Roman" w:hAnsi="Times New Roman" w:cs="Times New Roman"/>
          <w:color w:val="000000"/>
          <w:sz w:val="28"/>
          <w:szCs w:val="28"/>
          <w:lang w:eastAsia="ru-RU"/>
        </w:rPr>
        <w:t>5</w:t>
      </w:r>
      <w:r w:rsidRPr="005E35A9">
        <w:rPr>
          <w:rFonts w:ascii="Times New Roman" w:hAnsi="Times New Roman" w:cs="Times New Roman"/>
          <w:color w:val="000000"/>
          <w:sz w:val="28"/>
          <w:szCs w:val="28"/>
        </w:rPr>
        <w:t xml:space="preserve"> к настоящим Правилам.</w:t>
      </w:r>
    </w:p>
    <w:p w:rsidR="00F001A9" w:rsidRPr="005E35A9" w:rsidRDefault="00E460EB">
      <w:pPr>
        <w:spacing w:after="0"/>
        <w:ind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lastRenderedPageBreak/>
        <w:t>отчет о финансово-экономическом состоянии сельскохозяйственного товаропроизводителя за отчетный финансовый год в срок до 1 марта года, следующего за отчетным годом, по соответствующей статусу сельскохозяйственного товаропроизводителя форме, утвержденной Министерством сельского хозяйства Российской Федерации на соответствующий финансовый год, и размещенной на официальном сайте Министерства в информационно-телекоммуникационной сети Интернет и отчетность о производственных показателях.</w:t>
      </w:r>
      <w:proofErr w:type="gramEnd"/>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24" w:name="sub_31"/>
      <w:bookmarkEnd w:id="124"/>
      <w:r w:rsidRPr="005E35A9">
        <w:rPr>
          <w:rFonts w:ascii="Times New Roman" w:hAnsi="Times New Roman" w:cs="Times New Roman"/>
          <w:color w:val="000000"/>
          <w:sz w:val="28"/>
          <w:szCs w:val="28"/>
        </w:rPr>
        <w:t>Министерство вправе устанавливать в соглашении сроки и формы представления получателем субсидии дополнительной отчетности.</w:t>
      </w:r>
    </w:p>
    <w:p w:rsidR="00F001A9" w:rsidRPr="005E35A9" w:rsidRDefault="00F001A9">
      <w:pPr>
        <w:spacing w:after="0"/>
        <w:ind w:firstLine="851"/>
        <w:rPr>
          <w:rFonts w:ascii="Times New Roman" w:hAnsi="Times New Roman" w:cs="Times New Roman"/>
          <w:color w:val="000000"/>
          <w:sz w:val="28"/>
          <w:szCs w:val="28"/>
        </w:rPr>
      </w:pPr>
    </w:p>
    <w:p w:rsidR="00F001A9" w:rsidRPr="005E35A9" w:rsidRDefault="00E460EB">
      <w:pPr>
        <w:pStyle w:val="1"/>
        <w:widowControl w:val="0"/>
        <w:numPr>
          <w:ilvl w:val="0"/>
          <w:numId w:val="7"/>
        </w:numPr>
        <w:spacing w:before="0" w:after="0"/>
        <w:ind w:left="0" w:firstLine="0"/>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Контроль за</w:t>
      </w:r>
      <w:proofErr w:type="gramEnd"/>
      <w:r w:rsidRPr="005E35A9">
        <w:rPr>
          <w:rFonts w:ascii="Times New Roman" w:hAnsi="Times New Roman" w:cs="Times New Roman"/>
          <w:color w:val="000000"/>
          <w:sz w:val="28"/>
          <w:szCs w:val="28"/>
        </w:rPr>
        <w:t xml:space="preserve"> соблюдением условий и порядка предоставления субсидий</w:t>
      </w:r>
    </w:p>
    <w:p w:rsidR="00F001A9" w:rsidRPr="005E35A9" w:rsidRDefault="00F001A9">
      <w:pPr>
        <w:pStyle w:val="1"/>
        <w:widowControl w:val="0"/>
        <w:spacing w:before="0" w:after="0"/>
        <w:ind w:firstLine="851"/>
        <w:jc w:val="left"/>
        <w:rPr>
          <w:rFonts w:ascii="Times New Roman" w:hAnsi="Times New Roman" w:cs="Times New Roman"/>
          <w:color w:val="000000"/>
          <w:sz w:val="28"/>
          <w:szCs w:val="28"/>
        </w:rPr>
      </w:pPr>
      <w:bookmarkStart w:id="125" w:name="sub_32"/>
      <w:bookmarkEnd w:id="125"/>
    </w:p>
    <w:p w:rsidR="00F001A9" w:rsidRPr="005E35A9" w:rsidRDefault="00F001A9">
      <w:pPr>
        <w:pStyle w:val="af4"/>
        <w:numPr>
          <w:ilvl w:val="0"/>
          <w:numId w:val="2"/>
        </w:numPr>
        <w:tabs>
          <w:tab w:val="left" w:pos="-6521"/>
          <w:tab w:val="left" w:pos="1560"/>
        </w:tabs>
        <w:spacing w:after="0"/>
        <w:jc w:val="both"/>
        <w:rPr>
          <w:rFonts w:ascii="Times New Roman" w:hAnsi="Times New Roman" w:cs="Times New Roman"/>
          <w:vanish/>
          <w:color w:val="000000"/>
          <w:sz w:val="28"/>
          <w:szCs w:val="28"/>
        </w:rPr>
      </w:pP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Обязательная проверка соблюдения получателем субсидии порядка и условий предоставления субсидии осуществляется Министерством, в том числе в части достижения результатов предоставления субсидии, в устанавливаемом им порядке, а также проверка органами государственного финансового контроля в соответствии со статьями 268.1 и 269.2 Бюджетного кодекса Российской Федерации.</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Контроль за</w:t>
      </w:r>
      <w:proofErr w:type="gramEnd"/>
      <w:r w:rsidRPr="005E35A9">
        <w:rPr>
          <w:rFonts w:ascii="Times New Roman" w:hAnsi="Times New Roman" w:cs="Times New Roman"/>
          <w:color w:val="000000"/>
          <w:sz w:val="28"/>
          <w:szCs w:val="28"/>
        </w:rPr>
        <w:t xml:space="preserve"> выполнением получателем субсидии условий соглашения, заключенного в соответствии с </w:t>
      </w:r>
      <w:hyperlink w:anchor="sub_1012">
        <w:r w:rsidRPr="005E35A9">
          <w:rPr>
            <w:rFonts w:ascii="Times New Roman" w:hAnsi="Times New Roman" w:cs="Times New Roman"/>
            <w:color w:val="000000"/>
            <w:sz w:val="28"/>
            <w:szCs w:val="28"/>
          </w:rPr>
          <w:t xml:space="preserve">пунктом </w:t>
        </w:r>
      </w:hyperlink>
      <w:r w:rsidRPr="005E35A9">
        <w:rPr>
          <w:rFonts w:ascii="Times New Roman" w:hAnsi="Times New Roman" w:cs="Times New Roman"/>
          <w:color w:val="000000"/>
          <w:sz w:val="28"/>
          <w:szCs w:val="28"/>
        </w:rPr>
        <w:t>2.25. раздела 2 настоящих Правил, осуществляется Министерством.</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26" w:name="sub_1019"/>
      <w:bookmarkEnd w:id="126"/>
      <w:r w:rsidRPr="005E35A9">
        <w:rPr>
          <w:rFonts w:ascii="Times New Roman" w:hAnsi="Times New Roman" w:cs="Times New Roman"/>
          <w:color w:val="000000"/>
          <w:sz w:val="28"/>
          <w:szCs w:val="28"/>
        </w:rPr>
        <w:t>Ответственность за достоверность сведений, содержащихся в документах, представленных получателями субсидий, несут получатели субсидий.</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27" w:name="sub_101911"/>
      <w:bookmarkStart w:id="128" w:name="sub_10191"/>
      <w:bookmarkEnd w:id="127"/>
      <w:bookmarkEnd w:id="128"/>
      <w:r w:rsidRPr="005E35A9">
        <w:rPr>
          <w:rFonts w:ascii="Times New Roman" w:hAnsi="Times New Roman" w:cs="Times New Roman"/>
          <w:color w:val="000000"/>
          <w:sz w:val="28"/>
          <w:szCs w:val="28"/>
        </w:rPr>
        <w:t xml:space="preserve">В случаях выявления в представленных документах недостоверных сведений Министерство в соответствии с действующим </w:t>
      </w:r>
      <w:hyperlink r:id="rId15">
        <w:r w:rsidRPr="005E35A9">
          <w:rPr>
            <w:rFonts w:ascii="Times New Roman" w:hAnsi="Times New Roman" w:cs="Times New Roman"/>
            <w:color w:val="000000"/>
            <w:sz w:val="28"/>
            <w:szCs w:val="28"/>
          </w:rPr>
          <w:t>законодательством</w:t>
        </w:r>
      </w:hyperlink>
      <w:r w:rsidRPr="005E35A9">
        <w:rPr>
          <w:rFonts w:ascii="Times New Roman" w:hAnsi="Times New Roman" w:cs="Times New Roman"/>
          <w:color w:val="000000"/>
          <w:sz w:val="28"/>
          <w:szCs w:val="28"/>
        </w:rPr>
        <w:t xml:space="preserve"> обращается в правоохранительные органы.</w:t>
      </w:r>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bookmarkStart w:id="129" w:name="sub_101912"/>
      <w:bookmarkStart w:id="130" w:name="sub_10192"/>
      <w:bookmarkEnd w:id="129"/>
      <w:r w:rsidRPr="005E35A9">
        <w:rPr>
          <w:rFonts w:ascii="Times New Roman" w:hAnsi="Times New Roman" w:cs="Times New Roman"/>
          <w:color w:val="000000"/>
          <w:sz w:val="28"/>
          <w:szCs w:val="28"/>
        </w:rPr>
        <w:t>В случаях выявления в представленных документах недостоверных сведений, лишающих получателей субсидии права на получение субсидии, перечисленные субсидии подлежат возврату в республиканский бюджет.</w:t>
      </w:r>
      <w:bookmarkEnd w:id="130"/>
    </w:p>
    <w:p w:rsidR="00F001A9" w:rsidRPr="005E35A9" w:rsidRDefault="00E460EB">
      <w:pPr>
        <w:pStyle w:val="af4"/>
        <w:numPr>
          <w:ilvl w:val="1"/>
          <w:numId w:val="2"/>
        </w:numPr>
        <w:tabs>
          <w:tab w:val="left" w:pos="-6521"/>
          <w:tab w:val="left" w:pos="1560"/>
        </w:tabs>
        <w:spacing w:after="0"/>
        <w:ind w:left="0"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Возврат субсидии осуществляется в следующем порядке:</w:t>
      </w:r>
    </w:p>
    <w:p w:rsidR="00F001A9" w:rsidRPr="005E35A9" w:rsidRDefault="00E460EB">
      <w:pPr>
        <w:spacing w:after="0"/>
        <w:ind w:firstLine="851"/>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 xml:space="preserve">после выявления Министерством фактов нарушения получателем условий и целей предоставления субсидии, заключенного соглашения, и (или) других нарушений, установленных в ходе осуществления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контроля, Министерство в течение 10 (десяти) календарных дней </w:t>
      </w:r>
      <w:r w:rsidRPr="005E35A9">
        <w:rPr>
          <w:rFonts w:ascii="Times New Roman" w:hAnsi="Times New Roman" w:cs="Times New Roman"/>
          <w:color w:val="000000"/>
          <w:sz w:val="28"/>
          <w:szCs w:val="28"/>
        </w:rPr>
        <w:lastRenderedPageBreak/>
        <w:t>со дня подтверждения факта нарушения, утверждения акта проведенной проверки или получения предписания</w:t>
      </w:r>
      <w:proofErr w:type="gramEnd"/>
      <w:r w:rsidRPr="005E35A9">
        <w:rPr>
          <w:rFonts w:ascii="Times New Roman" w:hAnsi="Times New Roman" w:cs="Times New Roman"/>
          <w:color w:val="000000"/>
          <w:sz w:val="28"/>
          <w:szCs w:val="28"/>
        </w:rPr>
        <w:t xml:space="preserve"> направляет получателю требование о возврате субсидии;</w:t>
      </w:r>
    </w:p>
    <w:p w:rsidR="00F001A9" w:rsidRPr="005E35A9" w:rsidRDefault="00E460EB">
      <w:pPr>
        <w:spacing w:after="0"/>
        <w:ind w:firstLine="851"/>
        <w:jc w:val="both"/>
        <w:rPr>
          <w:rFonts w:ascii="Times New Roman" w:hAnsi="Times New Roman" w:cs="Times New Roman"/>
          <w:sz w:val="28"/>
          <w:szCs w:val="28"/>
        </w:rPr>
      </w:pPr>
      <w:r w:rsidRPr="005E35A9">
        <w:rPr>
          <w:rFonts w:ascii="Times New Roman" w:hAnsi="Times New Roman" w:cs="Times New Roman"/>
          <w:color w:val="000000"/>
          <w:sz w:val="28"/>
          <w:szCs w:val="28"/>
        </w:rPr>
        <w:t>получатель осуществляет возврат субсидии в течение 30 (тридцати) календарных дней со дня получения требования о возврате субсидии;</w:t>
      </w:r>
    </w:p>
    <w:p w:rsidR="00F001A9" w:rsidRPr="005E35A9" w:rsidRDefault="00E460EB">
      <w:pPr>
        <w:spacing w:after="0"/>
        <w:ind w:firstLine="851"/>
        <w:jc w:val="both"/>
        <w:outlineLvl w:val="1"/>
        <w:rPr>
          <w:rFonts w:ascii="Times New Roman" w:hAnsi="Times New Roman" w:cs="Times New Roman"/>
          <w:sz w:val="28"/>
          <w:szCs w:val="28"/>
        </w:rPr>
      </w:pPr>
      <w:r w:rsidRPr="005E35A9">
        <w:rPr>
          <w:rFonts w:ascii="Times New Roman" w:hAnsi="Times New Roman" w:cs="Times New Roman"/>
          <w:color w:val="000000"/>
          <w:sz w:val="28"/>
          <w:szCs w:val="28"/>
        </w:rPr>
        <w:t>при нарушении получателем установленного срока возврата субсидии Министерство принимает меры по взысканию указанных сре</w:t>
      </w:r>
      <w:proofErr w:type="gramStart"/>
      <w:r w:rsidRPr="005E35A9">
        <w:rPr>
          <w:rFonts w:ascii="Times New Roman" w:hAnsi="Times New Roman" w:cs="Times New Roman"/>
          <w:color w:val="000000"/>
          <w:sz w:val="28"/>
          <w:szCs w:val="28"/>
        </w:rPr>
        <w:t>дств в р</w:t>
      </w:r>
      <w:proofErr w:type="gramEnd"/>
      <w:r w:rsidRPr="005E35A9">
        <w:rPr>
          <w:rFonts w:ascii="Times New Roman" w:hAnsi="Times New Roman" w:cs="Times New Roman"/>
          <w:color w:val="000000"/>
          <w:sz w:val="28"/>
          <w:szCs w:val="28"/>
        </w:rPr>
        <w:t>еспубликанский бюджет в судебном порядке.</w:t>
      </w:r>
    </w:p>
    <w:p w:rsidR="00F001A9" w:rsidRPr="005E35A9" w:rsidRDefault="00F001A9">
      <w:pPr>
        <w:pStyle w:val="ConsPlusNormal"/>
        <w:spacing w:after="0"/>
        <w:ind w:firstLine="851"/>
        <w:jc w:val="both"/>
        <w:outlineLvl w:val="1"/>
        <w:rPr>
          <w:color w:val="000000"/>
        </w:rPr>
      </w:pPr>
    </w:p>
    <w:p w:rsidR="00F001A9" w:rsidRPr="005E35A9" w:rsidRDefault="00F001A9">
      <w:pPr>
        <w:pStyle w:val="ConsPlusNormal"/>
        <w:spacing w:after="0"/>
        <w:ind w:firstLine="851"/>
        <w:jc w:val="both"/>
        <w:outlineLvl w:val="1"/>
        <w:rPr>
          <w:color w:val="000000"/>
        </w:rPr>
      </w:pPr>
    </w:p>
    <w:p w:rsidR="00F001A9" w:rsidRPr="005E35A9" w:rsidRDefault="00E460EB">
      <w:pPr>
        <w:pStyle w:val="ConsPlusNormal"/>
        <w:spacing w:after="0"/>
        <w:outlineLvl w:val="1"/>
      </w:pPr>
      <w:r w:rsidRPr="005E35A9">
        <w:t>Заместитель Руководителя</w:t>
      </w:r>
    </w:p>
    <w:p w:rsidR="00F001A9" w:rsidRPr="005E35A9" w:rsidRDefault="00E460EB">
      <w:pPr>
        <w:pStyle w:val="ConsPlusNormal"/>
        <w:spacing w:after="0"/>
        <w:outlineLvl w:val="1"/>
      </w:pPr>
      <w:r w:rsidRPr="005E35A9">
        <w:t>Администрации Главы и Правительства</w:t>
      </w:r>
    </w:p>
    <w:p w:rsidR="00F001A9" w:rsidRPr="005E35A9" w:rsidRDefault="00E460EB">
      <w:pPr>
        <w:pStyle w:val="ConsPlusNormal"/>
        <w:spacing w:after="0"/>
        <w:outlineLvl w:val="1"/>
      </w:pPr>
      <w:r w:rsidRPr="005E35A9">
        <w:t>Карачаево-Черкесской Республики,</w:t>
      </w:r>
    </w:p>
    <w:p w:rsidR="00F001A9" w:rsidRPr="005E35A9" w:rsidRDefault="00E460EB">
      <w:pPr>
        <w:pStyle w:val="ConsPlusNormal"/>
        <w:spacing w:after="0"/>
        <w:outlineLvl w:val="1"/>
      </w:pPr>
      <w:r w:rsidRPr="005E35A9">
        <w:t>Начальник Управления документационного</w:t>
      </w:r>
    </w:p>
    <w:p w:rsidR="00F001A9" w:rsidRPr="005E35A9" w:rsidRDefault="00E460EB">
      <w:pPr>
        <w:pStyle w:val="ConsPlusNormal"/>
        <w:spacing w:after="0"/>
        <w:outlineLvl w:val="1"/>
      </w:pPr>
      <w:r w:rsidRPr="005E35A9">
        <w:t>обеспечения Главы и Правительства</w:t>
      </w:r>
    </w:p>
    <w:p w:rsidR="00F001A9" w:rsidRPr="005E35A9" w:rsidRDefault="00E460EB">
      <w:pPr>
        <w:pStyle w:val="ConsPlusNormal"/>
        <w:spacing w:after="0"/>
        <w:outlineLvl w:val="1"/>
      </w:pPr>
      <w:r w:rsidRPr="005E35A9">
        <w:t>Карачаево-Черкесской Республики</w:t>
      </w:r>
      <w:r w:rsidRPr="005E35A9">
        <w:tab/>
      </w:r>
      <w:r w:rsidRPr="005E35A9">
        <w:tab/>
      </w:r>
      <w:r w:rsidRPr="005E35A9">
        <w:tab/>
      </w:r>
      <w:r w:rsidRPr="005E35A9">
        <w:tab/>
      </w:r>
      <w:r w:rsidRPr="005E35A9">
        <w:tab/>
      </w:r>
      <w:r w:rsidRPr="005E35A9">
        <w:tab/>
      </w:r>
      <w:r w:rsidR="00CD1286">
        <w:t xml:space="preserve"> </w:t>
      </w:r>
      <w:r w:rsidRPr="005E35A9">
        <w:t xml:space="preserve">Ф.Я. </w:t>
      </w:r>
      <w:proofErr w:type="spellStart"/>
      <w:r w:rsidRPr="005E35A9">
        <w:t>Астежева</w:t>
      </w:r>
      <w:proofErr w:type="spellEnd"/>
    </w:p>
    <w:p w:rsidR="00F001A9" w:rsidRPr="005E35A9" w:rsidRDefault="00F001A9">
      <w:pPr>
        <w:pStyle w:val="ConsPlusNormal"/>
        <w:spacing w:after="0"/>
        <w:outlineLvl w:val="1"/>
      </w:pPr>
    </w:p>
    <w:p w:rsidR="00F001A9" w:rsidRPr="005E35A9" w:rsidRDefault="00E460EB">
      <w:pPr>
        <w:pStyle w:val="ConsPlusNormal"/>
        <w:spacing w:after="0"/>
        <w:outlineLvl w:val="1"/>
      </w:pPr>
      <w:r w:rsidRPr="005E35A9">
        <w:t>Министр сельского хозяйства</w:t>
      </w:r>
    </w:p>
    <w:p w:rsidR="00F001A9" w:rsidRPr="005E35A9" w:rsidRDefault="00E460EB">
      <w:pPr>
        <w:pStyle w:val="ConsPlusNormal"/>
        <w:spacing w:after="0"/>
        <w:outlineLvl w:val="1"/>
      </w:pPr>
      <w:r w:rsidRPr="005E35A9">
        <w:t>Карачаево-Черкесской Республики</w:t>
      </w:r>
      <w:r w:rsidRPr="005E35A9">
        <w:tab/>
      </w:r>
      <w:r w:rsidRPr="005E35A9">
        <w:tab/>
      </w:r>
      <w:r w:rsidRPr="005E35A9">
        <w:tab/>
      </w:r>
      <w:r w:rsidRPr="005E35A9">
        <w:tab/>
      </w:r>
      <w:r w:rsidRPr="005E35A9">
        <w:tab/>
      </w:r>
      <w:r w:rsidRPr="005E35A9">
        <w:tab/>
        <w:t xml:space="preserve">  А.А. </w:t>
      </w:r>
      <w:proofErr w:type="spellStart"/>
      <w:r w:rsidRPr="005E35A9">
        <w:t>Боташев</w:t>
      </w:r>
      <w:proofErr w:type="spellEnd"/>
      <w:r w:rsidRPr="005E35A9">
        <w:br w:type="page"/>
      </w:r>
    </w:p>
    <w:p w:rsidR="00F001A9" w:rsidRPr="005E35A9" w:rsidRDefault="00E460EB">
      <w:pPr>
        <w:pStyle w:val="ConsPlusNormal"/>
        <w:spacing w:after="0" w:line="240" w:lineRule="auto"/>
        <w:jc w:val="right"/>
        <w:outlineLvl w:val="1"/>
        <w:rPr>
          <w:color w:val="000000"/>
        </w:rPr>
      </w:pPr>
      <w:r w:rsidRPr="005E35A9">
        <w:rPr>
          <w:color w:val="000000"/>
        </w:rPr>
        <w:lastRenderedPageBreak/>
        <w:t>Приложение 1</w:t>
      </w:r>
    </w:p>
    <w:p w:rsidR="00F001A9" w:rsidRPr="005E35A9" w:rsidRDefault="00E460EB">
      <w:pPr>
        <w:pStyle w:val="ConsPlusNormal"/>
        <w:spacing w:after="0" w:line="240" w:lineRule="auto"/>
        <w:jc w:val="right"/>
        <w:rPr>
          <w:color w:val="000000"/>
        </w:rPr>
      </w:pPr>
      <w:r w:rsidRPr="005E35A9">
        <w:rPr>
          <w:color w:val="000000"/>
        </w:rPr>
        <w:t>к Правилам</w:t>
      </w:r>
    </w:p>
    <w:p w:rsidR="00F001A9" w:rsidRPr="005E35A9" w:rsidRDefault="00E460EB">
      <w:pPr>
        <w:pStyle w:val="ConsPlusNormal"/>
        <w:spacing w:after="0" w:line="240" w:lineRule="auto"/>
        <w:jc w:val="right"/>
        <w:outlineLvl w:val="1"/>
        <w:rPr>
          <w:color w:val="000000"/>
        </w:rPr>
      </w:pPr>
      <w:r w:rsidRPr="005E35A9">
        <w:rPr>
          <w:color w:val="000000"/>
        </w:rPr>
        <w:t>от ___________ №_____</w:t>
      </w:r>
    </w:p>
    <w:p w:rsidR="00F001A9" w:rsidRPr="005E35A9" w:rsidRDefault="00F001A9">
      <w:pPr>
        <w:pStyle w:val="ConsPlusNormal"/>
        <w:spacing w:after="0" w:line="240" w:lineRule="auto"/>
        <w:jc w:val="right"/>
        <w:outlineLvl w:val="1"/>
        <w:rPr>
          <w:color w:val="000000"/>
        </w:rPr>
      </w:pPr>
    </w:p>
    <w:tbl>
      <w:tblPr>
        <w:tblW w:w="5000" w:type="pct"/>
        <w:tblInd w:w="-109" w:type="dxa"/>
        <w:tblLayout w:type="fixed"/>
        <w:tblLook w:val="0000" w:firstRow="0" w:lastRow="0" w:firstColumn="0" w:lastColumn="0" w:noHBand="0" w:noVBand="0"/>
      </w:tblPr>
      <w:tblGrid>
        <w:gridCol w:w="5132"/>
        <w:gridCol w:w="4722"/>
      </w:tblGrid>
      <w:tr w:rsidR="00F001A9" w:rsidRPr="005E35A9">
        <w:tc>
          <w:tcPr>
            <w:tcW w:w="5019" w:type="dxa"/>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c>
          <w:tcPr>
            <w:tcW w:w="4618" w:type="dxa"/>
          </w:tcPr>
          <w:p w:rsidR="00F001A9" w:rsidRPr="005E35A9" w:rsidRDefault="00E460EB">
            <w:pPr>
              <w:pStyle w:val="af5"/>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Министру сельского хозяйства Карачаево-Черкесской Республики</w:t>
            </w:r>
          </w:p>
        </w:tc>
      </w:tr>
      <w:tr w:rsidR="00F001A9" w:rsidRPr="005E35A9">
        <w:tc>
          <w:tcPr>
            <w:tcW w:w="5019" w:type="dxa"/>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c>
          <w:tcPr>
            <w:tcW w:w="4618" w:type="dxa"/>
          </w:tcPr>
          <w:p w:rsidR="00F001A9" w:rsidRPr="005E35A9" w:rsidRDefault="00E460EB">
            <w:pPr>
              <w:pStyle w:val="af5"/>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от ___________________________</w:t>
            </w:r>
          </w:p>
          <w:p w:rsidR="00F001A9" w:rsidRPr="005E35A9" w:rsidRDefault="00E460EB">
            <w:pPr>
              <w:pStyle w:val="af5"/>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 xml:space="preserve">         (полное наименование заявителя)</w:t>
            </w:r>
          </w:p>
        </w:tc>
      </w:tr>
    </w:tbl>
    <w:p w:rsidR="00F001A9" w:rsidRPr="005E35A9" w:rsidRDefault="00F001A9">
      <w:pPr>
        <w:spacing w:after="0" w:line="240" w:lineRule="auto"/>
        <w:jc w:val="right"/>
        <w:outlineLvl w:val="1"/>
        <w:rPr>
          <w:rFonts w:ascii="Times New Roman" w:hAnsi="Times New Roman" w:cs="Times New Roman"/>
          <w:color w:val="000000"/>
          <w:sz w:val="28"/>
          <w:szCs w:val="28"/>
        </w:rPr>
      </w:pPr>
    </w:p>
    <w:p w:rsidR="00F001A9" w:rsidRPr="005E35A9" w:rsidRDefault="00E460EB">
      <w:pPr>
        <w:pStyle w:val="ConsPlusNormal"/>
        <w:spacing w:after="0" w:line="240" w:lineRule="auto"/>
        <w:jc w:val="center"/>
        <w:outlineLvl w:val="1"/>
      </w:pPr>
      <w:r w:rsidRPr="005E35A9">
        <w:rPr>
          <w:color w:val="000000"/>
        </w:rPr>
        <w:t>Заявление</w:t>
      </w:r>
    </w:p>
    <w:p w:rsidR="00F001A9" w:rsidRPr="005E35A9" w:rsidRDefault="00E460EB">
      <w:pPr>
        <w:spacing w:after="0" w:line="240" w:lineRule="auto"/>
        <w:jc w:val="both"/>
        <w:rPr>
          <w:rFonts w:ascii="Times New Roman" w:hAnsi="Times New Roman" w:cs="Times New Roman"/>
          <w:sz w:val="28"/>
          <w:szCs w:val="28"/>
        </w:rPr>
      </w:pPr>
      <w:proofErr w:type="gramStart"/>
      <w:r w:rsidRPr="005E35A9">
        <w:rPr>
          <w:rFonts w:ascii="Times New Roman" w:hAnsi="Times New Roman" w:cs="Times New Roman"/>
          <w:color w:val="000000"/>
          <w:sz w:val="28"/>
          <w:szCs w:val="28"/>
        </w:rPr>
        <w:t>Прошу принять пакет документов на участие в проведении отбора проектов мелиорации в рамках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roofErr w:type="gramEnd"/>
    </w:p>
    <w:p w:rsidR="00F001A9" w:rsidRPr="005E35A9" w:rsidRDefault="00E460EB">
      <w:pPr>
        <w:spacing w:after="0" w:line="240" w:lineRule="auto"/>
        <w:outlineLvl w:val="1"/>
        <w:rPr>
          <w:rFonts w:ascii="Times New Roman" w:hAnsi="Times New Roman" w:cs="Times New Roman"/>
          <w:color w:val="000000"/>
          <w:sz w:val="28"/>
          <w:szCs w:val="28"/>
        </w:rPr>
      </w:pPr>
      <w:r w:rsidRPr="005E35A9">
        <w:rPr>
          <w:rFonts w:ascii="Times New Roman" w:hAnsi="Times New Roman" w:cs="Times New Roman"/>
          <w:color w:val="000000"/>
          <w:sz w:val="28"/>
          <w:szCs w:val="28"/>
        </w:rPr>
        <w:t>Сообщаю следующие сведения:</w:t>
      </w:r>
    </w:p>
    <w:tbl>
      <w:tblPr>
        <w:tblW w:w="9690" w:type="dxa"/>
        <w:tblInd w:w="-55" w:type="dxa"/>
        <w:tblLayout w:type="fixed"/>
        <w:tblCellMar>
          <w:top w:w="55" w:type="dxa"/>
          <w:left w:w="55" w:type="dxa"/>
          <w:bottom w:w="55" w:type="dxa"/>
          <w:right w:w="55" w:type="dxa"/>
        </w:tblCellMar>
        <w:tblLook w:val="0000" w:firstRow="0" w:lastRow="0" w:firstColumn="0" w:lastColumn="0" w:noHBand="0" w:noVBand="0"/>
      </w:tblPr>
      <w:tblGrid>
        <w:gridCol w:w="457"/>
        <w:gridCol w:w="3382"/>
        <w:gridCol w:w="5851"/>
      </w:tblGrid>
      <w:tr w:rsidR="00F001A9" w:rsidRPr="005E35A9">
        <w:tc>
          <w:tcPr>
            <w:tcW w:w="457" w:type="dxa"/>
            <w:vAlign w:val="center"/>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9233" w:type="dxa"/>
            <w:gridSpan w:val="2"/>
            <w:vAlign w:val="center"/>
          </w:tcPr>
          <w:p w:rsidR="00F001A9" w:rsidRPr="005E35A9" w:rsidRDefault="00E460EB">
            <w:pPr>
              <w:widowControl w:val="0"/>
              <w:spacing w:after="0" w:line="240" w:lineRule="auto"/>
              <w:jc w:val="both"/>
              <w:rPr>
                <w:rFonts w:ascii="Times New Roman" w:hAnsi="Times New Roman" w:cs="Times New Roman"/>
                <w:color w:val="000000"/>
                <w:sz w:val="2"/>
                <w:szCs w:val="28"/>
              </w:rPr>
            </w:pPr>
            <w:r w:rsidRPr="005E35A9">
              <w:rPr>
                <w:rFonts w:ascii="Times New Roman" w:hAnsi="Times New Roman" w:cs="Times New Roman"/>
                <w:color w:val="000000"/>
                <w:sz w:val="28"/>
                <w:szCs w:val="28"/>
              </w:rPr>
              <w:t xml:space="preserve">Полное и сокращенное (если имеется) наименование юридического лица или фамилия, имя и отчество (последнее-при </w:t>
            </w:r>
            <w:proofErr w:type="gramStart"/>
            <w:r w:rsidRPr="005E35A9">
              <w:rPr>
                <w:rFonts w:ascii="Times New Roman" w:hAnsi="Times New Roman" w:cs="Times New Roman"/>
                <w:color w:val="000000"/>
                <w:sz w:val="28"/>
                <w:szCs w:val="28"/>
              </w:rPr>
              <w:t>наличии</w:t>
            </w:r>
            <w:proofErr w:type="gramEnd"/>
            <w:r w:rsidRPr="005E35A9">
              <w:rPr>
                <w:rFonts w:ascii="Times New Roman" w:hAnsi="Times New Roman" w:cs="Times New Roman"/>
                <w:color w:val="000000"/>
                <w:sz w:val="28"/>
                <w:szCs w:val="28"/>
              </w:rPr>
              <w:t>) индивидуального</w:t>
            </w:r>
            <w:r w:rsidR="005E35A9">
              <w:rPr>
                <w:rFonts w:ascii="Times New Roman" w:hAnsi="Times New Roman" w:cs="Times New Roman"/>
                <w:color w:val="000000"/>
                <w:sz w:val="28"/>
                <w:szCs w:val="28"/>
              </w:rPr>
              <w:br/>
            </w:r>
          </w:p>
        </w:tc>
      </w:tr>
      <w:tr w:rsidR="00F001A9" w:rsidRPr="005E35A9">
        <w:trPr>
          <w:trHeight w:val="389"/>
        </w:trPr>
        <w:tc>
          <w:tcPr>
            <w:tcW w:w="457" w:type="dxa"/>
            <w:vAlign w:val="center"/>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2" w:type="dxa"/>
            <w:vAlign w:val="center"/>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предпринимателя:</w:t>
            </w:r>
          </w:p>
        </w:tc>
        <w:tc>
          <w:tcPr>
            <w:tcW w:w="5851" w:type="dxa"/>
            <w:tcBorders>
              <w:bottom w:val="single" w:sz="4" w:space="0" w:color="000000"/>
            </w:tcBorders>
            <w:vAlign w:val="center"/>
          </w:tcPr>
          <w:p w:rsidR="00F001A9" w:rsidRPr="005E35A9" w:rsidRDefault="00F001A9">
            <w:pPr>
              <w:pStyle w:val="af8"/>
              <w:spacing w:after="0" w:line="240" w:lineRule="auto"/>
              <w:rPr>
                <w:rFonts w:ascii="Times New Roman" w:hAnsi="Times New Roman" w:cs="Times New Roman"/>
                <w:color w:val="000000"/>
                <w:sz w:val="28"/>
                <w:szCs w:val="28"/>
              </w:rPr>
            </w:pPr>
          </w:p>
        </w:tc>
      </w:tr>
      <w:tr w:rsidR="00F001A9" w:rsidRPr="005E35A9">
        <w:trPr>
          <w:trHeight w:val="389"/>
        </w:trPr>
        <w:tc>
          <w:tcPr>
            <w:tcW w:w="457" w:type="dxa"/>
            <w:vAlign w:val="center"/>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2" w:type="dxa"/>
            <w:tcBorders>
              <w:bottom w:val="single" w:sz="4" w:space="0" w:color="000000"/>
            </w:tcBorders>
            <w:vAlign w:val="center"/>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5851" w:type="dxa"/>
            <w:tcBorders>
              <w:bottom w:val="single" w:sz="4" w:space="0" w:color="000000"/>
            </w:tcBorders>
            <w:vAlign w:val="center"/>
          </w:tcPr>
          <w:p w:rsidR="00F001A9" w:rsidRPr="005E35A9" w:rsidRDefault="00F001A9">
            <w:pPr>
              <w:pStyle w:val="af8"/>
              <w:spacing w:after="0" w:line="240" w:lineRule="auto"/>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3382"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Юридический адрес:</w:t>
            </w:r>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rPr>
          <w:trHeight w:val="74"/>
        </w:trPr>
        <w:tc>
          <w:tcPr>
            <w:tcW w:w="457" w:type="dxa"/>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c>
          <w:tcPr>
            <w:tcW w:w="3382" w:type="dxa"/>
            <w:tcBorders>
              <w:bottom w:val="single" w:sz="4" w:space="0" w:color="000000"/>
            </w:tcBorders>
            <w:vAlign w:val="bottom"/>
          </w:tcPr>
          <w:p w:rsidR="00F001A9" w:rsidRPr="00C67673" w:rsidRDefault="00F001A9" w:rsidP="00C67673">
            <w:pPr>
              <w:pStyle w:val="af8"/>
              <w:spacing w:after="0" w:line="240" w:lineRule="auto"/>
              <w:jc w:val="center"/>
              <w:rPr>
                <w:rFonts w:ascii="Times New Roman" w:hAnsi="Times New Roman" w:cs="Times New Roman"/>
                <w:color w:val="000000"/>
                <w:sz w:val="20"/>
                <w:szCs w:val="28"/>
              </w:rPr>
            </w:pPr>
          </w:p>
        </w:tc>
        <w:tc>
          <w:tcPr>
            <w:tcW w:w="5851" w:type="dxa"/>
            <w:tcBorders>
              <w:bottom w:val="single" w:sz="4" w:space="0" w:color="000000"/>
            </w:tcBorders>
          </w:tcPr>
          <w:p w:rsidR="00F001A9" w:rsidRPr="00C67673" w:rsidRDefault="00E460EB" w:rsidP="00C67673">
            <w:pPr>
              <w:pStyle w:val="af6"/>
              <w:widowControl w:val="0"/>
              <w:spacing w:after="0" w:line="240" w:lineRule="auto"/>
              <w:jc w:val="center"/>
              <w:rPr>
                <w:rFonts w:ascii="Times New Roman" w:hAnsi="Times New Roman" w:cs="Times New Roman"/>
                <w:color w:val="000000"/>
                <w:sz w:val="20"/>
                <w:szCs w:val="28"/>
              </w:rPr>
            </w:pPr>
            <w:r w:rsidRPr="00C67673">
              <w:rPr>
                <w:rFonts w:ascii="Times New Roman" w:hAnsi="Times New Roman" w:cs="Times New Roman"/>
                <w:color w:val="000000"/>
                <w:sz w:val="20"/>
                <w:szCs w:val="28"/>
              </w:rPr>
              <w:t>(индекс, край, район, населенный пункт, улица, дом, квартира)</w:t>
            </w:r>
          </w:p>
        </w:tc>
      </w:tr>
      <w:tr w:rsidR="00F001A9" w:rsidRPr="005E35A9">
        <w:tc>
          <w:tcPr>
            <w:tcW w:w="457" w:type="dxa"/>
            <w:vAlign w:val="bottom"/>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3382" w:type="dxa"/>
            <w:vAlign w:val="bottom"/>
          </w:tcPr>
          <w:p w:rsidR="00F001A9" w:rsidRPr="005E35A9" w:rsidRDefault="00E460EB">
            <w:pPr>
              <w:pStyle w:val="af8"/>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Телефон, факс</w:t>
            </w:r>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3382"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Адрес электронной почты</w:t>
            </w:r>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3382"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ОГРН (ОГРНИП)</w:t>
            </w:r>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3382"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ИНН</w:t>
            </w:r>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3382" w:type="dxa"/>
            <w:vAlign w:val="bottom"/>
          </w:tcPr>
          <w:p w:rsidR="00F001A9" w:rsidRPr="005E35A9" w:rsidRDefault="00DD7388">
            <w:pPr>
              <w:widowControl w:val="0"/>
              <w:spacing w:after="0" w:line="240" w:lineRule="auto"/>
              <w:jc w:val="both"/>
              <w:rPr>
                <w:rFonts w:ascii="Times New Roman" w:hAnsi="Times New Roman" w:cs="Times New Roman"/>
                <w:sz w:val="28"/>
                <w:szCs w:val="28"/>
              </w:rPr>
            </w:pPr>
            <w:hyperlink r:id="rId16">
              <w:r w:rsidR="00E460EB" w:rsidRPr="005E35A9">
                <w:rPr>
                  <w:rFonts w:ascii="Times New Roman" w:hAnsi="Times New Roman" w:cs="Times New Roman"/>
                  <w:color w:val="000000"/>
                  <w:sz w:val="28"/>
                  <w:szCs w:val="28"/>
                  <w:lang w:eastAsia="ru-RU"/>
                </w:rPr>
                <w:t>КПП</w:t>
              </w:r>
            </w:hyperlink>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3382" w:type="dxa"/>
            <w:vAlign w:val="bottom"/>
          </w:tcPr>
          <w:p w:rsidR="00F001A9" w:rsidRPr="005E35A9" w:rsidRDefault="00DD7388">
            <w:pPr>
              <w:widowControl w:val="0"/>
              <w:spacing w:after="0" w:line="240" w:lineRule="auto"/>
              <w:jc w:val="both"/>
              <w:rPr>
                <w:rFonts w:ascii="Times New Roman" w:hAnsi="Times New Roman" w:cs="Times New Roman"/>
                <w:sz w:val="28"/>
                <w:szCs w:val="28"/>
              </w:rPr>
            </w:pPr>
            <w:hyperlink r:id="rId17">
              <w:r w:rsidR="00E460EB" w:rsidRPr="005E35A9">
                <w:rPr>
                  <w:rFonts w:ascii="Times New Roman" w:hAnsi="Times New Roman" w:cs="Times New Roman"/>
                  <w:color w:val="000000"/>
                  <w:sz w:val="28"/>
                  <w:szCs w:val="28"/>
                  <w:lang w:eastAsia="ru-RU"/>
                </w:rPr>
                <w:t>ОКТМО</w:t>
              </w:r>
            </w:hyperlink>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3382" w:type="dxa"/>
            <w:vAlign w:val="bottom"/>
          </w:tcPr>
          <w:p w:rsidR="00F001A9" w:rsidRPr="005E35A9" w:rsidRDefault="00DD7388">
            <w:pPr>
              <w:widowControl w:val="0"/>
              <w:spacing w:after="0" w:line="240" w:lineRule="auto"/>
              <w:jc w:val="both"/>
              <w:rPr>
                <w:rFonts w:ascii="Times New Roman" w:hAnsi="Times New Roman" w:cs="Times New Roman"/>
                <w:sz w:val="28"/>
                <w:szCs w:val="28"/>
              </w:rPr>
            </w:pPr>
            <w:hyperlink r:id="rId18">
              <w:r w:rsidR="00E460EB" w:rsidRPr="005E35A9">
                <w:rPr>
                  <w:rFonts w:ascii="Times New Roman" w:hAnsi="Times New Roman" w:cs="Times New Roman"/>
                  <w:color w:val="000000"/>
                  <w:sz w:val="28"/>
                  <w:szCs w:val="28"/>
                  <w:lang w:eastAsia="ru-RU"/>
                </w:rPr>
                <w:t>ОКПО</w:t>
              </w:r>
            </w:hyperlink>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pStyle w:val="af4"/>
              <w:widowControl w:val="0"/>
              <w:numPr>
                <w:ilvl w:val="0"/>
                <w:numId w:val="3"/>
              </w:numPr>
              <w:spacing w:after="0" w:line="240" w:lineRule="auto"/>
              <w:ind w:left="357" w:hanging="357"/>
              <w:jc w:val="both"/>
              <w:rPr>
                <w:rFonts w:ascii="Times New Roman" w:hAnsi="Times New Roman" w:cs="Times New Roman"/>
                <w:color w:val="000000"/>
                <w:sz w:val="28"/>
                <w:szCs w:val="28"/>
              </w:rPr>
            </w:pPr>
          </w:p>
        </w:tc>
        <w:tc>
          <w:tcPr>
            <w:tcW w:w="9233" w:type="dxa"/>
            <w:gridSpan w:val="2"/>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Банковские реквизиты для перечисления субсидии:</w:t>
            </w:r>
          </w:p>
        </w:tc>
      </w:tr>
      <w:tr w:rsidR="00F001A9" w:rsidRPr="005E35A9">
        <w:tc>
          <w:tcPr>
            <w:tcW w:w="457" w:type="dxa"/>
            <w:vAlign w:val="bottom"/>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2"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Наименование банка</w:t>
            </w:r>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2" w:type="dxa"/>
            <w:vAlign w:val="bottom"/>
          </w:tcPr>
          <w:p w:rsidR="00F001A9" w:rsidRPr="005E35A9" w:rsidRDefault="00DD7388">
            <w:pPr>
              <w:widowControl w:val="0"/>
              <w:spacing w:after="0" w:line="240" w:lineRule="auto"/>
              <w:jc w:val="both"/>
              <w:rPr>
                <w:rFonts w:ascii="Times New Roman" w:hAnsi="Times New Roman" w:cs="Times New Roman"/>
                <w:sz w:val="28"/>
                <w:szCs w:val="28"/>
              </w:rPr>
            </w:pPr>
            <w:hyperlink r:id="rId19">
              <w:r w:rsidR="00E460EB" w:rsidRPr="005E35A9">
                <w:rPr>
                  <w:rFonts w:ascii="Times New Roman" w:hAnsi="Times New Roman" w:cs="Times New Roman"/>
                  <w:color w:val="000000"/>
                  <w:sz w:val="28"/>
                  <w:szCs w:val="28"/>
                  <w:lang w:eastAsia="ru-RU"/>
                </w:rPr>
                <w:t>БИК</w:t>
              </w:r>
            </w:hyperlink>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2"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Корреспондентский счет</w:t>
            </w:r>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7" w:type="dxa"/>
            <w:vAlign w:val="bottom"/>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2"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Расчетный счет</w:t>
            </w:r>
          </w:p>
        </w:tc>
        <w:tc>
          <w:tcPr>
            <w:tcW w:w="5851"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bl>
    <w:p w:rsidR="00F001A9" w:rsidRPr="005E35A9" w:rsidRDefault="00DD7388">
      <w:pPr>
        <w:pStyle w:val="af4"/>
        <w:widowControl w:val="0"/>
        <w:numPr>
          <w:ilvl w:val="0"/>
          <w:numId w:val="3"/>
        </w:numPr>
        <w:spacing w:after="0" w:line="240" w:lineRule="auto"/>
        <w:ind w:left="0" w:firstLine="0"/>
        <w:jc w:val="both"/>
        <w:rPr>
          <w:rFonts w:ascii="Times New Roman" w:hAnsi="Times New Roman" w:cs="Times New Roman"/>
          <w:sz w:val="28"/>
          <w:szCs w:val="28"/>
        </w:rPr>
      </w:pPr>
      <w:hyperlink r:id="rId20">
        <w:r w:rsidR="00E460EB" w:rsidRPr="005E35A9">
          <w:rPr>
            <w:rFonts w:ascii="Times New Roman" w:hAnsi="Times New Roman" w:cs="Times New Roman"/>
            <w:color w:val="000000"/>
            <w:sz w:val="28"/>
            <w:szCs w:val="28"/>
            <w:lang w:eastAsia="ru-RU"/>
          </w:rPr>
          <w:t>Налог на добавленную стоимость</w:t>
        </w:r>
      </w:hyperlink>
      <w:r w:rsidR="00E460EB" w:rsidRPr="005E35A9">
        <w:rPr>
          <w:rFonts w:ascii="Times New Roman" w:hAnsi="Times New Roman" w:cs="Times New Roman"/>
          <w:color w:val="000000"/>
          <w:sz w:val="28"/>
          <w:szCs w:val="28"/>
        </w:rPr>
        <w:t xml:space="preserve"> (</w:t>
      </w:r>
      <w:proofErr w:type="gramStart"/>
      <w:r w:rsidR="00E460EB" w:rsidRPr="005E35A9">
        <w:rPr>
          <w:rFonts w:ascii="Times New Roman" w:hAnsi="Times New Roman" w:cs="Times New Roman"/>
          <w:color w:val="000000"/>
          <w:sz w:val="28"/>
          <w:szCs w:val="28"/>
        </w:rPr>
        <w:t>нужное</w:t>
      </w:r>
      <w:proofErr w:type="gramEnd"/>
      <w:r w:rsidR="00E460EB" w:rsidRPr="005E35A9">
        <w:rPr>
          <w:rFonts w:ascii="Times New Roman" w:hAnsi="Times New Roman" w:cs="Times New Roman"/>
          <w:color w:val="000000"/>
          <w:sz w:val="28"/>
          <w:szCs w:val="28"/>
        </w:rPr>
        <w:t xml:space="preserve"> отметить знаком - X):</w:t>
      </w:r>
    </w:p>
    <w:tbl>
      <w:tblPr>
        <w:tblW w:w="9750" w:type="dxa"/>
        <w:tblInd w:w="-113" w:type="dxa"/>
        <w:tblLayout w:type="fixed"/>
        <w:tblLook w:val="0000" w:firstRow="0" w:lastRow="0" w:firstColumn="0" w:lastColumn="0" w:noHBand="0" w:noVBand="0"/>
      </w:tblPr>
      <w:tblGrid>
        <w:gridCol w:w="819"/>
        <w:gridCol w:w="8931"/>
      </w:tblGrid>
      <w:tr w:rsidR="00F001A9" w:rsidRPr="005E35A9">
        <w:tc>
          <w:tcPr>
            <w:tcW w:w="819" w:type="dxa"/>
            <w:tcBorders>
              <w:top w:val="single" w:sz="4" w:space="0" w:color="000000"/>
              <w:left w:val="single" w:sz="4" w:space="0" w:color="000000"/>
              <w:bottom w:val="single" w:sz="4" w:space="0" w:color="000000"/>
              <w:right w:val="single" w:sz="4" w:space="0" w:color="000000"/>
            </w:tcBorders>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c>
          <w:tcPr>
            <w:tcW w:w="8930" w:type="dxa"/>
          </w:tcPr>
          <w:p w:rsidR="00F001A9" w:rsidRPr="005E35A9" w:rsidRDefault="00E460EB">
            <w:pPr>
              <w:pStyle w:val="af5"/>
              <w:widowControl w:val="0"/>
              <w:spacing w:after="0" w:line="240" w:lineRule="auto"/>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 являюсь плательщиком </w:t>
            </w:r>
            <w:hyperlink r:id="rId21">
              <w:r w:rsidRPr="005E35A9">
                <w:rPr>
                  <w:rFonts w:ascii="Times New Roman" w:hAnsi="Times New Roman" w:cs="Times New Roman"/>
                  <w:color w:val="000000"/>
                  <w:sz w:val="28"/>
                  <w:szCs w:val="28"/>
                </w:rPr>
                <w:t>налога на добавленную стоимость</w:t>
              </w:r>
            </w:hyperlink>
            <w:r w:rsidRPr="005E35A9">
              <w:rPr>
                <w:rFonts w:ascii="Times New Roman" w:hAnsi="Times New Roman" w:cs="Times New Roman"/>
                <w:color w:val="000000"/>
                <w:sz w:val="28"/>
                <w:szCs w:val="28"/>
              </w:rPr>
              <w:t>;</w:t>
            </w:r>
          </w:p>
        </w:tc>
      </w:tr>
      <w:tr w:rsidR="00F001A9" w:rsidRPr="005E35A9">
        <w:tc>
          <w:tcPr>
            <w:tcW w:w="819" w:type="dxa"/>
            <w:tcBorders>
              <w:top w:val="single" w:sz="4" w:space="0" w:color="000000"/>
            </w:tcBorders>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c>
          <w:tcPr>
            <w:tcW w:w="8930" w:type="dxa"/>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r>
      <w:tr w:rsidR="00F001A9" w:rsidRPr="005E35A9">
        <w:tc>
          <w:tcPr>
            <w:tcW w:w="819" w:type="dxa"/>
            <w:tcBorders>
              <w:top w:val="single" w:sz="4" w:space="0" w:color="000000"/>
              <w:left w:val="single" w:sz="4" w:space="0" w:color="000000"/>
              <w:bottom w:val="single" w:sz="4" w:space="0" w:color="000000"/>
              <w:right w:val="single" w:sz="4" w:space="0" w:color="000000"/>
            </w:tcBorders>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c>
          <w:tcPr>
            <w:tcW w:w="8930" w:type="dxa"/>
            <w:vMerge w:val="restart"/>
          </w:tcPr>
          <w:p w:rsidR="00F001A9" w:rsidRPr="005E35A9" w:rsidRDefault="00E460EB">
            <w:pPr>
              <w:pStyle w:val="af5"/>
              <w:widowControl w:val="0"/>
              <w:spacing w:after="0" w:line="240" w:lineRule="auto"/>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 использую право </w:t>
            </w:r>
            <w:r w:rsidRPr="005E35A9">
              <w:rPr>
                <w:rStyle w:val="a4"/>
                <w:rFonts w:ascii="Times New Roman" w:hAnsi="Times New Roman"/>
                <w:color w:val="000000"/>
                <w:sz w:val="28"/>
                <w:szCs w:val="28"/>
              </w:rPr>
              <w:t>на освобождение от исполнения обязанностей налогоплательщика, связанных с исчислением и уплатой налога на добавленную стоимость</w:t>
            </w:r>
            <w:r w:rsidRPr="005E35A9">
              <w:rPr>
                <w:rFonts w:ascii="Times New Roman" w:hAnsi="Times New Roman" w:cs="Times New Roman"/>
                <w:color w:val="000000"/>
                <w:sz w:val="28"/>
                <w:szCs w:val="28"/>
              </w:rPr>
              <w:t>.</w:t>
            </w:r>
          </w:p>
        </w:tc>
      </w:tr>
      <w:tr w:rsidR="00F001A9" w:rsidRPr="005E35A9">
        <w:tc>
          <w:tcPr>
            <w:tcW w:w="819" w:type="dxa"/>
            <w:tcBorders>
              <w:top w:val="single" w:sz="4" w:space="0" w:color="000000"/>
            </w:tcBorders>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c>
          <w:tcPr>
            <w:tcW w:w="8930" w:type="dxa"/>
            <w:vMerge/>
          </w:tcPr>
          <w:p w:rsidR="00F001A9" w:rsidRPr="005E35A9" w:rsidRDefault="00F001A9">
            <w:pPr>
              <w:widowControl w:val="0"/>
              <w:rPr>
                <w:rFonts w:ascii="Times New Roman" w:hAnsi="Times New Roman" w:cs="Times New Roman"/>
                <w:sz w:val="28"/>
                <w:szCs w:val="28"/>
              </w:rPr>
            </w:pPr>
          </w:p>
        </w:tc>
      </w:tr>
    </w:tbl>
    <w:p w:rsidR="00F001A9" w:rsidRPr="005E35A9" w:rsidRDefault="00E460EB">
      <w:pPr>
        <w:pStyle w:val="af4"/>
        <w:widowControl w:val="0"/>
        <w:numPr>
          <w:ilvl w:val="0"/>
          <w:numId w:val="3"/>
        </w:numPr>
        <w:spacing w:after="0" w:line="240" w:lineRule="auto"/>
        <w:ind w:left="0" w:firstLine="0"/>
        <w:jc w:val="both"/>
        <w:rPr>
          <w:rFonts w:ascii="Times New Roman" w:hAnsi="Times New Roman" w:cs="Times New Roman"/>
          <w:color w:val="000000"/>
          <w:sz w:val="28"/>
          <w:szCs w:val="28"/>
        </w:rPr>
      </w:pPr>
      <w:bookmarkStart w:id="131" w:name="sub_1121"/>
      <w:bookmarkEnd w:id="131"/>
      <w:r w:rsidRPr="005E35A9">
        <w:rPr>
          <w:rFonts w:ascii="Times New Roman" w:hAnsi="Times New Roman" w:cs="Times New Roman"/>
          <w:color w:val="000000"/>
          <w:sz w:val="28"/>
          <w:szCs w:val="28"/>
        </w:rPr>
        <w:t>Подтверждаю, что на дату подачи заявления на участие в отборе проектов мелиорации:</w:t>
      </w:r>
    </w:p>
    <w:p w:rsidR="00F001A9" w:rsidRPr="005E35A9" w:rsidRDefault="00E460EB">
      <w:pPr>
        <w:pStyle w:val="af4"/>
        <w:widowControl w:val="0"/>
        <w:numPr>
          <w:ilvl w:val="1"/>
          <w:numId w:val="3"/>
        </w:numPr>
        <w:spacing w:after="0" w:line="240" w:lineRule="auto"/>
        <w:ind w:left="0" w:firstLine="0"/>
        <w:jc w:val="both"/>
        <w:rPr>
          <w:rFonts w:ascii="Times New Roman" w:hAnsi="Times New Roman" w:cs="Times New Roman"/>
          <w:color w:val="000000"/>
          <w:sz w:val="28"/>
          <w:szCs w:val="28"/>
        </w:rPr>
      </w:pPr>
      <w:bookmarkStart w:id="132" w:name="sub_11211"/>
      <w:bookmarkStart w:id="133" w:name="sub_1120"/>
      <w:bookmarkEnd w:id="132"/>
      <w:bookmarkEnd w:id="133"/>
      <w:r w:rsidRPr="005E35A9">
        <w:rPr>
          <w:rFonts w:ascii="Times New Roman" w:hAnsi="Times New Roman" w:cs="Times New Roman"/>
          <w:color w:val="000000"/>
          <w:sz w:val="28"/>
          <w:szCs w:val="28"/>
        </w:rPr>
        <w:t>Осуществляю производственную деятельность на территории Карачаево-Черкесской Республики.</w:t>
      </w:r>
    </w:p>
    <w:p w:rsidR="00F001A9" w:rsidRPr="005E35A9" w:rsidRDefault="00E460EB">
      <w:pPr>
        <w:pStyle w:val="af4"/>
        <w:widowControl w:val="0"/>
        <w:numPr>
          <w:ilvl w:val="1"/>
          <w:numId w:val="3"/>
        </w:numPr>
        <w:spacing w:after="0" w:line="240" w:lineRule="auto"/>
        <w:ind w:left="0" w:firstLine="0"/>
        <w:jc w:val="both"/>
        <w:rPr>
          <w:rFonts w:ascii="Times New Roman" w:hAnsi="Times New Roman" w:cs="Times New Roman"/>
          <w:color w:val="000000"/>
          <w:sz w:val="28"/>
          <w:szCs w:val="28"/>
        </w:rPr>
      </w:pPr>
      <w:bookmarkStart w:id="134" w:name="sub_11201"/>
      <w:bookmarkStart w:id="135" w:name="sub_112111"/>
      <w:bookmarkEnd w:id="134"/>
      <w:bookmarkEnd w:id="135"/>
      <w:r w:rsidRPr="005E35A9">
        <w:rPr>
          <w:rFonts w:ascii="Times New Roman" w:hAnsi="Times New Roman" w:cs="Times New Roman"/>
          <w:color w:val="000000"/>
          <w:sz w:val="28"/>
          <w:szCs w:val="28"/>
        </w:rPr>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22">
        <w:r w:rsidRPr="005E35A9">
          <w:rPr>
            <w:rFonts w:ascii="Times New Roman" w:hAnsi="Times New Roman" w:cs="Times New Roman"/>
            <w:color w:val="000000"/>
            <w:sz w:val="28"/>
            <w:szCs w:val="28"/>
          </w:rPr>
          <w:t>законодательством</w:t>
        </w:r>
      </w:hyperlink>
      <w:r w:rsidRPr="005E35A9">
        <w:rPr>
          <w:rFonts w:ascii="Times New Roman" w:hAnsi="Times New Roman" w:cs="Times New Roman"/>
          <w:color w:val="000000"/>
          <w:sz w:val="28"/>
          <w:szCs w:val="28"/>
        </w:rPr>
        <w:t xml:space="preserve"> Российской Федерации о налогах и сборах</w:t>
      </w:r>
      <w:r w:rsidRPr="005E35A9">
        <w:rPr>
          <w:rStyle w:val="a8"/>
          <w:rFonts w:ascii="Times New Roman" w:hAnsi="Times New Roman" w:cs="Times New Roman"/>
          <w:color w:val="000000"/>
          <w:sz w:val="28"/>
          <w:szCs w:val="28"/>
        </w:rPr>
        <w:footnoteReference w:id="1"/>
      </w:r>
      <w:r w:rsidRPr="005E35A9">
        <w:rPr>
          <w:rFonts w:ascii="Times New Roman" w:hAnsi="Times New Roman" w:cs="Times New Roman"/>
          <w:color w:val="000000"/>
          <w:sz w:val="28"/>
          <w:szCs w:val="28"/>
        </w:rPr>
        <w:t>.</w:t>
      </w:r>
    </w:p>
    <w:p w:rsidR="00F001A9" w:rsidRPr="005E35A9" w:rsidRDefault="00E460EB">
      <w:pPr>
        <w:pStyle w:val="af4"/>
        <w:widowControl w:val="0"/>
        <w:numPr>
          <w:ilvl w:val="1"/>
          <w:numId w:val="3"/>
        </w:numPr>
        <w:spacing w:after="0" w:line="240" w:lineRule="auto"/>
        <w:ind w:left="0" w:firstLine="0"/>
        <w:jc w:val="both"/>
        <w:rPr>
          <w:rFonts w:ascii="Times New Roman" w:hAnsi="Times New Roman" w:cs="Times New Roman"/>
          <w:color w:val="000000"/>
          <w:sz w:val="28"/>
          <w:szCs w:val="28"/>
        </w:rPr>
      </w:pPr>
      <w:bookmarkStart w:id="136" w:name="sub_112112"/>
      <w:bookmarkStart w:id="137" w:name="sub_1122"/>
      <w:bookmarkEnd w:id="136"/>
      <w:bookmarkEnd w:id="137"/>
      <w:r w:rsidRPr="005E35A9">
        <w:rPr>
          <w:rFonts w:ascii="Times New Roman" w:hAnsi="Times New Roman" w:cs="Times New Roman"/>
          <w:color w:val="000000"/>
          <w:sz w:val="28"/>
          <w:szCs w:val="28"/>
        </w:rPr>
        <w:t>Отсутствует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roofErr w:type="gramStart"/>
      <w:r w:rsidRPr="005E35A9">
        <w:rPr>
          <w:rFonts w:ascii="Times New Roman" w:hAnsi="Times New Roman" w:cs="Times New Roman"/>
          <w:color w:val="000000"/>
          <w:sz w:val="28"/>
          <w:szCs w:val="28"/>
          <w:vertAlign w:val="superscript"/>
        </w:rPr>
        <w:t>1</w:t>
      </w:r>
      <w:proofErr w:type="gramEnd"/>
      <w:r w:rsidRPr="005E35A9">
        <w:rPr>
          <w:rFonts w:ascii="Times New Roman" w:hAnsi="Times New Roman" w:cs="Times New Roman"/>
          <w:color w:val="000000"/>
          <w:sz w:val="28"/>
          <w:szCs w:val="28"/>
        </w:rPr>
        <w:t>.</w:t>
      </w:r>
    </w:p>
    <w:p w:rsidR="00F001A9" w:rsidRPr="005E35A9" w:rsidRDefault="00E460EB">
      <w:pPr>
        <w:pStyle w:val="af4"/>
        <w:widowControl w:val="0"/>
        <w:numPr>
          <w:ilvl w:val="1"/>
          <w:numId w:val="3"/>
        </w:numPr>
        <w:spacing w:after="0" w:line="240" w:lineRule="auto"/>
        <w:ind w:left="0" w:firstLine="0"/>
        <w:jc w:val="both"/>
        <w:rPr>
          <w:rFonts w:ascii="Times New Roman" w:hAnsi="Times New Roman" w:cs="Times New Roman"/>
          <w:color w:val="000000"/>
          <w:sz w:val="28"/>
          <w:szCs w:val="28"/>
        </w:rPr>
      </w:pPr>
      <w:bookmarkStart w:id="138" w:name="sub_11221"/>
      <w:bookmarkStart w:id="139" w:name="sub_1123"/>
      <w:bookmarkEnd w:id="138"/>
      <w:bookmarkEnd w:id="139"/>
      <w:proofErr w:type="gramStart"/>
      <w:r w:rsidRPr="005E35A9">
        <w:rPr>
          <w:rFonts w:ascii="Times New Roman" w:hAnsi="Times New Roman" w:cs="Times New Roman"/>
          <w:color w:val="000000"/>
          <w:sz w:val="28"/>
          <w:szCs w:val="28"/>
        </w:rPr>
        <w:t xml:space="preserve">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23">
        <w:r w:rsidRPr="005E35A9">
          <w:rPr>
            <w:rFonts w:ascii="Times New Roman" w:hAnsi="Times New Roman" w:cs="Times New Roman"/>
            <w:color w:val="000000"/>
            <w:sz w:val="28"/>
            <w:szCs w:val="28"/>
          </w:rPr>
          <w:t>перечень</w:t>
        </w:r>
      </w:hyperlink>
      <w:r w:rsidRPr="005E35A9">
        <w:rPr>
          <w:rFonts w:ascii="Times New Roman" w:hAnsi="Times New Roman" w:cs="Times New Roman"/>
          <w:color w:val="000000"/>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5E35A9">
        <w:rPr>
          <w:rFonts w:ascii="Times New Roman" w:hAnsi="Times New Roman" w:cs="Times New Roman"/>
          <w:color w:val="000000"/>
          <w:sz w:val="28"/>
          <w:szCs w:val="28"/>
        </w:rPr>
        <w:t xml:space="preserve"> 50%.</w:t>
      </w:r>
    </w:p>
    <w:p w:rsidR="00F001A9" w:rsidRPr="005E35A9" w:rsidRDefault="00E460EB">
      <w:pPr>
        <w:pStyle w:val="af4"/>
        <w:widowControl w:val="0"/>
        <w:numPr>
          <w:ilvl w:val="1"/>
          <w:numId w:val="3"/>
        </w:numPr>
        <w:spacing w:after="0" w:line="240" w:lineRule="auto"/>
        <w:ind w:left="0" w:firstLine="0"/>
        <w:jc w:val="both"/>
        <w:rPr>
          <w:rFonts w:ascii="Times New Roman" w:hAnsi="Times New Roman" w:cs="Times New Roman"/>
          <w:color w:val="000000"/>
          <w:sz w:val="28"/>
          <w:szCs w:val="28"/>
        </w:rPr>
      </w:pPr>
      <w:bookmarkStart w:id="140" w:name="sub_11231"/>
      <w:bookmarkStart w:id="141" w:name="sub_1124"/>
      <w:bookmarkEnd w:id="140"/>
      <w:bookmarkEnd w:id="141"/>
      <w:r w:rsidRPr="005E35A9">
        <w:rPr>
          <w:rFonts w:ascii="Times New Roman" w:hAnsi="Times New Roman" w:cs="Times New Roman"/>
          <w:color w:val="000000"/>
          <w:sz w:val="28"/>
          <w:szCs w:val="28"/>
        </w:rPr>
        <w:t>Не получал средства из бюджета Карачаево-Черкесской Республики на основании иных нормативных правовых актов на цели предоставления субсидии.</w:t>
      </w:r>
    </w:p>
    <w:p w:rsidR="00F001A9" w:rsidRPr="005E35A9" w:rsidRDefault="00E460EB">
      <w:pPr>
        <w:pStyle w:val="af4"/>
        <w:widowControl w:val="0"/>
        <w:numPr>
          <w:ilvl w:val="1"/>
          <w:numId w:val="3"/>
        </w:numPr>
        <w:spacing w:after="0" w:line="240" w:lineRule="auto"/>
        <w:ind w:left="0" w:firstLine="0"/>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001A9" w:rsidRPr="005E35A9" w:rsidRDefault="00E460EB">
      <w:pPr>
        <w:pStyle w:val="af4"/>
        <w:widowControl w:val="0"/>
        <w:numPr>
          <w:ilvl w:val="1"/>
          <w:numId w:val="3"/>
        </w:numPr>
        <w:spacing w:after="0" w:line="240" w:lineRule="auto"/>
        <w:ind w:left="0" w:firstLine="0"/>
        <w:jc w:val="both"/>
        <w:rPr>
          <w:rFonts w:ascii="Times New Roman" w:hAnsi="Times New Roman" w:cs="Times New Roman"/>
          <w:color w:val="000000"/>
          <w:sz w:val="28"/>
          <w:szCs w:val="28"/>
        </w:rPr>
      </w:pPr>
      <w:bookmarkStart w:id="142" w:name="sub_1126"/>
      <w:bookmarkStart w:id="143" w:name="sub_11241"/>
      <w:bookmarkStart w:id="144" w:name="sub_1125"/>
      <w:bookmarkEnd w:id="142"/>
      <w:bookmarkEnd w:id="143"/>
      <w:bookmarkEnd w:id="144"/>
      <w:proofErr w:type="gramStart"/>
      <w:r w:rsidRPr="005E35A9">
        <w:rPr>
          <w:rFonts w:ascii="Times New Roman" w:hAnsi="Times New Roman" w:cs="Times New Roman"/>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F001A9" w:rsidRPr="005E35A9" w:rsidRDefault="00E460EB">
      <w:pPr>
        <w:pStyle w:val="af4"/>
        <w:widowControl w:val="0"/>
        <w:numPr>
          <w:ilvl w:val="0"/>
          <w:numId w:val="3"/>
        </w:numPr>
        <w:spacing w:after="0" w:line="240" w:lineRule="auto"/>
        <w:ind w:left="0" w:firstLine="0"/>
        <w:jc w:val="both"/>
        <w:rPr>
          <w:rFonts w:ascii="Times New Roman" w:hAnsi="Times New Roman" w:cs="Times New Roman"/>
          <w:color w:val="000000"/>
          <w:sz w:val="28"/>
          <w:szCs w:val="28"/>
        </w:rPr>
      </w:pPr>
      <w:bookmarkStart w:id="145" w:name="sub_11261"/>
      <w:bookmarkStart w:id="146" w:name="sub_1127"/>
      <w:bookmarkEnd w:id="145"/>
      <w:bookmarkEnd w:id="146"/>
      <w:r w:rsidRPr="005E35A9">
        <w:rPr>
          <w:rFonts w:ascii="Times New Roman" w:hAnsi="Times New Roman" w:cs="Times New Roman"/>
          <w:color w:val="000000"/>
          <w:sz w:val="28"/>
          <w:szCs w:val="28"/>
        </w:rPr>
        <w:t>Даю согласие Министерству сельского хозяйства Карачаево-Черкесской Республике:</w:t>
      </w:r>
    </w:p>
    <w:p w:rsidR="00F001A9" w:rsidRPr="005E35A9" w:rsidRDefault="00E460EB">
      <w:pPr>
        <w:pStyle w:val="af4"/>
        <w:widowControl w:val="0"/>
        <w:numPr>
          <w:ilvl w:val="1"/>
          <w:numId w:val="3"/>
        </w:numPr>
        <w:spacing w:after="0" w:line="240" w:lineRule="auto"/>
        <w:ind w:left="0" w:firstLine="0"/>
        <w:jc w:val="both"/>
        <w:rPr>
          <w:rFonts w:ascii="Times New Roman" w:hAnsi="Times New Roman" w:cs="Times New Roman"/>
          <w:sz w:val="28"/>
          <w:szCs w:val="28"/>
        </w:rPr>
      </w:pPr>
      <w:bookmarkStart w:id="147" w:name="sub_113"/>
      <w:bookmarkStart w:id="148" w:name="sub_11271"/>
      <w:bookmarkEnd w:id="147"/>
      <w:bookmarkEnd w:id="148"/>
      <w:r w:rsidRPr="005E35A9">
        <w:rPr>
          <w:rFonts w:ascii="Times New Roman" w:hAnsi="Times New Roman" w:cs="Times New Roman"/>
          <w:color w:val="000000"/>
          <w:sz w:val="28"/>
          <w:szCs w:val="28"/>
        </w:rPr>
        <w:t xml:space="preserve">На автоматизированную, а также без использования средств </w:t>
      </w:r>
      <w:r w:rsidRPr="005E35A9">
        <w:rPr>
          <w:rFonts w:ascii="Times New Roman" w:hAnsi="Times New Roman" w:cs="Times New Roman"/>
          <w:color w:val="000000"/>
          <w:sz w:val="28"/>
          <w:szCs w:val="28"/>
        </w:rPr>
        <w:lastRenderedPageBreak/>
        <w:t xml:space="preserve">автоматизации обработку персональных данных в соответствии с </w:t>
      </w:r>
      <w:hyperlink r:id="rId24">
        <w:r w:rsidRPr="005E35A9">
          <w:rPr>
            <w:rFonts w:ascii="Times New Roman" w:hAnsi="Times New Roman" w:cs="Times New Roman"/>
            <w:color w:val="000000"/>
            <w:sz w:val="28"/>
            <w:szCs w:val="28"/>
          </w:rPr>
          <w:t>Федеральным законом</w:t>
        </w:r>
      </w:hyperlink>
      <w:r w:rsidRPr="005E35A9">
        <w:rPr>
          <w:rFonts w:ascii="Times New Roman" w:hAnsi="Times New Roman" w:cs="Times New Roman"/>
          <w:color w:val="000000"/>
          <w:sz w:val="28"/>
          <w:szCs w:val="28"/>
        </w:rPr>
        <w:t xml:space="preserve"> Российской Федерации от 27.07.2006 №152-ФЗ «О персональных данных» и иным законодательством Российской Федерации и Законодательством Карачаево-Черкесской Республики;</w:t>
      </w:r>
    </w:p>
    <w:p w:rsidR="00F001A9" w:rsidRPr="005E35A9" w:rsidRDefault="00E460EB">
      <w:pPr>
        <w:pStyle w:val="af4"/>
        <w:widowControl w:val="0"/>
        <w:numPr>
          <w:ilvl w:val="1"/>
          <w:numId w:val="3"/>
        </w:numPr>
        <w:spacing w:after="0" w:line="240" w:lineRule="auto"/>
        <w:ind w:left="0" w:firstLine="0"/>
        <w:jc w:val="both"/>
        <w:rPr>
          <w:rFonts w:ascii="Times New Roman" w:hAnsi="Times New Roman" w:cs="Times New Roman"/>
          <w:sz w:val="28"/>
          <w:szCs w:val="28"/>
        </w:rPr>
      </w:pPr>
      <w:bookmarkStart w:id="149" w:name="sub_1131"/>
      <w:bookmarkStart w:id="150" w:name="sub_11311"/>
      <w:bookmarkEnd w:id="149"/>
      <w:bookmarkEnd w:id="150"/>
      <w:r w:rsidRPr="005E35A9">
        <w:rPr>
          <w:rFonts w:ascii="Times New Roman" w:hAnsi="Times New Roman" w:cs="Times New Roman"/>
          <w:color w:val="000000"/>
          <w:sz w:val="28"/>
          <w:szCs w:val="28"/>
        </w:rPr>
        <w:t xml:space="preserve">На публикацию (размещение) на </w:t>
      </w:r>
      <w:hyperlink r:id="rId25">
        <w:r w:rsidRPr="005E35A9">
          <w:rPr>
            <w:rFonts w:ascii="Times New Roman" w:hAnsi="Times New Roman" w:cs="Times New Roman"/>
            <w:color w:val="000000"/>
            <w:sz w:val="28"/>
            <w:szCs w:val="28"/>
          </w:rPr>
          <w:t>едином портале</w:t>
        </w:r>
      </w:hyperlink>
      <w:r w:rsidRPr="005E35A9">
        <w:rPr>
          <w:rFonts w:ascii="Times New Roman" w:hAnsi="Times New Roman" w:cs="Times New Roman"/>
          <w:color w:val="000000"/>
          <w:sz w:val="28"/>
          <w:szCs w:val="28"/>
        </w:rPr>
        <w:t xml:space="preserve"> и на </w:t>
      </w:r>
      <w:hyperlink r:id="rId26">
        <w:r w:rsidRPr="005E35A9">
          <w:rPr>
            <w:rFonts w:ascii="Times New Roman" w:hAnsi="Times New Roman" w:cs="Times New Roman"/>
            <w:color w:val="000000"/>
            <w:sz w:val="28"/>
            <w:szCs w:val="28"/>
          </w:rPr>
          <w:t>официальном сайте</w:t>
        </w:r>
      </w:hyperlink>
      <w:r w:rsidRPr="005E35A9">
        <w:rPr>
          <w:rFonts w:ascii="Times New Roman" w:hAnsi="Times New Roman" w:cs="Times New Roman"/>
          <w:color w:val="000000"/>
          <w:sz w:val="28"/>
          <w:szCs w:val="28"/>
        </w:rPr>
        <w:t xml:space="preserve"> Министерства сельского хозяйства Карачаево-Черкесской Республики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F001A9" w:rsidRPr="005E35A9" w:rsidRDefault="00E460EB">
      <w:pPr>
        <w:pStyle w:val="af4"/>
        <w:widowControl w:val="0"/>
        <w:numPr>
          <w:ilvl w:val="0"/>
          <w:numId w:val="3"/>
        </w:numPr>
        <w:spacing w:after="0" w:line="240" w:lineRule="auto"/>
        <w:ind w:left="0" w:firstLine="0"/>
        <w:jc w:val="both"/>
        <w:rPr>
          <w:rFonts w:ascii="Times New Roman" w:hAnsi="Times New Roman" w:cs="Times New Roman"/>
          <w:color w:val="000000"/>
          <w:sz w:val="28"/>
          <w:szCs w:val="28"/>
        </w:rPr>
      </w:pPr>
      <w:bookmarkStart w:id="151" w:name="sub_114"/>
      <w:bookmarkStart w:id="152" w:name="sub_11312"/>
      <w:bookmarkEnd w:id="151"/>
      <w:bookmarkEnd w:id="152"/>
      <w:r w:rsidRPr="005E35A9">
        <w:rPr>
          <w:rFonts w:ascii="Times New Roman" w:hAnsi="Times New Roman" w:cs="Times New Roman"/>
          <w:color w:val="000000"/>
          <w:sz w:val="28"/>
          <w:szCs w:val="28"/>
        </w:rPr>
        <w:t>Все условия, необходимые для предоставления субсидии, выполняю.</w:t>
      </w:r>
    </w:p>
    <w:p w:rsidR="00F001A9" w:rsidRPr="005E35A9" w:rsidRDefault="00E460EB">
      <w:pPr>
        <w:pStyle w:val="af4"/>
        <w:widowControl w:val="0"/>
        <w:numPr>
          <w:ilvl w:val="0"/>
          <w:numId w:val="3"/>
        </w:numPr>
        <w:spacing w:after="0" w:line="240" w:lineRule="auto"/>
        <w:ind w:left="0" w:firstLine="0"/>
        <w:jc w:val="both"/>
        <w:rPr>
          <w:rFonts w:ascii="Times New Roman" w:hAnsi="Times New Roman" w:cs="Times New Roman"/>
          <w:color w:val="000000"/>
          <w:sz w:val="28"/>
          <w:szCs w:val="28"/>
        </w:rPr>
      </w:pPr>
      <w:bookmarkStart w:id="153" w:name="sub_1141"/>
      <w:bookmarkStart w:id="154" w:name="sub_115"/>
      <w:bookmarkEnd w:id="153"/>
      <w:bookmarkEnd w:id="154"/>
      <w:proofErr w:type="gramStart"/>
      <w:r w:rsidRPr="005E35A9">
        <w:rPr>
          <w:rFonts w:ascii="Times New Roman" w:hAnsi="Times New Roman" w:cs="Times New Roman"/>
          <w:color w:val="000000"/>
          <w:sz w:val="28"/>
          <w:szCs w:val="28"/>
        </w:rPr>
        <w:t xml:space="preserve">Уведомлен о том, что в случае выявления несоблюдения условий предоставления субсидии, </w:t>
      </w:r>
      <w:proofErr w:type="spellStart"/>
      <w:r w:rsidRPr="005E35A9">
        <w:rPr>
          <w:rFonts w:ascii="Times New Roman" w:hAnsi="Times New Roman" w:cs="Times New Roman"/>
          <w:color w:val="000000"/>
          <w:sz w:val="28"/>
          <w:szCs w:val="28"/>
        </w:rPr>
        <w:t>недостижения</w:t>
      </w:r>
      <w:proofErr w:type="spellEnd"/>
      <w:r w:rsidRPr="005E35A9">
        <w:rPr>
          <w:rFonts w:ascii="Times New Roman" w:hAnsi="Times New Roman" w:cs="Times New Roman"/>
          <w:color w:val="000000"/>
          <w:sz w:val="28"/>
          <w:szCs w:val="28"/>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10 (десяти) календарных дней со дня получения от уполномоченного органа требования о возврате субсидии.</w:t>
      </w:r>
      <w:proofErr w:type="gramEnd"/>
    </w:p>
    <w:p w:rsidR="00F001A9" w:rsidRPr="005E35A9" w:rsidRDefault="00E460EB">
      <w:pPr>
        <w:pStyle w:val="af4"/>
        <w:widowControl w:val="0"/>
        <w:numPr>
          <w:ilvl w:val="0"/>
          <w:numId w:val="3"/>
        </w:numPr>
        <w:spacing w:after="0" w:line="240" w:lineRule="auto"/>
        <w:ind w:left="0" w:firstLine="0"/>
        <w:jc w:val="both"/>
        <w:rPr>
          <w:rFonts w:ascii="Times New Roman" w:hAnsi="Times New Roman" w:cs="Times New Roman"/>
          <w:color w:val="000000"/>
          <w:sz w:val="28"/>
          <w:szCs w:val="28"/>
        </w:rPr>
      </w:pPr>
      <w:bookmarkStart w:id="155" w:name="sub_1151"/>
      <w:bookmarkStart w:id="156" w:name="sub_116"/>
      <w:bookmarkEnd w:id="155"/>
      <w:bookmarkEnd w:id="156"/>
      <w:r w:rsidRPr="005E35A9">
        <w:rPr>
          <w:rFonts w:ascii="Times New Roman" w:hAnsi="Times New Roman" w:cs="Times New Roman"/>
          <w:color w:val="000000"/>
          <w:sz w:val="28"/>
          <w:szCs w:val="28"/>
        </w:rPr>
        <w:t>Достоверность и полноту сведений, содержащихся в настоящей заявке и прилагаемых к ней документах, подтверждаю.</w:t>
      </w:r>
    </w:p>
    <w:p w:rsidR="00F001A9" w:rsidRPr="005E35A9" w:rsidRDefault="00E460EB">
      <w:pPr>
        <w:pStyle w:val="af4"/>
        <w:widowControl w:val="0"/>
        <w:numPr>
          <w:ilvl w:val="0"/>
          <w:numId w:val="3"/>
        </w:numPr>
        <w:spacing w:after="0" w:line="240" w:lineRule="auto"/>
        <w:ind w:left="0" w:firstLine="0"/>
        <w:jc w:val="both"/>
        <w:rPr>
          <w:rFonts w:ascii="Times New Roman" w:hAnsi="Times New Roman" w:cs="Times New Roman"/>
          <w:color w:val="000000"/>
          <w:sz w:val="28"/>
          <w:szCs w:val="28"/>
        </w:rPr>
      </w:pPr>
      <w:bookmarkStart w:id="157" w:name="sub_1161"/>
      <w:bookmarkStart w:id="158" w:name="sub_11611"/>
      <w:bookmarkEnd w:id="157"/>
      <w:bookmarkEnd w:id="158"/>
      <w:r w:rsidRPr="005E35A9">
        <w:rPr>
          <w:rFonts w:ascii="Times New Roman" w:hAnsi="Times New Roman" w:cs="Times New Roman"/>
          <w:color w:val="000000"/>
          <w:sz w:val="28"/>
          <w:szCs w:val="28"/>
        </w:rPr>
        <w:t xml:space="preserve">Об ответственности за предоставление неполных или заведомо недостоверных сведений и документов </w:t>
      </w:r>
      <w:proofErr w:type="gramStart"/>
      <w:r w:rsidRPr="005E35A9">
        <w:rPr>
          <w:rFonts w:ascii="Times New Roman" w:hAnsi="Times New Roman" w:cs="Times New Roman"/>
          <w:color w:val="000000"/>
          <w:sz w:val="28"/>
          <w:szCs w:val="28"/>
        </w:rPr>
        <w:t>предупрежден</w:t>
      </w:r>
      <w:proofErr w:type="gramEnd"/>
      <w:r w:rsidRPr="005E35A9">
        <w:rPr>
          <w:rFonts w:ascii="Times New Roman" w:hAnsi="Times New Roman" w:cs="Times New Roman"/>
          <w:color w:val="000000"/>
          <w:sz w:val="28"/>
          <w:szCs w:val="28"/>
        </w:rPr>
        <w:t>.</w:t>
      </w:r>
    </w:p>
    <w:p w:rsidR="00F001A9" w:rsidRPr="005E35A9" w:rsidRDefault="00E460EB">
      <w:pPr>
        <w:spacing w:after="0" w:line="240" w:lineRule="auto"/>
        <w:jc w:val="both"/>
        <w:rPr>
          <w:rFonts w:ascii="Times New Roman" w:hAnsi="Times New Roman" w:cs="Times New Roman"/>
          <w:sz w:val="28"/>
          <w:szCs w:val="28"/>
        </w:rPr>
      </w:pPr>
      <w:bookmarkStart w:id="159" w:name="sub_11612"/>
      <w:bookmarkStart w:id="160" w:name="sub_1162"/>
      <w:bookmarkEnd w:id="159"/>
      <w:bookmarkEnd w:id="160"/>
      <w:r w:rsidRPr="005E35A9">
        <w:rPr>
          <w:rStyle w:val="a3"/>
          <w:rFonts w:ascii="Times New Roman" w:hAnsi="Times New Roman" w:cs="Times New Roman"/>
          <w:color w:val="000000"/>
          <w:sz w:val="28"/>
          <w:szCs w:val="28"/>
          <w:lang w:eastAsia="ru-RU"/>
        </w:rPr>
        <w:t>Приложение:</w:t>
      </w:r>
    </w:p>
    <w:p w:rsidR="00F001A9" w:rsidRPr="005E35A9" w:rsidRDefault="00E460EB">
      <w:pPr>
        <w:spacing w:after="0" w:line="240" w:lineRule="auto"/>
        <w:jc w:val="both"/>
        <w:rPr>
          <w:rFonts w:ascii="Times New Roman" w:hAnsi="Times New Roman" w:cs="Times New Roman"/>
          <w:color w:val="000000"/>
          <w:sz w:val="28"/>
          <w:szCs w:val="28"/>
        </w:rPr>
      </w:pPr>
      <w:bookmarkStart w:id="161" w:name="sub_11621"/>
      <w:bookmarkStart w:id="162" w:name="sub_1163"/>
      <w:bookmarkEnd w:id="161"/>
      <w:bookmarkEnd w:id="162"/>
      <w:r w:rsidRPr="005E35A9">
        <w:rPr>
          <w:rFonts w:ascii="Times New Roman" w:hAnsi="Times New Roman" w:cs="Times New Roman"/>
          <w:color w:val="000000"/>
          <w:sz w:val="28"/>
          <w:szCs w:val="28"/>
        </w:rPr>
        <w:t>1) __________________________________________ на ______ л. в ______ экз.</w:t>
      </w:r>
    </w:p>
    <w:p w:rsidR="00F001A9" w:rsidRPr="005E35A9" w:rsidRDefault="00E460EB">
      <w:pPr>
        <w:spacing w:after="0" w:line="240" w:lineRule="auto"/>
        <w:jc w:val="both"/>
        <w:rPr>
          <w:rFonts w:ascii="Times New Roman" w:hAnsi="Times New Roman" w:cs="Times New Roman"/>
          <w:color w:val="000000"/>
          <w:sz w:val="28"/>
          <w:szCs w:val="28"/>
        </w:rPr>
      </w:pPr>
      <w:bookmarkStart w:id="163" w:name="sub_11631"/>
      <w:bookmarkStart w:id="164" w:name="sub_116311"/>
      <w:bookmarkEnd w:id="163"/>
      <w:bookmarkEnd w:id="164"/>
      <w:r w:rsidRPr="005E35A9">
        <w:rPr>
          <w:rFonts w:ascii="Times New Roman" w:hAnsi="Times New Roman" w:cs="Times New Roman"/>
          <w:color w:val="000000"/>
          <w:sz w:val="28"/>
          <w:szCs w:val="28"/>
        </w:rPr>
        <w:t>2) __________________________________________ на ______ л. в ______ экз.</w:t>
      </w:r>
    </w:p>
    <w:p w:rsidR="00F001A9" w:rsidRPr="005E35A9" w:rsidRDefault="00E460EB">
      <w:pPr>
        <w:spacing w:after="0" w:line="240" w:lineRule="auto"/>
        <w:jc w:val="both"/>
        <w:rPr>
          <w:rFonts w:ascii="Times New Roman" w:hAnsi="Times New Roman" w:cs="Times New Roman"/>
          <w:color w:val="000000"/>
          <w:sz w:val="28"/>
          <w:szCs w:val="28"/>
        </w:rPr>
      </w:pPr>
      <w:bookmarkStart w:id="165" w:name="sub_116312"/>
      <w:bookmarkStart w:id="166" w:name="sub_11632"/>
      <w:bookmarkEnd w:id="165"/>
      <w:bookmarkEnd w:id="166"/>
      <w:r w:rsidRPr="005E35A9">
        <w:rPr>
          <w:rFonts w:ascii="Times New Roman" w:hAnsi="Times New Roman" w:cs="Times New Roman"/>
          <w:color w:val="000000"/>
          <w:sz w:val="28"/>
          <w:szCs w:val="28"/>
        </w:rPr>
        <w:t>3) __________________________________________ на ______ л. в ______ экз.</w:t>
      </w:r>
    </w:p>
    <w:p w:rsidR="00F001A9" w:rsidRPr="005E35A9" w:rsidRDefault="00E460EB">
      <w:pPr>
        <w:spacing w:after="0" w:line="240" w:lineRule="auto"/>
        <w:jc w:val="both"/>
        <w:rPr>
          <w:rFonts w:ascii="Times New Roman" w:hAnsi="Times New Roman" w:cs="Times New Roman"/>
          <w:color w:val="000000"/>
          <w:sz w:val="28"/>
          <w:szCs w:val="28"/>
        </w:rPr>
      </w:pPr>
      <w:bookmarkStart w:id="167" w:name="sub_116321"/>
      <w:bookmarkEnd w:id="167"/>
      <w:r w:rsidRPr="005E35A9">
        <w:rPr>
          <w:rFonts w:ascii="Times New Roman" w:hAnsi="Times New Roman" w:cs="Times New Roman"/>
          <w:color w:val="000000"/>
          <w:sz w:val="28"/>
          <w:szCs w:val="28"/>
        </w:rPr>
        <w:t>4) __________________________________________ на ______ л. в ______ экз.</w:t>
      </w:r>
      <w:bookmarkStart w:id="168" w:name="sub_11634"/>
      <w:bookmarkEnd w:id="168"/>
    </w:p>
    <w:p w:rsidR="00F001A9" w:rsidRPr="005E35A9" w:rsidRDefault="00F001A9">
      <w:pPr>
        <w:spacing w:after="0" w:line="240" w:lineRule="auto"/>
        <w:jc w:val="both"/>
        <w:rPr>
          <w:rFonts w:ascii="Times New Roman" w:hAnsi="Times New Roman" w:cs="Times New Roman"/>
          <w:color w:val="000000"/>
          <w:sz w:val="28"/>
          <w:szCs w:val="28"/>
        </w:rPr>
      </w:pPr>
    </w:p>
    <w:tbl>
      <w:tblPr>
        <w:tblW w:w="5000" w:type="pct"/>
        <w:tblLook w:val="0000" w:firstRow="0" w:lastRow="0" w:firstColumn="0" w:lastColumn="0" w:noHBand="0" w:noVBand="0"/>
      </w:tblPr>
      <w:tblGrid>
        <w:gridCol w:w="2580"/>
        <w:gridCol w:w="2349"/>
        <w:gridCol w:w="1701"/>
        <w:gridCol w:w="3224"/>
      </w:tblGrid>
      <w:tr w:rsidR="00F001A9" w:rsidRPr="005E35A9" w:rsidTr="00E460EB">
        <w:tc>
          <w:tcPr>
            <w:tcW w:w="1309"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Руководитель</w:t>
            </w:r>
          </w:p>
        </w:tc>
        <w:tc>
          <w:tcPr>
            <w:tcW w:w="1192"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(должность)</w:t>
            </w:r>
          </w:p>
        </w:tc>
        <w:tc>
          <w:tcPr>
            <w:tcW w:w="863"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(подпись)</w:t>
            </w:r>
          </w:p>
        </w:tc>
        <w:tc>
          <w:tcPr>
            <w:tcW w:w="1636"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(расшифровка подписи)</w:t>
            </w:r>
          </w:p>
        </w:tc>
      </w:tr>
      <w:tr w:rsidR="00F001A9" w:rsidRPr="005E35A9" w:rsidTr="00E460EB">
        <w:tc>
          <w:tcPr>
            <w:tcW w:w="1309" w:type="pct"/>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МП (при наличии)</w:t>
            </w:r>
          </w:p>
        </w:tc>
        <w:tc>
          <w:tcPr>
            <w:tcW w:w="1192" w:type="pct"/>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c>
          <w:tcPr>
            <w:tcW w:w="863" w:type="pct"/>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c>
          <w:tcPr>
            <w:tcW w:w="1636" w:type="pct"/>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r>
      <w:tr w:rsidR="00F001A9" w:rsidRPr="005E35A9" w:rsidTr="00E460EB">
        <w:tc>
          <w:tcPr>
            <w:tcW w:w="1309"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Главный бухгалтер</w:t>
            </w:r>
          </w:p>
        </w:tc>
        <w:tc>
          <w:tcPr>
            <w:tcW w:w="1192" w:type="pct"/>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c>
          <w:tcPr>
            <w:tcW w:w="863"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(подпись)</w:t>
            </w:r>
          </w:p>
        </w:tc>
        <w:tc>
          <w:tcPr>
            <w:tcW w:w="1636"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(расшифровка подписи)</w:t>
            </w:r>
          </w:p>
        </w:tc>
      </w:tr>
      <w:tr w:rsidR="00F001A9" w:rsidRPr="005E35A9" w:rsidTr="00E460EB">
        <w:tc>
          <w:tcPr>
            <w:tcW w:w="2501" w:type="pct"/>
            <w:gridSpan w:val="2"/>
            <w:vAlign w:val="bottom"/>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Документы сдал «__» _______ 20__ г.</w:t>
            </w:r>
          </w:p>
        </w:tc>
        <w:tc>
          <w:tcPr>
            <w:tcW w:w="863"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(подпись)</w:t>
            </w:r>
          </w:p>
        </w:tc>
        <w:tc>
          <w:tcPr>
            <w:tcW w:w="1636"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(расшифровка подписи)</w:t>
            </w:r>
          </w:p>
        </w:tc>
      </w:tr>
    </w:tbl>
    <w:p w:rsidR="00F001A9" w:rsidRPr="005E35A9" w:rsidRDefault="00F001A9">
      <w:pPr>
        <w:pStyle w:val="ConsPlusNormal"/>
        <w:spacing w:after="0" w:line="240" w:lineRule="auto"/>
        <w:jc w:val="right"/>
        <w:outlineLvl w:val="1"/>
        <w:rPr>
          <w:color w:val="000000"/>
        </w:rPr>
      </w:pPr>
    </w:p>
    <w:p w:rsidR="00F001A9" w:rsidRPr="005E35A9" w:rsidRDefault="00F001A9">
      <w:pPr>
        <w:pStyle w:val="ConsPlusNormal"/>
        <w:spacing w:after="0" w:line="240" w:lineRule="auto"/>
        <w:jc w:val="right"/>
        <w:outlineLvl w:val="1"/>
        <w:rPr>
          <w:color w:val="000000"/>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Заместитель Руководителя</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Администрации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Начальник Управления документационного</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обеспечения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Ф.Я. </w:t>
      </w:r>
      <w:proofErr w:type="spellStart"/>
      <w:r w:rsidRPr="005E35A9">
        <w:rPr>
          <w:rFonts w:ascii="Times New Roman" w:eastAsia="SimSun" w:hAnsi="Times New Roman" w:cs="Times New Roman"/>
          <w:kern w:val="2"/>
          <w:sz w:val="28"/>
          <w:szCs w:val="28"/>
        </w:rPr>
        <w:t>Астежева</w:t>
      </w:r>
      <w:proofErr w:type="spellEnd"/>
    </w:p>
    <w:p w:rsidR="00F001A9" w:rsidRPr="005E35A9" w:rsidRDefault="00F001A9">
      <w:pPr>
        <w:spacing w:after="0"/>
        <w:textAlignment w:val="baseline"/>
        <w:rPr>
          <w:rFonts w:ascii="Times New Roman" w:eastAsia="SimSun" w:hAnsi="Times New Roman" w:cs="Times New Roman"/>
          <w:kern w:val="2"/>
          <w:sz w:val="28"/>
          <w:szCs w:val="28"/>
        </w:rPr>
      </w:pPr>
    </w:p>
    <w:p w:rsidR="00F001A9" w:rsidRPr="005E35A9" w:rsidRDefault="00F001A9">
      <w:pPr>
        <w:spacing w:after="0"/>
        <w:textAlignment w:val="baseline"/>
        <w:rPr>
          <w:rFonts w:ascii="Times New Roman" w:eastAsia="SimSun" w:hAnsi="Times New Roman" w:cs="Times New Roman"/>
          <w:kern w:val="2"/>
          <w:sz w:val="28"/>
          <w:szCs w:val="28"/>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Министр сельского хозяйства</w:t>
      </w:r>
    </w:p>
    <w:p w:rsidR="00F001A9" w:rsidRPr="005E35A9" w:rsidRDefault="00E460EB">
      <w:pPr>
        <w:spacing w:after="0" w:line="240" w:lineRule="auto"/>
        <w:jc w:val="both"/>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А.А. </w:t>
      </w:r>
      <w:proofErr w:type="spellStart"/>
      <w:r w:rsidRPr="005E35A9">
        <w:rPr>
          <w:rFonts w:ascii="Times New Roman" w:eastAsia="SimSun" w:hAnsi="Times New Roman" w:cs="Times New Roman"/>
          <w:kern w:val="2"/>
          <w:sz w:val="28"/>
          <w:szCs w:val="28"/>
        </w:rPr>
        <w:t>Боташев</w:t>
      </w:r>
      <w:proofErr w:type="spellEnd"/>
    </w:p>
    <w:p w:rsidR="00F001A9" w:rsidRPr="005E35A9" w:rsidRDefault="00F001A9">
      <w:pPr>
        <w:pStyle w:val="ConsPlusNormal"/>
        <w:spacing w:after="0" w:line="240" w:lineRule="auto"/>
        <w:jc w:val="right"/>
        <w:outlineLvl w:val="1"/>
        <w:rPr>
          <w:color w:val="000000"/>
        </w:rPr>
      </w:pPr>
    </w:p>
    <w:p w:rsidR="00F001A9" w:rsidRPr="005E35A9" w:rsidRDefault="00E460EB">
      <w:pPr>
        <w:pStyle w:val="ConsPlusNormal"/>
        <w:spacing w:after="0" w:line="240" w:lineRule="auto"/>
        <w:jc w:val="right"/>
        <w:outlineLvl w:val="1"/>
        <w:rPr>
          <w:color w:val="000000"/>
        </w:rPr>
      </w:pPr>
      <w:r w:rsidRPr="005E35A9">
        <w:rPr>
          <w:color w:val="000000"/>
        </w:rPr>
        <w:lastRenderedPageBreak/>
        <w:t>Приложение 2</w:t>
      </w:r>
    </w:p>
    <w:p w:rsidR="00F001A9" w:rsidRPr="005E35A9" w:rsidRDefault="00E460EB">
      <w:pPr>
        <w:pStyle w:val="ConsPlusNormal"/>
        <w:spacing w:after="0" w:line="240" w:lineRule="auto"/>
        <w:jc w:val="right"/>
        <w:rPr>
          <w:color w:val="000000"/>
        </w:rPr>
      </w:pPr>
      <w:r w:rsidRPr="005E35A9">
        <w:rPr>
          <w:color w:val="000000"/>
        </w:rPr>
        <w:t>к Правилам</w:t>
      </w:r>
    </w:p>
    <w:p w:rsidR="00F001A9" w:rsidRPr="005E35A9" w:rsidRDefault="00E460EB">
      <w:pPr>
        <w:pStyle w:val="ConsPlusNormal"/>
        <w:spacing w:after="0" w:line="240" w:lineRule="auto"/>
        <w:jc w:val="right"/>
        <w:rPr>
          <w:color w:val="000000"/>
        </w:rPr>
      </w:pPr>
      <w:r w:rsidRPr="005E35A9">
        <w:rPr>
          <w:color w:val="000000"/>
        </w:rPr>
        <w:t>от ___________  №_____</w:t>
      </w:r>
    </w:p>
    <w:p w:rsidR="00F001A9" w:rsidRPr="005E35A9" w:rsidRDefault="00F001A9">
      <w:pPr>
        <w:pStyle w:val="ConsPlusNormal"/>
        <w:spacing w:after="0" w:line="240" w:lineRule="auto"/>
        <w:rPr>
          <w:color w:val="000000"/>
        </w:rPr>
      </w:pPr>
    </w:p>
    <w:tbl>
      <w:tblPr>
        <w:tblW w:w="9630" w:type="dxa"/>
        <w:tblInd w:w="9" w:type="dxa"/>
        <w:tblLayout w:type="fixed"/>
        <w:tblLook w:val="0000" w:firstRow="0" w:lastRow="0" w:firstColumn="0" w:lastColumn="0" w:noHBand="0" w:noVBand="0"/>
      </w:tblPr>
      <w:tblGrid>
        <w:gridCol w:w="4874"/>
        <w:gridCol w:w="4756"/>
      </w:tblGrid>
      <w:tr w:rsidR="00F001A9" w:rsidRPr="005E35A9">
        <w:tc>
          <w:tcPr>
            <w:tcW w:w="4873" w:type="dxa"/>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c>
          <w:tcPr>
            <w:tcW w:w="4756" w:type="dxa"/>
          </w:tcPr>
          <w:p w:rsidR="00F001A9" w:rsidRPr="005E35A9" w:rsidRDefault="00E460EB">
            <w:pPr>
              <w:pStyle w:val="af5"/>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Министру сельского хозяйства Карачаево-Черкесской Республики</w:t>
            </w:r>
          </w:p>
        </w:tc>
      </w:tr>
      <w:tr w:rsidR="00F001A9" w:rsidRPr="005E35A9">
        <w:tc>
          <w:tcPr>
            <w:tcW w:w="4873" w:type="dxa"/>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c>
          <w:tcPr>
            <w:tcW w:w="4756" w:type="dxa"/>
          </w:tcPr>
          <w:p w:rsidR="00F001A9" w:rsidRPr="005E35A9" w:rsidRDefault="00E460EB">
            <w:pPr>
              <w:pStyle w:val="af5"/>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от ___________________________</w:t>
            </w:r>
          </w:p>
          <w:p w:rsidR="00F001A9" w:rsidRPr="005E35A9" w:rsidRDefault="00E460EB">
            <w:pPr>
              <w:pStyle w:val="af5"/>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 xml:space="preserve">         (полное наименование заявителя)</w:t>
            </w:r>
          </w:p>
        </w:tc>
      </w:tr>
    </w:tbl>
    <w:p w:rsidR="00F001A9" w:rsidRPr="005E35A9" w:rsidRDefault="00F001A9">
      <w:pPr>
        <w:pStyle w:val="ConsPlusNonformat"/>
        <w:spacing w:after="0" w:line="240" w:lineRule="auto"/>
        <w:jc w:val="center"/>
        <w:rPr>
          <w:rFonts w:ascii="Times New Roman" w:hAnsi="Times New Roman" w:cs="Times New Roman"/>
          <w:color w:val="000000"/>
          <w:sz w:val="28"/>
          <w:szCs w:val="28"/>
        </w:rPr>
      </w:pP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ЗАЯВЛЕНИЕ</w:t>
      </w:r>
    </w:p>
    <w:p w:rsidR="00F001A9" w:rsidRPr="005E35A9" w:rsidRDefault="00F001A9">
      <w:pPr>
        <w:pStyle w:val="ConsPlusNonformat"/>
        <w:spacing w:after="0" w:line="240" w:lineRule="auto"/>
        <w:jc w:val="center"/>
        <w:rPr>
          <w:rFonts w:ascii="Times New Roman" w:hAnsi="Times New Roman" w:cs="Times New Roman"/>
          <w:color w:val="000000"/>
          <w:sz w:val="28"/>
          <w:szCs w:val="28"/>
        </w:rPr>
      </w:pPr>
    </w:p>
    <w:p w:rsidR="00F001A9" w:rsidRPr="005E35A9" w:rsidRDefault="00E460EB">
      <w:pPr>
        <w:pStyle w:val="ConsPlusNonformat"/>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 xml:space="preserve">Прошу принять пакет документов для выплаты субсидии </w:t>
      </w:r>
      <w:proofErr w:type="gramStart"/>
      <w:r w:rsidRPr="005E35A9">
        <w:rPr>
          <w:rFonts w:ascii="Times New Roman" w:hAnsi="Times New Roman" w:cs="Times New Roman"/>
          <w:color w:val="000000"/>
          <w:sz w:val="28"/>
          <w:szCs w:val="28"/>
        </w:rPr>
        <w:t>на</w:t>
      </w:r>
      <w:proofErr w:type="gramEnd"/>
      <w:r w:rsidRPr="005E35A9">
        <w:rPr>
          <w:rFonts w:ascii="Times New Roman" w:hAnsi="Times New Roman" w:cs="Times New Roman"/>
          <w:color w:val="000000"/>
          <w:sz w:val="28"/>
          <w:szCs w:val="28"/>
        </w:rPr>
        <w:br/>
        <w:t>__________________________________________________________________</w:t>
      </w:r>
    </w:p>
    <w:p w:rsidR="00F001A9" w:rsidRPr="005E35A9" w:rsidRDefault="00F001A9">
      <w:pPr>
        <w:pStyle w:val="ConsPlusNonformat"/>
        <w:spacing w:after="0" w:line="240" w:lineRule="auto"/>
        <w:jc w:val="both"/>
        <w:rPr>
          <w:rFonts w:ascii="Times New Roman" w:eastAsia="Courier New" w:hAnsi="Times New Roman" w:cs="Times New Roman"/>
          <w:color w:val="000000"/>
          <w:sz w:val="28"/>
          <w:szCs w:val="28"/>
        </w:rPr>
      </w:pPr>
    </w:p>
    <w:p w:rsidR="00F001A9" w:rsidRPr="005E35A9" w:rsidRDefault="00E460EB">
      <w:pPr>
        <w:pStyle w:val="ConsPlusNonformat"/>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Сообщаю следующие сведения:</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56"/>
        <w:gridCol w:w="3419"/>
        <w:gridCol w:w="5873"/>
      </w:tblGrid>
      <w:tr w:rsidR="00F001A9" w:rsidRPr="005E35A9">
        <w:tc>
          <w:tcPr>
            <w:tcW w:w="451" w:type="dxa"/>
            <w:vAlign w:val="center"/>
          </w:tcPr>
          <w:p w:rsidR="00F001A9" w:rsidRPr="005E35A9" w:rsidRDefault="00F001A9">
            <w:pPr>
              <w:pStyle w:val="af4"/>
              <w:widowControl w:val="0"/>
              <w:numPr>
                <w:ilvl w:val="0"/>
                <w:numId w:val="4"/>
              </w:numPr>
              <w:spacing w:after="0" w:line="240" w:lineRule="auto"/>
              <w:jc w:val="center"/>
              <w:rPr>
                <w:rFonts w:ascii="Times New Roman" w:hAnsi="Times New Roman" w:cs="Times New Roman"/>
                <w:color w:val="000000"/>
                <w:sz w:val="28"/>
                <w:szCs w:val="28"/>
              </w:rPr>
            </w:pPr>
          </w:p>
        </w:tc>
        <w:tc>
          <w:tcPr>
            <w:tcW w:w="9187" w:type="dxa"/>
            <w:gridSpan w:val="2"/>
            <w:vAlign w:val="center"/>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 xml:space="preserve">Полное и сокращенное (если имеется) наименование юридического лица или фамилия, имя и отчество (последнее-при </w:t>
            </w:r>
            <w:proofErr w:type="gramStart"/>
            <w:r w:rsidRPr="005E35A9">
              <w:rPr>
                <w:rFonts w:ascii="Times New Roman" w:hAnsi="Times New Roman" w:cs="Times New Roman"/>
                <w:color w:val="000000"/>
                <w:sz w:val="28"/>
                <w:szCs w:val="28"/>
              </w:rPr>
              <w:t>наличии</w:t>
            </w:r>
            <w:proofErr w:type="gramEnd"/>
            <w:r w:rsidRPr="005E35A9">
              <w:rPr>
                <w:rFonts w:ascii="Times New Roman" w:hAnsi="Times New Roman" w:cs="Times New Roman"/>
                <w:color w:val="000000"/>
                <w:sz w:val="28"/>
                <w:szCs w:val="28"/>
              </w:rPr>
              <w:t>) индивидуального</w:t>
            </w:r>
            <w:r w:rsidRPr="005E35A9">
              <w:rPr>
                <w:rFonts w:ascii="Times New Roman" w:hAnsi="Times New Roman" w:cs="Times New Roman"/>
                <w:color w:val="000000"/>
                <w:sz w:val="28"/>
                <w:szCs w:val="28"/>
              </w:rPr>
              <w:br/>
            </w:r>
          </w:p>
        </w:tc>
      </w:tr>
      <w:tr w:rsidR="00F001A9" w:rsidRPr="005E35A9">
        <w:trPr>
          <w:trHeight w:val="389"/>
        </w:trPr>
        <w:tc>
          <w:tcPr>
            <w:tcW w:w="451" w:type="dxa"/>
            <w:vAlign w:val="center"/>
          </w:tcPr>
          <w:p w:rsidR="00F001A9" w:rsidRPr="005E35A9" w:rsidRDefault="00F001A9">
            <w:pPr>
              <w:widowControl w:val="0"/>
              <w:spacing w:after="0" w:line="240" w:lineRule="auto"/>
              <w:jc w:val="center"/>
              <w:rPr>
                <w:rFonts w:ascii="Times New Roman" w:hAnsi="Times New Roman" w:cs="Times New Roman"/>
                <w:color w:val="000000"/>
                <w:sz w:val="28"/>
                <w:szCs w:val="28"/>
              </w:rPr>
            </w:pPr>
          </w:p>
        </w:tc>
        <w:tc>
          <w:tcPr>
            <w:tcW w:w="3380" w:type="dxa"/>
            <w:vAlign w:val="center"/>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предпринимателя:</w:t>
            </w:r>
          </w:p>
        </w:tc>
        <w:tc>
          <w:tcPr>
            <w:tcW w:w="5807" w:type="dxa"/>
            <w:tcBorders>
              <w:bottom w:val="single" w:sz="4" w:space="0" w:color="000000"/>
            </w:tcBorders>
            <w:vAlign w:val="center"/>
          </w:tcPr>
          <w:p w:rsidR="00F001A9" w:rsidRPr="005E35A9" w:rsidRDefault="00F001A9">
            <w:pPr>
              <w:pStyle w:val="af8"/>
              <w:spacing w:after="0" w:line="240" w:lineRule="auto"/>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pStyle w:val="af4"/>
              <w:widowControl w:val="0"/>
              <w:numPr>
                <w:ilvl w:val="0"/>
                <w:numId w:val="4"/>
              </w:numPr>
              <w:spacing w:after="0" w:line="240" w:lineRule="auto"/>
              <w:jc w:val="center"/>
              <w:rPr>
                <w:rFonts w:ascii="Times New Roman" w:hAnsi="Times New Roman" w:cs="Times New Roman"/>
                <w:color w:val="000000"/>
                <w:sz w:val="28"/>
                <w:szCs w:val="28"/>
              </w:rPr>
            </w:pPr>
          </w:p>
        </w:tc>
        <w:tc>
          <w:tcPr>
            <w:tcW w:w="3380"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Юридический адрес:</w:t>
            </w:r>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rsidTr="00C67673">
        <w:trPr>
          <w:trHeight w:val="300"/>
        </w:trPr>
        <w:tc>
          <w:tcPr>
            <w:tcW w:w="451" w:type="dxa"/>
            <w:vAlign w:val="bottom"/>
          </w:tcPr>
          <w:p w:rsidR="00F001A9" w:rsidRPr="005E35A9" w:rsidRDefault="00F001A9">
            <w:pPr>
              <w:pStyle w:val="af8"/>
              <w:spacing w:after="0" w:line="240" w:lineRule="auto"/>
              <w:jc w:val="center"/>
              <w:rPr>
                <w:rFonts w:ascii="Times New Roman" w:hAnsi="Times New Roman" w:cs="Times New Roman"/>
                <w:color w:val="000000"/>
                <w:sz w:val="28"/>
                <w:szCs w:val="28"/>
              </w:rPr>
            </w:pPr>
          </w:p>
        </w:tc>
        <w:tc>
          <w:tcPr>
            <w:tcW w:w="3380" w:type="dxa"/>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c>
          <w:tcPr>
            <w:tcW w:w="5807" w:type="dxa"/>
          </w:tcPr>
          <w:p w:rsidR="00F001A9" w:rsidRPr="005E35A9" w:rsidRDefault="00E460EB" w:rsidP="00C67673">
            <w:pPr>
              <w:pStyle w:val="af6"/>
              <w:widowControl w:val="0"/>
              <w:spacing w:after="0" w:line="240" w:lineRule="auto"/>
              <w:jc w:val="center"/>
              <w:rPr>
                <w:rFonts w:ascii="Times New Roman" w:hAnsi="Times New Roman" w:cs="Times New Roman"/>
                <w:color w:val="000000"/>
                <w:sz w:val="28"/>
                <w:szCs w:val="28"/>
              </w:rPr>
            </w:pPr>
            <w:r w:rsidRPr="00C67673">
              <w:rPr>
                <w:rFonts w:ascii="Times New Roman" w:hAnsi="Times New Roman" w:cs="Times New Roman"/>
                <w:color w:val="000000"/>
                <w:sz w:val="20"/>
                <w:szCs w:val="28"/>
              </w:rPr>
              <w:t>(индекс, край, район, населенный пункт, улица, дом, квартира)</w:t>
            </w:r>
          </w:p>
        </w:tc>
      </w:tr>
      <w:tr w:rsidR="00F001A9" w:rsidRPr="005E35A9">
        <w:tc>
          <w:tcPr>
            <w:tcW w:w="451" w:type="dxa"/>
            <w:vAlign w:val="bottom"/>
          </w:tcPr>
          <w:p w:rsidR="00F001A9" w:rsidRPr="005E35A9" w:rsidRDefault="00F001A9">
            <w:pPr>
              <w:pStyle w:val="af8"/>
              <w:numPr>
                <w:ilvl w:val="0"/>
                <w:numId w:val="4"/>
              </w:numPr>
              <w:spacing w:after="0" w:line="240" w:lineRule="auto"/>
              <w:jc w:val="center"/>
              <w:rPr>
                <w:rFonts w:ascii="Times New Roman" w:hAnsi="Times New Roman" w:cs="Times New Roman"/>
                <w:color w:val="000000"/>
                <w:sz w:val="28"/>
                <w:szCs w:val="28"/>
              </w:rPr>
            </w:pPr>
          </w:p>
        </w:tc>
        <w:tc>
          <w:tcPr>
            <w:tcW w:w="3380" w:type="dxa"/>
            <w:vAlign w:val="bottom"/>
          </w:tcPr>
          <w:p w:rsidR="00F001A9" w:rsidRPr="005E35A9" w:rsidRDefault="00E460EB">
            <w:pPr>
              <w:pStyle w:val="af8"/>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Телефон, факс</w:t>
            </w:r>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pStyle w:val="af4"/>
              <w:widowControl w:val="0"/>
              <w:numPr>
                <w:ilvl w:val="0"/>
                <w:numId w:val="4"/>
              </w:numPr>
              <w:spacing w:after="0" w:line="240" w:lineRule="auto"/>
              <w:jc w:val="center"/>
              <w:rPr>
                <w:rFonts w:ascii="Times New Roman" w:hAnsi="Times New Roman" w:cs="Times New Roman"/>
                <w:color w:val="000000"/>
                <w:sz w:val="28"/>
                <w:szCs w:val="28"/>
              </w:rPr>
            </w:pPr>
          </w:p>
        </w:tc>
        <w:tc>
          <w:tcPr>
            <w:tcW w:w="3380"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Адрес электронной почты</w:t>
            </w:r>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pStyle w:val="af4"/>
              <w:widowControl w:val="0"/>
              <w:numPr>
                <w:ilvl w:val="0"/>
                <w:numId w:val="4"/>
              </w:numPr>
              <w:spacing w:after="0" w:line="240" w:lineRule="auto"/>
              <w:jc w:val="center"/>
              <w:rPr>
                <w:rFonts w:ascii="Times New Roman" w:hAnsi="Times New Roman" w:cs="Times New Roman"/>
                <w:color w:val="000000"/>
                <w:sz w:val="28"/>
                <w:szCs w:val="28"/>
              </w:rPr>
            </w:pPr>
          </w:p>
        </w:tc>
        <w:tc>
          <w:tcPr>
            <w:tcW w:w="3380"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ОГРН (ОГРНИП)</w:t>
            </w:r>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pStyle w:val="af4"/>
              <w:widowControl w:val="0"/>
              <w:numPr>
                <w:ilvl w:val="0"/>
                <w:numId w:val="4"/>
              </w:numPr>
              <w:spacing w:after="0" w:line="240" w:lineRule="auto"/>
              <w:jc w:val="center"/>
              <w:rPr>
                <w:rFonts w:ascii="Times New Roman" w:hAnsi="Times New Roman" w:cs="Times New Roman"/>
                <w:color w:val="000000"/>
                <w:sz w:val="28"/>
                <w:szCs w:val="28"/>
              </w:rPr>
            </w:pPr>
          </w:p>
        </w:tc>
        <w:tc>
          <w:tcPr>
            <w:tcW w:w="3380"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ИНН</w:t>
            </w:r>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pStyle w:val="af4"/>
              <w:widowControl w:val="0"/>
              <w:numPr>
                <w:ilvl w:val="0"/>
                <w:numId w:val="4"/>
              </w:numPr>
              <w:spacing w:after="0" w:line="240" w:lineRule="auto"/>
              <w:jc w:val="center"/>
              <w:rPr>
                <w:rFonts w:ascii="Times New Roman" w:hAnsi="Times New Roman" w:cs="Times New Roman"/>
                <w:color w:val="000000"/>
                <w:sz w:val="28"/>
                <w:szCs w:val="28"/>
              </w:rPr>
            </w:pPr>
          </w:p>
        </w:tc>
        <w:tc>
          <w:tcPr>
            <w:tcW w:w="3380" w:type="dxa"/>
            <w:vAlign w:val="bottom"/>
          </w:tcPr>
          <w:p w:rsidR="00F001A9" w:rsidRPr="005E35A9" w:rsidRDefault="00DD7388">
            <w:pPr>
              <w:widowControl w:val="0"/>
              <w:spacing w:after="0" w:line="240" w:lineRule="auto"/>
              <w:jc w:val="both"/>
              <w:rPr>
                <w:rFonts w:ascii="Times New Roman" w:hAnsi="Times New Roman" w:cs="Times New Roman"/>
                <w:sz w:val="28"/>
                <w:szCs w:val="28"/>
              </w:rPr>
            </w:pPr>
            <w:hyperlink r:id="rId27">
              <w:r w:rsidR="00E460EB" w:rsidRPr="005E35A9">
                <w:rPr>
                  <w:rFonts w:ascii="Times New Roman" w:hAnsi="Times New Roman" w:cs="Times New Roman"/>
                  <w:color w:val="000000"/>
                  <w:sz w:val="28"/>
                  <w:szCs w:val="28"/>
                  <w:lang w:eastAsia="ru-RU"/>
                </w:rPr>
                <w:t>КПП</w:t>
              </w:r>
            </w:hyperlink>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pStyle w:val="af4"/>
              <w:widowControl w:val="0"/>
              <w:numPr>
                <w:ilvl w:val="0"/>
                <w:numId w:val="4"/>
              </w:numPr>
              <w:spacing w:after="0" w:line="240" w:lineRule="auto"/>
              <w:jc w:val="center"/>
              <w:rPr>
                <w:rFonts w:ascii="Times New Roman" w:hAnsi="Times New Roman" w:cs="Times New Roman"/>
                <w:color w:val="000000"/>
                <w:sz w:val="28"/>
                <w:szCs w:val="28"/>
              </w:rPr>
            </w:pPr>
          </w:p>
        </w:tc>
        <w:tc>
          <w:tcPr>
            <w:tcW w:w="3380" w:type="dxa"/>
            <w:vAlign w:val="bottom"/>
          </w:tcPr>
          <w:p w:rsidR="00F001A9" w:rsidRPr="005E35A9" w:rsidRDefault="00DD7388">
            <w:pPr>
              <w:widowControl w:val="0"/>
              <w:spacing w:after="0" w:line="240" w:lineRule="auto"/>
              <w:jc w:val="both"/>
              <w:rPr>
                <w:rFonts w:ascii="Times New Roman" w:hAnsi="Times New Roman" w:cs="Times New Roman"/>
                <w:sz w:val="28"/>
                <w:szCs w:val="28"/>
              </w:rPr>
            </w:pPr>
            <w:hyperlink r:id="rId28">
              <w:r w:rsidR="00E460EB" w:rsidRPr="005E35A9">
                <w:rPr>
                  <w:rFonts w:ascii="Times New Roman" w:hAnsi="Times New Roman" w:cs="Times New Roman"/>
                  <w:color w:val="000000"/>
                  <w:sz w:val="28"/>
                  <w:szCs w:val="28"/>
                  <w:lang w:eastAsia="ru-RU"/>
                </w:rPr>
                <w:t>ОКТМО</w:t>
              </w:r>
            </w:hyperlink>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pStyle w:val="af4"/>
              <w:widowControl w:val="0"/>
              <w:numPr>
                <w:ilvl w:val="0"/>
                <w:numId w:val="4"/>
              </w:numPr>
              <w:spacing w:after="0" w:line="240" w:lineRule="auto"/>
              <w:jc w:val="center"/>
              <w:rPr>
                <w:rFonts w:ascii="Times New Roman" w:hAnsi="Times New Roman" w:cs="Times New Roman"/>
                <w:color w:val="000000"/>
                <w:sz w:val="28"/>
                <w:szCs w:val="28"/>
              </w:rPr>
            </w:pPr>
          </w:p>
        </w:tc>
        <w:tc>
          <w:tcPr>
            <w:tcW w:w="3380" w:type="dxa"/>
            <w:vAlign w:val="bottom"/>
          </w:tcPr>
          <w:p w:rsidR="00F001A9" w:rsidRPr="005E35A9" w:rsidRDefault="00DD7388">
            <w:pPr>
              <w:widowControl w:val="0"/>
              <w:spacing w:after="0" w:line="240" w:lineRule="auto"/>
              <w:jc w:val="both"/>
              <w:rPr>
                <w:rFonts w:ascii="Times New Roman" w:hAnsi="Times New Roman" w:cs="Times New Roman"/>
                <w:sz w:val="28"/>
                <w:szCs w:val="28"/>
              </w:rPr>
            </w:pPr>
            <w:hyperlink r:id="rId29">
              <w:r w:rsidR="00E460EB" w:rsidRPr="005E35A9">
                <w:rPr>
                  <w:rFonts w:ascii="Times New Roman" w:hAnsi="Times New Roman" w:cs="Times New Roman"/>
                  <w:color w:val="000000"/>
                  <w:sz w:val="28"/>
                  <w:szCs w:val="28"/>
                  <w:lang w:eastAsia="ru-RU"/>
                </w:rPr>
                <w:t>ОКПО</w:t>
              </w:r>
            </w:hyperlink>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pStyle w:val="af4"/>
              <w:widowControl w:val="0"/>
              <w:numPr>
                <w:ilvl w:val="0"/>
                <w:numId w:val="4"/>
              </w:numPr>
              <w:spacing w:after="0" w:line="240" w:lineRule="auto"/>
              <w:jc w:val="center"/>
              <w:rPr>
                <w:rFonts w:ascii="Times New Roman" w:hAnsi="Times New Roman" w:cs="Times New Roman"/>
                <w:color w:val="000000"/>
                <w:sz w:val="28"/>
                <w:szCs w:val="28"/>
              </w:rPr>
            </w:pPr>
          </w:p>
        </w:tc>
        <w:tc>
          <w:tcPr>
            <w:tcW w:w="9187" w:type="dxa"/>
            <w:gridSpan w:val="2"/>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Банковские реквизиты для перечисления субсидии:</w:t>
            </w:r>
          </w:p>
        </w:tc>
      </w:tr>
      <w:tr w:rsidR="00F001A9" w:rsidRPr="005E35A9">
        <w:tc>
          <w:tcPr>
            <w:tcW w:w="451" w:type="dxa"/>
            <w:vAlign w:val="bottom"/>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0"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Наименование банка</w:t>
            </w:r>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0" w:type="dxa"/>
            <w:vAlign w:val="bottom"/>
          </w:tcPr>
          <w:p w:rsidR="00F001A9" w:rsidRPr="005E35A9" w:rsidRDefault="00DD7388">
            <w:pPr>
              <w:widowControl w:val="0"/>
              <w:spacing w:after="0" w:line="240" w:lineRule="auto"/>
              <w:jc w:val="both"/>
              <w:rPr>
                <w:rFonts w:ascii="Times New Roman" w:hAnsi="Times New Roman" w:cs="Times New Roman"/>
                <w:sz w:val="28"/>
                <w:szCs w:val="28"/>
              </w:rPr>
            </w:pPr>
            <w:hyperlink r:id="rId30">
              <w:r w:rsidR="00E460EB" w:rsidRPr="005E35A9">
                <w:rPr>
                  <w:rFonts w:ascii="Times New Roman" w:hAnsi="Times New Roman" w:cs="Times New Roman"/>
                  <w:color w:val="000000"/>
                  <w:sz w:val="28"/>
                  <w:szCs w:val="28"/>
                  <w:lang w:eastAsia="ru-RU"/>
                </w:rPr>
                <w:t>БИК</w:t>
              </w:r>
            </w:hyperlink>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0"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Корреспондентский счет</w:t>
            </w:r>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r w:rsidR="00F001A9" w:rsidRPr="005E35A9">
        <w:tc>
          <w:tcPr>
            <w:tcW w:w="451" w:type="dxa"/>
            <w:vAlign w:val="bottom"/>
          </w:tcPr>
          <w:p w:rsidR="00F001A9" w:rsidRPr="005E35A9" w:rsidRDefault="00F001A9">
            <w:pPr>
              <w:widowControl w:val="0"/>
              <w:spacing w:after="0" w:line="240" w:lineRule="auto"/>
              <w:jc w:val="both"/>
              <w:rPr>
                <w:rFonts w:ascii="Times New Roman" w:hAnsi="Times New Roman" w:cs="Times New Roman"/>
                <w:color w:val="000000"/>
                <w:sz w:val="28"/>
                <w:szCs w:val="28"/>
              </w:rPr>
            </w:pPr>
          </w:p>
        </w:tc>
        <w:tc>
          <w:tcPr>
            <w:tcW w:w="3380" w:type="dxa"/>
            <w:vAlign w:val="bottom"/>
          </w:tcPr>
          <w:p w:rsidR="00F001A9" w:rsidRPr="005E35A9" w:rsidRDefault="00E460EB">
            <w:pPr>
              <w:widowControl w:val="0"/>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Расчетный счет</w:t>
            </w:r>
          </w:p>
        </w:tc>
        <w:tc>
          <w:tcPr>
            <w:tcW w:w="5807" w:type="dxa"/>
            <w:tcBorders>
              <w:bottom w:val="single" w:sz="4" w:space="0" w:color="000000"/>
            </w:tcBorders>
            <w:vAlign w:val="bottom"/>
          </w:tcPr>
          <w:p w:rsidR="00F001A9" w:rsidRPr="005E35A9" w:rsidRDefault="00F001A9">
            <w:pPr>
              <w:pStyle w:val="af8"/>
              <w:spacing w:after="0" w:line="240" w:lineRule="auto"/>
              <w:jc w:val="both"/>
              <w:rPr>
                <w:rFonts w:ascii="Times New Roman" w:hAnsi="Times New Roman" w:cs="Times New Roman"/>
                <w:color w:val="000000"/>
                <w:sz w:val="28"/>
                <w:szCs w:val="28"/>
              </w:rPr>
            </w:pPr>
          </w:p>
        </w:tc>
      </w:tr>
    </w:tbl>
    <w:p w:rsidR="00F001A9" w:rsidRPr="005E35A9" w:rsidRDefault="00DD7388">
      <w:pPr>
        <w:pStyle w:val="af4"/>
        <w:numPr>
          <w:ilvl w:val="0"/>
          <w:numId w:val="4"/>
        </w:numPr>
        <w:spacing w:after="0" w:line="240" w:lineRule="auto"/>
        <w:ind w:left="0" w:firstLine="0"/>
        <w:jc w:val="both"/>
        <w:rPr>
          <w:rFonts w:ascii="Times New Roman" w:hAnsi="Times New Roman" w:cs="Times New Roman"/>
          <w:sz w:val="28"/>
          <w:szCs w:val="28"/>
        </w:rPr>
      </w:pPr>
      <w:hyperlink r:id="rId31">
        <w:r w:rsidR="00E460EB" w:rsidRPr="005E35A9">
          <w:rPr>
            <w:rFonts w:ascii="Times New Roman" w:hAnsi="Times New Roman" w:cs="Times New Roman"/>
            <w:color w:val="000000"/>
            <w:sz w:val="28"/>
            <w:szCs w:val="28"/>
            <w:lang w:eastAsia="ru-RU"/>
          </w:rPr>
          <w:t>Налог на добавленную стоимость</w:t>
        </w:r>
      </w:hyperlink>
      <w:r w:rsidR="00E460EB" w:rsidRPr="005E35A9">
        <w:rPr>
          <w:rFonts w:ascii="Times New Roman" w:hAnsi="Times New Roman" w:cs="Times New Roman"/>
          <w:color w:val="000000"/>
          <w:sz w:val="28"/>
          <w:szCs w:val="28"/>
        </w:rPr>
        <w:t xml:space="preserve"> (</w:t>
      </w:r>
      <w:proofErr w:type="gramStart"/>
      <w:r w:rsidR="00E460EB" w:rsidRPr="005E35A9">
        <w:rPr>
          <w:rFonts w:ascii="Times New Roman" w:hAnsi="Times New Roman" w:cs="Times New Roman"/>
          <w:color w:val="000000"/>
          <w:sz w:val="28"/>
          <w:szCs w:val="28"/>
        </w:rPr>
        <w:t>нужное</w:t>
      </w:r>
      <w:proofErr w:type="gramEnd"/>
      <w:r w:rsidR="00E460EB" w:rsidRPr="005E35A9">
        <w:rPr>
          <w:rFonts w:ascii="Times New Roman" w:hAnsi="Times New Roman" w:cs="Times New Roman"/>
          <w:color w:val="000000"/>
          <w:sz w:val="28"/>
          <w:szCs w:val="28"/>
        </w:rPr>
        <w:t xml:space="preserve"> отметить знаком - X):</w:t>
      </w:r>
    </w:p>
    <w:tbl>
      <w:tblPr>
        <w:tblW w:w="5000" w:type="pct"/>
        <w:tblInd w:w="-113" w:type="dxa"/>
        <w:tblLayout w:type="fixed"/>
        <w:tblLook w:val="0000" w:firstRow="0" w:lastRow="0" w:firstColumn="0" w:lastColumn="0" w:noHBand="0" w:noVBand="0"/>
      </w:tblPr>
      <w:tblGrid>
        <w:gridCol w:w="843"/>
        <w:gridCol w:w="9011"/>
      </w:tblGrid>
      <w:tr w:rsidR="00F001A9" w:rsidRPr="005E35A9">
        <w:tc>
          <w:tcPr>
            <w:tcW w:w="824" w:type="dxa"/>
            <w:tcBorders>
              <w:top w:val="single" w:sz="4" w:space="0" w:color="000000"/>
              <w:left w:val="single" w:sz="4" w:space="0" w:color="000000"/>
              <w:bottom w:val="single" w:sz="4" w:space="0" w:color="000000"/>
              <w:right w:val="single" w:sz="4" w:space="0" w:color="000000"/>
            </w:tcBorders>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c>
          <w:tcPr>
            <w:tcW w:w="8813" w:type="dxa"/>
          </w:tcPr>
          <w:p w:rsidR="00F001A9" w:rsidRPr="005E35A9" w:rsidRDefault="00E460EB">
            <w:pPr>
              <w:pStyle w:val="af5"/>
              <w:widowControl w:val="0"/>
              <w:spacing w:after="0" w:line="240" w:lineRule="auto"/>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 являюсь плательщиком </w:t>
            </w:r>
            <w:hyperlink r:id="rId32">
              <w:r w:rsidRPr="005E35A9">
                <w:rPr>
                  <w:rFonts w:ascii="Times New Roman" w:hAnsi="Times New Roman" w:cs="Times New Roman"/>
                  <w:color w:val="000000"/>
                  <w:sz w:val="28"/>
                  <w:szCs w:val="28"/>
                </w:rPr>
                <w:t>налога на добавленную стоимость</w:t>
              </w:r>
            </w:hyperlink>
            <w:r w:rsidRPr="005E35A9">
              <w:rPr>
                <w:rFonts w:ascii="Times New Roman" w:hAnsi="Times New Roman" w:cs="Times New Roman"/>
                <w:color w:val="000000"/>
                <w:sz w:val="28"/>
                <w:szCs w:val="28"/>
              </w:rPr>
              <w:t>;</w:t>
            </w:r>
          </w:p>
        </w:tc>
      </w:tr>
      <w:tr w:rsidR="00F001A9" w:rsidRPr="005E35A9">
        <w:tc>
          <w:tcPr>
            <w:tcW w:w="824" w:type="dxa"/>
            <w:tcBorders>
              <w:top w:val="single" w:sz="4" w:space="0" w:color="000000"/>
            </w:tcBorders>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c>
          <w:tcPr>
            <w:tcW w:w="8813" w:type="dxa"/>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r>
      <w:tr w:rsidR="00F001A9" w:rsidRPr="005E35A9">
        <w:tc>
          <w:tcPr>
            <w:tcW w:w="824" w:type="dxa"/>
            <w:tcBorders>
              <w:top w:val="single" w:sz="4" w:space="0" w:color="000000"/>
              <w:left w:val="single" w:sz="4" w:space="0" w:color="000000"/>
              <w:bottom w:val="single" w:sz="4" w:space="0" w:color="000000"/>
              <w:right w:val="single" w:sz="4" w:space="0" w:color="000000"/>
            </w:tcBorders>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c>
          <w:tcPr>
            <w:tcW w:w="8813" w:type="dxa"/>
            <w:vMerge w:val="restart"/>
          </w:tcPr>
          <w:p w:rsidR="00F001A9" w:rsidRPr="005E35A9" w:rsidRDefault="00E460EB">
            <w:pPr>
              <w:pStyle w:val="af5"/>
              <w:widowControl w:val="0"/>
              <w:spacing w:after="0" w:line="240" w:lineRule="auto"/>
              <w:jc w:val="both"/>
              <w:rPr>
                <w:rFonts w:ascii="Times New Roman" w:hAnsi="Times New Roman" w:cs="Times New Roman"/>
                <w:sz w:val="28"/>
                <w:szCs w:val="28"/>
              </w:rPr>
            </w:pPr>
            <w:r w:rsidRPr="005E35A9">
              <w:rPr>
                <w:rFonts w:ascii="Times New Roman" w:hAnsi="Times New Roman" w:cs="Times New Roman"/>
                <w:color w:val="000000"/>
                <w:sz w:val="28"/>
                <w:szCs w:val="28"/>
              </w:rPr>
              <w:t xml:space="preserve">- использую право </w:t>
            </w:r>
            <w:r w:rsidRPr="005E35A9">
              <w:rPr>
                <w:rStyle w:val="a4"/>
                <w:rFonts w:ascii="Times New Roman" w:hAnsi="Times New Roman"/>
                <w:color w:val="000000"/>
                <w:sz w:val="28"/>
                <w:szCs w:val="28"/>
              </w:rPr>
              <w:t>на освобождение от исполнения обязанностей налогоплательщика, связанных с исчислением и уплатой налога на добавленную стоимость</w:t>
            </w:r>
            <w:r w:rsidRPr="005E35A9">
              <w:rPr>
                <w:rFonts w:ascii="Times New Roman" w:hAnsi="Times New Roman" w:cs="Times New Roman"/>
                <w:color w:val="000000"/>
                <w:sz w:val="28"/>
                <w:szCs w:val="28"/>
              </w:rPr>
              <w:t>.</w:t>
            </w:r>
          </w:p>
        </w:tc>
      </w:tr>
      <w:tr w:rsidR="00F001A9" w:rsidRPr="005E35A9">
        <w:tc>
          <w:tcPr>
            <w:tcW w:w="824" w:type="dxa"/>
            <w:tcBorders>
              <w:top w:val="single" w:sz="4" w:space="0" w:color="000000"/>
            </w:tcBorders>
          </w:tcPr>
          <w:p w:rsidR="00F001A9" w:rsidRPr="005E35A9" w:rsidRDefault="00F001A9">
            <w:pPr>
              <w:pStyle w:val="af5"/>
              <w:widowControl w:val="0"/>
              <w:spacing w:after="0" w:line="240" w:lineRule="auto"/>
              <w:jc w:val="both"/>
              <w:rPr>
                <w:rFonts w:ascii="Times New Roman" w:hAnsi="Times New Roman" w:cs="Times New Roman"/>
                <w:color w:val="000000"/>
                <w:sz w:val="28"/>
                <w:szCs w:val="28"/>
              </w:rPr>
            </w:pPr>
          </w:p>
        </w:tc>
        <w:tc>
          <w:tcPr>
            <w:tcW w:w="8813" w:type="dxa"/>
            <w:vMerge/>
          </w:tcPr>
          <w:p w:rsidR="00F001A9" w:rsidRPr="005E35A9" w:rsidRDefault="00F001A9">
            <w:pPr>
              <w:widowControl w:val="0"/>
              <w:rPr>
                <w:rFonts w:ascii="Times New Roman" w:hAnsi="Times New Roman" w:cs="Times New Roman"/>
                <w:sz w:val="28"/>
                <w:szCs w:val="28"/>
              </w:rPr>
            </w:pPr>
          </w:p>
        </w:tc>
      </w:tr>
    </w:tbl>
    <w:p w:rsidR="00F001A9" w:rsidRPr="005E35A9" w:rsidRDefault="00E460EB">
      <w:pPr>
        <w:pStyle w:val="af4"/>
        <w:numPr>
          <w:ilvl w:val="0"/>
          <w:numId w:val="4"/>
        </w:numPr>
        <w:spacing w:after="0" w:line="240" w:lineRule="auto"/>
        <w:ind w:left="0" w:firstLine="0"/>
        <w:jc w:val="both"/>
        <w:rPr>
          <w:rFonts w:ascii="Times New Roman" w:hAnsi="Times New Roman" w:cs="Times New Roman"/>
          <w:color w:val="000000"/>
          <w:sz w:val="28"/>
          <w:szCs w:val="28"/>
          <w:lang w:eastAsia="ru-RU"/>
        </w:rPr>
      </w:pPr>
      <w:bookmarkStart w:id="169" w:name="sub_11212"/>
      <w:bookmarkEnd w:id="169"/>
      <w:r w:rsidRPr="005E35A9">
        <w:rPr>
          <w:rFonts w:ascii="Times New Roman" w:hAnsi="Times New Roman" w:cs="Times New Roman"/>
          <w:color w:val="000000"/>
          <w:sz w:val="28"/>
          <w:szCs w:val="28"/>
          <w:lang w:eastAsia="ru-RU"/>
        </w:rPr>
        <w:lastRenderedPageBreak/>
        <w:t>Подтверждаю, что на дату подачи заявления о предоставлении субсидии:</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color w:val="000000"/>
          <w:sz w:val="28"/>
          <w:szCs w:val="28"/>
        </w:rPr>
      </w:pPr>
      <w:bookmarkStart w:id="170" w:name="sub_112121"/>
      <w:bookmarkStart w:id="171" w:name="sub_112011"/>
      <w:bookmarkEnd w:id="170"/>
      <w:bookmarkEnd w:id="171"/>
      <w:r w:rsidRPr="005E35A9">
        <w:rPr>
          <w:rFonts w:ascii="Times New Roman" w:hAnsi="Times New Roman" w:cs="Times New Roman"/>
          <w:color w:val="000000"/>
          <w:sz w:val="28"/>
          <w:szCs w:val="28"/>
          <w:lang w:eastAsia="ru-RU"/>
        </w:rPr>
        <w:t>Осуществляю</w:t>
      </w:r>
      <w:r w:rsidRPr="005E35A9">
        <w:rPr>
          <w:rFonts w:ascii="Times New Roman" w:hAnsi="Times New Roman" w:cs="Times New Roman"/>
          <w:color w:val="000000"/>
          <w:sz w:val="28"/>
          <w:szCs w:val="28"/>
        </w:rPr>
        <w:t xml:space="preserve"> производственную деятельность на территории Карачаево-Черкесской Республики.</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color w:val="000000"/>
          <w:sz w:val="28"/>
          <w:szCs w:val="28"/>
          <w:lang w:eastAsia="ru-RU"/>
        </w:rPr>
      </w:pPr>
      <w:bookmarkStart w:id="172" w:name="sub_112012"/>
      <w:bookmarkStart w:id="173" w:name="sub_1121111"/>
      <w:bookmarkEnd w:id="172"/>
      <w:bookmarkEnd w:id="173"/>
      <w:r w:rsidRPr="005E35A9">
        <w:rPr>
          <w:rFonts w:ascii="Times New Roman" w:hAnsi="Times New Roman" w:cs="Times New Roman"/>
          <w:color w:val="000000"/>
          <w:sz w:val="28"/>
          <w:szCs w:val="28"/>
          <w:lang w:eastAsia="ru-RU"/>
        </w:rPr>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33">
        <w:r w:rsidRPr="005E35A9">
          <w:rPr>
            <w:rFonts w:ascii="Times New Roman" w:hAnsi="Times New Roman" w:cs="Times New Roman"/>
            <w:color w:val="000000"/>
            <w:sz w:val="28"/>
            <w:szCs w:val="28"/>
            <w:lang w:eastAsia="ru-RU"/>
          </w:rPr>
          <w:t>законодательством</w:t>
        </w:r>
      </w:hyperlink>
      <w:r w:rsidRPr="005E35A9">
        <w:rPr>
          <w:rFonts w:ascii="Times New Roman" w:hAnsi="Times New Roman" w:cs="Times New Roman"/>
          <w:color w:val="000000"/>
          <w:sz w:val="28"/>
          <w:szCs w:val="28"/>
          <w:lang w:eastAsia="ru-RU"/>
        </w:rPr>
        <w:t xml:space="preserve"> Российской Федерации о налогах и сборах</w:t>
      </w:r>
      <w:r w:rsidRPr="005E35A9">
        <w:rPr>
          <w:rStyle w:val="a8"/>
          <w:rFonts w:ascii="Times New Roman" w:hAnsi="Times New Roman" w:cs="Times New Roman"/>
          <w:color w:val="000000"/>
          <w:sz w:val="28"/>
          <w:szCs w:val="28"/>
          <w:lang w:eastAsia="ru-RU"/>
        </w:rPr>
        <w:footnoteReference w:id="2"/>
      </w:r>
      <w:r w:rsidRPr="005E35A9">
        <w:rPr>
          <w:rFonts w:ascii="Times New Roman" w:hAnsi="Times New Roman" w:cs="Times New Roman"/>
          <w:color w:val="000000"/>
          <w:sz w:val="28"/>
          <w:szCs w:val="28"/>
          <w:lang w:eastAsia="ru-RU"/>
        </w:rPr>
        <w:t>.</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color w:val="000000"/>
          <w:sz w:val="28"/>
          <w:szCs w:val="28"/>
          <w:lang w:eastAsia="ru-RU"/>
        </w:rPr>
      </w:pPr>
      <w:bookmarkStart w:id="174" w:name="sub_1121112"/>
      <w:bookmarkStart w:id="175" w:name="sub_112211"/>
      <w:bookmarkEnd w:id="174"/>
      <w:bookmarkEnd w:id="175"/>
      <w:r w:rsidRPr="005E35A9">
        <w:rPr>
          <w:rFonts w:ascii="Times New Roman" w:hAnsi="Times New Roman" w:cs="Times New Roman"/>
          <w:color w:val="000000"/>
          <w:sz w:val="28"/>
          <w:szCs w:val="28"/>
          <w:lang w:eastAsia="ru-RU"/>
        </w:rPr>
        <w:t>Отсутствует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roofErr w:type="gramStart"/>
      <w:r w:rsidRPr="005E35A9">
        <w:rPr>
          <w:rFonts w:ascii="Times New Roman" w:hAnsi="Times New Roman" w:cs="Times New Roman"/>
          <w:color w:val="000000"/>
          <w:sz w:val="28"/>
          <w:szCs w:val="28"/>
          <w:vertAlign w:val="superscript"/>
          <w:lang w:eastAsia="ru-RU"/>
        </w:rPr>
        <w:t>2</w:t>
      </w:r>
      <w:proofErr w:type="gramEnd"/>
      <w:r w:rsidRPr="005E35A9">
        <w:rPr>
          <w:rFonts w:ascii="Times New Roman" w:hAnsi="Times New Roman" w:cs="Times New Roman"/>
          <w:color w:val="000000"/>
          <w:sz w:val="28"/>
          <w:szCs w:val="28"/>
          <w:lang w:eastAsia="ru-RU"/>
        </w:rPr>
        <w:t>.</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color w:val="000000"/>
          <w:sz w:val="28"/>
          <w:szCs w:val="28"/>
          <w:lang w:eastAsia="ru-RU"/>
        </w:rPr>
      </w:pPr>
      <w:bookmarkStart w:id="176" w:name="sub_112212"/>
      <w:bookmarkStart w:id="177" w:name="sub_112311"/>
      <w:bookmarkEnd w:id="176"/>
      <w:bookmarkEnd w:id="177"/>
      <w:proofErr w:type="gramStart"/>
      <w:r w:rsidRPr="005E35A9">
        <w:rPr>
          <w:rFonts w:ascii="Times New Roman" w:hAnsi="Times New Roman" w:cs="Times New Roman"/>
          <w:color w:val="000000"/>
          <w:sz w:val="28"/>
          <w:szCs w:val="28"/>
          <w:lang w:eastAsia="ru-RU"/>
        </w:rPr>
        <w:t xml:space="preserve">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34">
        <w:r w:rsidRPr="005E35A9">
          <w:rPr>
            <w:rFonts w:ascii="Times New Roman" w:hAnsi="Times New Roman" w:cs="Times New Roman"/>
            <w:color w:val="000000"/>
            <w:sz w:val="28"/>
            <w:szCs w:val="28"/>
            <w:lang w:eastAsia="ru-RU"/>
          </w:rPr>
          <w:t>перечень</w:t>
        </w:r>
      </w:hyperlink>
      <w:r w:rsidRPr="005E35A9">
        <w:rPr>
          <w:rFonts w:ascii="Times New Roman" w:hAnsi="Times New Roman" w:cs="Times New Roman"/>
          <w:color w:val="000000"/>
          <w:sz w:val="28"/>
          <w:szCs w:val="28"/>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5E35A9">
        <w:rPr>
          <w:rFonts w:ascii="Times New Roman" w:hAnsi="Times New Roman" w:cs="Times New Roman"/>
          <w:color w:val="000000"/>
          <w:sz w:val="28"/>
          <w:szCs w:val="28"/>
          <w:lang w:eastAsia="ru-RU"/>
        </w:rPr>
        <w:t xml:space="preserve"> 50%.</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color w:val="000000"/>
          <w:sz w:val="28"/>
          <w:szCs w:val="28"/>
          <w:lang w:eastAsia="ru-RU"/>
        </w:rPr>
      </w:pPr>
      <w:bookmarkStart w:id="178" w:name="sub_112312"/>
      <w:bookmarkStart w:id="179" w:name="sub_112411"/>
      <w:bookmarkEnd w:id="178"/>
      <w:bookmarkEnd w:id="179"/>
      <w:r w:rsidRPr="005E35A9">
        <w:rPr>
          <w:rFonts w:ascii="Times New Roman" w:hAnsi="Times New Roman" w:cs="Times New Roman"/>
          <w:color w:val="000000"/>
          <w:sz w:val="28"/>
          <w:szCs w:val="28"/>
          <w:lang w:eastAsia="ru-RU"/>
        </w:rPr>
        <w:t>Не получал средства из бюджета Карачаево-Черкесской Республики на основании иных нормативных правовых актов на цели предоставления субсидии.</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color w:val="000000"/>
          <w:sz w:val="28"/>
          <w:szCs w:val="28"/>
          <w:lang w:eastAsia="ru-RU"/>
        </w:rPr>
      </w:pPr>
      <w:r w:rsidRPr="005E35A9">
        <w:rPr>
          <w:rFonts w:ascii="Times New Roman" w:hAnsi="Times New Roman" w:cs="Times New Roman"/>
          <w:color w:val="000000"/>
          <w:sz w:val="28"/>
          <w:szCs w:val="28"/>
          <w:lang w:eastAsia="ru-RU"/>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color w:val="000000"/>
          <w:sz w:val="28"/>
          <w:szCs w:val="28"/>
        </w:rPr>
      </w:pPr>
      <w:bookmarkStart w:id="180" w:name="sub_112412"/>
      <w:bookmarkStart w:id="181" w:name="sub_112611"/>
      <w:bookmarkStart w:id="182" w:name="sub_11251"/>
      <w:bookmarkEnd w:id="180"/>
      <w:bookmarkEnd w:id="181"/>
      <w:bookmarkEnd w:id="182"/>
      <w:proofErr w:type="gramStart"/>
      <w:r w:rsidRPr="005E35A9">
        <w:rPr>
          <w:rFonts w:ascii="Times New Roman" w:hAnsi="Times New Roman" w:cs="Times New Roman"/>
          <w:color w:val="000000"/>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w:t>
      </w:r>
      <w:r w:rsidRPr="005E35A9">
        <w:rPr>
          <w:rFonts w:ascii="Times New Roman" w:hAnsi="Times New Roman" w:cs="Times New Roman"/>
          <w:color w:val="000000"/>
          <w:sz w:val="28"/>
          <w:szCs w:val="28"/>
        </w:rPr>
        <w:t>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F001A9" w:rsidRPr="005E35A9" w:rsidRDefault="00E460EB">
      <w:pPr>
        <w:pStyle w:val="af4"/>
        <w:numPr>
          <w:ilvl w:val="0"/>
          <w:numId w:val="4"/>
        </w:numPr>
        <w:spacing w:after="0" w:line="240" w:lineRule="auto"/>
        <w:ind w:left="0" w:firstLine="0"/>
        <w:jc w:val="both"/>
        <w:rPr>
          <w:rFonts w:ascii="Times New Roman" w:hAnsi="Times New Roman" w:cs="Times New Roman"/>
          <w:color w:val="000000"/>
          <w:sz w:val="28"/>
          <w:szCs w:val="28"/>
          <w:lang w:eastAsia="ru-RU"/>
        </w:rPr>
      </w:pPr>
      <w:bookmarkStart w:id="183" w:name="sub_112711"/>
      <w:bookmarkStart w:id="184" w:name="sub_112612"/>
      <w:bookmarkEnd w:id="183"/>
      <w:bookmarkEnd w:id="184"/>
      <w:r w:rsidRPr="005E35A9">
        <w:rPr>
          <w:rFonts w:ascii="Times New Roman" w:hAnsi="Times New Roman" w:cs="Times New Roman"/>
          <w:color w:val="000000"/>
          <w:sz w:val="28"/>
          <w:szCs w:val="28"/>
          <w:lang w:eastAsia="ru-RU"/>
        </w:rPr>
        <w:t>Даю согласие Министерству сельского хозяйства Карачаево-Черкесской Республике:</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sz w:val="28"/>
          <w:szCs w:val="28"/>
        </w:rPr>
      </w:pPr>
      <w:bookmarkStart w:id="185" w:name="sub_112712"/>
      <w:bookmarkStart w:id="186" w:name="sub_1133"/>
      <w:bookmarkEnd w:id="185"/>
      <w:bookmarkEnd w:id="186"/>
      <w:r w:rsidRPr="005E35A9">
        <w:rPr>
          <w:rFonts w:ascii="Times New Roman" w:hAnsi="Times New Roman" w:cs="Times New Roman"/>
          <w:color w:val="000000"/>
          <w:sz w:val="28"/>
          <w:szCs w:val="28"/>
        </w:rPr>
        <w:t xml:space="preserve">На автоматизированную, а также без использования средств автоматизации обработку персональных данных в соответствии с </w:t>
      </w:r>
      <w:hyperlink r:id="rId35">
        <w:r w:rsidRPr="005E35A9">
          <w:rPr>
            <w:rFonts w:ascii="Times New Roman" w:hAnsi="Times New Roman" w:cs="Times New Roman"/>
            <w:color w:val="000000"/>
            <w:sz w:val="28"/>
            <w:szCs w:val="28"/>
          </w:rPr>
          <w:t>Федеральным законом</w:t>
        </w:r>
      </w:hyperlink>
      <w:r w:rsidRPr="005E35A9">
        <w:rPr>
          <w:rFonts w:ascii="Times New Roman" w:hAnsi="Times New Roman" w:cs="Times New Roman"/>
          <w:color w:val="000000"/>
          <w:sz w:val="28"/>
          <w:szCs w:val="28"/>
        </w:rPr>
        <w:t xml:space="preserve"> Российской Федерации от 27.07.2006 №152-ФЗ «О персональных данных» и иным законодательством Российской Федерации и Законодательством Карачаево-Черкесской Республики.</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color w:val="000000"/>
          <w:sz w:val="28"/>
          <w:szCs w:val="28"/>
        </w:rPr>
      </w:pPr>
      <w:bookmarkStart w:id="187" w:name="sub_11331"/>
      <w:bookmarkStart w:id="188" w:name="sub_113111"/>
      <w:bookmarkEnd w:id="187"/>
      <w:bookmarkEnd w:id="188"/>
      <w:r w:rsidRPr="005E35A9">
        <w:rPr>
          <w:rFonts w:ascii="Times New Roman" w:hAnsi="Times New Roman" w:cs="Times New Roman"/>
          <w:color w:val="000000"/>
          <w:sz w:val="28"/>
          <w:szCs w:val="28"/>
        </w:rPr>
        <w:t xml:space="preserve">На публикацию (размещение) на </w:t>
      </w:r>
      <w:hyperlink r:id="rId36">
        <w:r w:rsidRPr="005E35A9">
          <w:rPr>
            <w:rFonts w:ascii="Times New Roman" w:hAnsi="Times New Roman" w:cs="Times New Roman"/>
            <w:color w:val="000000"/>
            <w:sz w:val="28"/>
            <w:szCs w:val="28"/>
          </w:rPr>
          <w:t>едином портале</w:t>
        </w:r>
      </w:hyperlink>
      <w:r w:rsidRPr="005E35A9">
        <w:rPr>
          <w:rFonts w:ascii="Times New Roman" w:hAnsi="Times New Roman" w:cs="Times New Roman"/>
          <w:color w:val="000000"/>
          <w:sz w:val="28"/>
          <w:szCs w:val="28"/>
        </w:rPr>
        <w:t xml:space="preserve"> и на </w:t>
      </w:r>
      <w:hyperlink r:id="rId37">
        <w:r w:rsidRPr="005E35A9">
          <w:rPr>
            <w:rFonts w:ascii="Times New Roman" w:hAnsi="Times New Roman" w:cs="Times New Roman"/>
            <w:color w:val="000000"/>
            <w:sz w:val="28"/>
            <w:szCs w:val="28"/>
          </w:rPr>
          <w:t>официальном сайте</w:t>
        </w:r>
      </w:hyperlink>
      <w:r w:rsidRPr="005E35A9">
        <w:rPr>
          <w:rFonts w:ascii="Times New Roman" w:hAnsi="Times New Roman" w:cs="Times New Roman"/>
          <w:color w:val="000000"/>
          <w:sz w:val="28"/>
          <w:szCs w:val="28"/>
        </w:rPr>
        <w:t xml:space="preserve"> Министерства сельского хозяйства Карачаево-Черкесской Республики в </w:t>
      </w:r>
      <w:r w:rsidRPr="005E35A9">
        <w:rPr>
          <w:rFonts w:ascii="Times New Roman" w:hAnsi="Times New Roman" w:cs="Times New Roman"/>
          <w:color w:val="000000"/>
          <w:sz w:val="28"/>
          <w:szCs w:val="28"/>
        </w:rPr>
        <w:lastRenderedPageBreak/>
        <w:t>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F001A9" w:rsidRPr="005E35A9" w:rsidRDefault="00E460EB">
      <w:pPr>
        <w:pStyle w:val="af4"/>
        <w:numPr>
          <w:ilvl w:val="1"/>
          <w:numId w:val="4"/>
        </w:numPr>
        <w:spacing w:after="0" w:line="240" w:lineRule="auto"/>
        <w:ind w:left="0" w:firstLine="0"/>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Осуществление проверок Министерством сельского хозяйства Карачаево-Черкесской Республики соблюдения порядка и условий предоставления субсидий, в том числе в части достижения результатов предоставления субсидии, а также проверок уполномоченными органами государственного финансового контроля в соответствии со статьями 268.1 и 269.2 Бюджетного кодекса Российской Федерации.</w:t>
      </w:r>
    </w:p>
    <w:p w:rsidR="00F001A9" w:rsidRPr="005E35A9" w:rsidRDefault="00E460EB">
      <w:pPr>
        <w:pStyle w:val="af4"/>
        <w:numPr>
          <w:ilvl w:val="0"/>
          <w:numId w:val="4"/>
        </w:numPr>
        <w:spacing w:after="0" w:line="240" w:lineRule="auto"/>
        <w:ind w:left="0" w:firstLine="0"/>
        <w:jc w:val="both"/>
        <w:rPr>
          <w:rFonts w:ascii="Times New Roman" w:hAnsi="Times New Roman" w:cs="Times New Roman"/>
          <w:color w:val="000000"/>
          <w:sz w:val="28"/>
          <w:szCs w:val="28"/>
          <w:lang w:eastAsia="ru-RU"/>
        </w:rPr>
      </w:pPr>
      <w:bookmarkStart w:id="189" w:name="sub_113112"/>
      <w:bookmarkStart w:id="190" w:name="sub_11411"/>
      <w:bookmarkEnd w:id="189"/>
      <w:bookmarkEnd w:id="190"/>
      <w:r w:rsidRPr="005E35A9">
        <w:rPr>
          <w:rFonts w:ascii="Times New Roman" w:hAnsi="Times New Roman" w:cs="Times New Roman"/>
          <w:color w:val="000000"/>
          <w:sz w:val="28"/>
          <w:szCs w:val="28"/>
          <w:lang w:eastAsia="ru-RU"/>
        </w:rPr>
        <w:t>Все условия, необходимые для предоставления субсидии, выполняю.</w:t>
      </w:r>
    </w:p>
    <w:p w:rsidR="00F001A9" w:rsidRPr="005E35A9" w:rsidRDefault="00E460EB">
      <w:pPr>
        <w:pStyle w:val="af4"/>
        <w:numPr>
          <w:ilvl w:val="0"/>
          <w:numId w:val="4"/>
        </w:numPr>
        <w:spacing w:after="0" w:line="240" w:lineRule="auto"/>
        <w:ind w:left="0" w:firstLine="0"/>
        <w:jc w:val="both"/>
        <w:rPr>
          <w:rFonts w:ascii="Times New Roman" w:hAnsi="Times New Roman" w:cs="Times New Roman"/>
          <w:color w:val="000000"/>
          <w:sz w:val="28"/>
          <w:szCs w:val="28"/>
          <w:lang w:eastAsia="ru-RU"/>
        </w:rPr>
      </w:pPr>
      <w:bookmarkStart w:id="191" w:name="sub_11412"/>
      <w:bookmarkStart w:id="192" w:name="sub_11511"/>
      <w:bookmarkEnd w:id="191"/>
      <w:proofErr w:type="gramStart"/>
      <w:r w:rsidRPr="005E35A9">
        <w:rPr>
          <w:rFonts w:ascii="Times New Roman" w:hAnsi="Times New Roman" w:cs="Times New Roman"/>
          <w:color w:val="000000"/>
          <w:sz w:val="28"/>
          <w:szCs w:val="28"/>
          <w:lang w:eastAsia="ru-RU"/>
        </w:rPr>
        <w:t xml:space="preserve">Уведомлен о том, что в случае выявления несоблюдения условий предоставления субсидии, </w:t>
      </w:r>
      <w:proofErr w:type="spellStart"/>
      <w:r w:rsidRPr="005E35A9">
        <w:rPr>
          <w:rFonts w:ascii="Times New Roman" w:hAnsi="Times New Roman" w:cs="Times New Roman"/>
          <w:color w:val="000000"/>
          <w:sz w:val="28"/>
          <w:szCs w:val="28"/>
          <w:lang w:eastAsia="ru-RU"/>
        </w:rPr>
        <w:t>недостижения</w:t>
      </w:r>
      <w:proofErr w:type="spellEnd"/>
      <w:r w:rsidRPr="005E35A9">
        <w:rPr>
          <w:rFonts w:ascii="Times New Roman" w:hAnsi="Times New Roman" w:cs="Times New Roman"/>
          <w:color w:val="000000"/>
          <w:sz w:val="28"/>
          <w:szCs w:val="28"/>
          <w:lang w:eastAsia="ru-RU"/>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10 (десяти) календарных дней со дня получения от уполномоченного органа требования о возврате субсидии.</w:t>
      </w:r>
      <w:bookmarkEnd w:id="192"/>
      <w:proofErr w:type="gramEnd"/>
    </w:p>
    <w:p w:rsidR="00F001A9" w:rsidRPr="005E35A9" w:rsidRDefault="00E460EB">
      <w:pPr>
        <w:pStyle w:val="af4"/>
        <w:numPr>
          <w:ilvl w:val="0"/>
          <w:numId w:val="4"/>
        </w:numPr>
        <w:spacing w:after="0" w:line="240" w:lineRule="auto"/>
        <w:ind w:left="0" w:firstLine="0"/>
        <w:jc w:val="both"/>
        <w:rPr>
          <w:rFonts w:ascii="Times New Roman" w:hAnsi="Times New Roman" w:cs="Times New Roman"/>
          <w:color w:val="000000"/>
          <w:sz w:val="28"/>
          <w:szCs w:val="28"/>
          <w:lang w:eastAsia="ru-RU"/>
        </w:rPr>
      </w:pPr>
      <w:r w:rsidRPr="005E35A9">
        <w:rPr>
          <w:rFonts w:ascii="Times New Roman" w:hAnsi="Times New Roman" w:cs="Times New Roman"/>
          <w:color w:val="000000"/>
          <w:sz w:val="28"/>
          <w:szCs w:val="28"/>
          <w:lang w:eastAsia="ru-RU"/>
        </w:rPr>
        <w:t>Обязуюсь представлять отчетность о финансово-экономическом состоянии по формам, утвержденным Министерством сельского хозяйства Российской Федерации.</w:t>
      </w:r>
    </w:p>
    <w:p w:rsidR="00F001A9" w:rsidRPr="005E35A9" w:rsidRDefault="00E460EB">
      <w:pPr>
        <w:pStyle w:val="af4"/>
        <w:numPr>
          <w:ilvl w:val="0"/>
          <w:numId w:val="4"/>
        </w:numPr>
        <w:spacing w:after="0" w:line="240" w:lineRule="auto"/>
        <w:ind w:left="0" w:firstLine="0"/>
        <w:jc w:val="both"/>
        <w:rPr>
          <w:rFonts w:ascii="Times New Roman" w:hAnsi="Times New Roman" w:cs="Times New Roman"/>
          <w:color w:val="000000"/>
          <w:sz w:val="28"/>
          <w:szCs w:val="28"/>
          <w:lang w:eastAsia="ru-RU"/>
        </w:rPr>
      </w:pPr>
      <w:bookmarkStart w:id="193" w:name="sub_1164"/>
      <w:bookmarkEnd w:id="193"/>
      <w:r w:rsidRPr="005E35A9">
        <w:rPr>
          <w:rFonts w:ascii="Times New Roman" w:hAnsi="Times New Roman" w:cs="Times New Roman"/>
          <w:color w:val="000000"/>
          <w:sz w:val="28"/>
          <w:szCs w:val="28"/>
          <w:lang w:eastAsia="ru-RU"/>
        </w:rPr>
        <w:t>Достоверность и полноту сведений, содержащихся в настоящей заявке и прилагаемых к ней документах, подтверждаю.</w:t>
      </w:r>
    </w:p>
    <w:p w:rsidR="00F001A9" w:rsidRPr="005E35A9" w:rsidRDefault="00E460EB">
      <w:pPr>
        <w:pStyle w:val="af4"/>
        <w:numPr>
          <w:ilvl w:val="0"/>
          <w:numId w:val="4"/>
        </w:numPr>
        <w:spacing w:after="0" w:line="240" w:lineRule="auto"/>
        <w:ind w:left="0" w:firstLine="0"/>
        <w:jc w:val="both"/>
        <w:rPr>
          <w:rFonts w:ascii="Times New Roman" w:hAnsi="Times New Roman" w:cs="Times New Roman"/>
          <w:color w:val="000000"/>
          <w:sz w:val="28"/>
          <w:szCs w:val="28"/>
          <w:lang w:eastAsia="ru-RU"/>
        </w:rPr>
      </w:pPr>
      <w:bookmarkStart w:id="194" w:name="sub_11641"/>
      <w:bookmarkEnd w:id="194"/>
      <w:r w:rsidRPr="005E35A9">
        <w:rPr>
          <w:rFonts w:ascii="Times New Roman" w:hAnsi="Times New Roman" w:cs="Times New Roman"/>
          <w:color w:val="000000"/>
          <w:sz w:val="28"/>
          <w:szCs w:val="28"/>
          <w:lang w:eastAsia="ru-RU"/>
        </w:rPr>
        <w:t xml:space="preserve">Об ответственности за предоставление неполных или заведомо недостоверных сведений и документов </w:t>
      </w:r>
      <w:proofErr w:type="gramStart"/>
      <w:r w:rsidRPr="005E35A9">
        <w:rPr>
          <w:rFonts w:ascii="Times New Roman" w:hAnsi="Times New Roman" w:cs="Times New Roman"/>
          <w:color w:val="000000"/>
          <w:sz w:val="28"/>
          <w:szCs w:val="28"/>
          <w:lang w:eastAsia="ru-RU"/>
        </w:rPr>
        <w:t>предупрежден</w:t>
      </w:r>
      <w:proofErr w:type="gramEnd"/>
      <w:r w:rsidRPr="005E35A9">
        <w:rPr>
          <w:rFonts w:ascii="Times New Roman" w:hAnsi="Times New Roman" w:cs="Times New Roman"/>
          <w:color w:val="000000"/>
          <w:sz w:val="28"/>
          <w:szCs w:val="28"/>
          <w:lang w:eastAsia="ru-RU"/>
        </w:rPr>
        <w:t>.</w:t>
      </w:r>
    </w:p>
    <w:p w:rsidR="00F001A9" w:rsidRPr="005E35A9" w:rsidRDefault="00E460EB">
      <w:pPr>
        <w:spacing w:after="0" w:line="240" w:lineRule="auto"/>
        <w:jc w:val="both"/>
        <w:rPr>
          <w:rFonts w:ascii="Times New Roman" w:hAnsi="Times New Roman" w:cs="Times New Roman"/>
          <w:sz w:val="28"/>
          <w:szCs w:val="28"/>
        </w:rPr>
      </w:pPr>
      <w:bookmarkStart w:id="195" w:name="sub_116211"/>
      <w:bookmarkEnd w:id="195"/>
      <w:r w:rsidRPr="005E35A9">
        <w:rPr>
          <w:rStyle w:val="a3"/>
          <w:rFonts w:ascii="Times New Roman" w:hAnsi="Times New Roman" w:cs="Times New Roman"/>
          <w:color w:val="000000"/>
          <w:sz w:val="28"/>
          <w:szCs w:val="28"/>
          <w:lang w:eastAsia="ru-RU"/>
        </w:rPr>
        <w:t>Приложение:</w:t>
      </w:r>
    </w:p>
    <w:p w:rsidR="00F001A9" w:rsidRPr="005E35A9" w:rsidRDefault="00E460EB">
      <w:pPr>
        <w:spacing w:after="0" w:line="240" w:lineRule="auto"/>
        <w:jc w:val="both"/>
        <w:rPr>
          <w:rFonts w:ascii="Times New Roman" w:hAnsi="Times New Roman" w:cs="Times New Roman"/>
          <w:color w:val="000000"/>
          <w:sz w:val="28"/>
          <w:szCs w:val="28"/>
        </w:rPr>
      </w:pPr>
      <w:bookmarkStart w:id="196" w:name="sub_116212"/>
      <w:bookmarkStart w:id="197" w:name="sub_11635"/>
      <w:bookmarkEnd w:id="196"/>
      <w:bookmarkEnd w:id="197"/>
      <w:r w:rsidRPr="005E35A9">
        <w:rPr>
          <w:rFonts w:ascii="Times New Roman" w:hAnsi="Times New Roman" w:cs="Times New Roman"/>
          <w:color w:val="000000"/>
          <w:sz w:val="28"/>
          <w:szCs w:val="28"/>
        </w:rPr>
        <w:t>1) __________________________________________ на ______ л. в ______ экз.</w:t>
      </w:r>
    </w:p>
    <w:p w:rsidR="00F001A9" w:rsidRPr="005E35A9" w:rsidRDefault="00E460EB">
      <w:pPr>
        <w:spacing w:after="0" w:line="240" w:lineRule="auto"/>
        <w:jc w:val="both"/>
        <w:rPr>
          <w:rFonts w:ascii="Times New Roman" w:hAnsi="Times New Roman" w:cs="Times New Roman"/>
          <w:color w:val="000000"/>
          <w:sz w:val="28"/>
          <w:szCs w:val="28"/>
        </w:rPr>
      </w:pPr>
      <w:bookmarkStart w:id="198" w:name="sub_116351"/>
      <w:bookmarkStart w:id="199" w:name="sub_1163121"/>
      <w:bookmarkEnd w:id="198"/>
      <w:bookmarkEnd w:id="199"/>
      <w:r w:rsidRPr="005E35A9">
        <w:rPr>
          <w:rFonts w:ascii="Times New Roman" w:hAnsi="Times New Roman" w:cs="Times New Roman"/>
          <w:color w:val="000000"/>
          <w:sz w:val="28"/>
          <w:szCs w:val="28"/>
        </w:rPr>
        <w:t>2) __________________________________________ на ______ л. в ______ экз.</w:t>
      </w:r>
    </w:p>
    <w:p w:rsidR="00F001A9" w:rsidRPr="005E35A9" w:rsidRDefault="00E460EB">
      <w:pPr>
        <w:spacing w:after="0" w:line="240" w:lineRule="auto"/>
        <w:jc w:val="both"/>
        <w:rPr>
          <w:rFonts w:ascii="Times New Roman" w:hAnsi="Times New Roman" w:cs="Times New Roman"/>
          <w:color w:val="000000"/>
          <w:sz w:val="28"/>
          <w:szCs w:val="28"/>
        </w:rPr>
      </w:pPr>
      <w:bookmarkStart w:id="200" w:name="sub_1163122"/>
      <w:bookmarkStart w:id="201" w:name="sub_1163211"/>
      <w:bookmarkEnd w:id="200"/>
      <w:bookmarkEnd w:id="201"/>
      <w:r w:rsidRPr="005E35A9">
        <w:rPr>
          <w:rFonts w:ascii="Times New Roman" w:hAnsi="Times New Roman" w:cs="Times New Roman"/>
          <w:color w:val="000000"/>
          <w:sz w:val="28"/>
          <w:szCs w:val="28"/>
        </w:rPr>
        <w:t>3) __________________________________________ на ______ л. в ______ экз.</w:t>
      </w:r>
    </w:p>
    <w:p w:rsidR="00F001A9" w:rsidRPr="005E35A9" w:rsidRDefault="00E460EB">
      <w:pPr>
        <w:spacing w:after="0" w:line="240" w:lineRule="auto"/>
        <w:jc w:val="both"/>
        <w:rPr>
          <w:rFonts w:ascii="Times New Roman" w:hAnsi="Times New Roman" w:cs="Times New Roman"/>
          <w:color w:val="000000"/>
          <w:sz w:val="28"/>
          <w:szCs w:val="28"/>
        </w:rPr>
      </w:pPr>
      <w:bookmarkStart w:id="202" w:name="sub_1163212"/>
      <w:bookmarkEnd w:id="202"/>
      <w:r w:rsidRPr="005E35A9">
        <w:rPr>
          <w:rFonts w:ascii="Times New Roman" w:hAnsi="Times New Roman" w:cs="Times New Roman"/>
          <w:color w:val="000000"/>
          <w:sz w:val="28"/>
          <w:szCs w:val="28"/>
        </w:rPr>
        <w:t>4) __________________________________________ на ______ л. в ______ экз.</w:t>
      </w:r>
      <w:bookmarkStart w:id="203" w:name="sub_116341"/>
      <w:bookmarkEnd w:id="203"/>
    </w:p>
    <w:p w:rsidR="00F001A9" w:rsidRPr="005E35A9" w:rsidRDefault="00F001A9">
      <w:pPr>
        <w:spacing w:after="0" w:line="240" w:lineRule="auto"/>
        <w:jc w:val="both"/>
        <w:rPr>
          <w:rFonts w:ascii="Times New Roman" w:hAnsi="Times New Roman" w:cs="Times New Roman"/>
          <w:color w:val="000000"/>
          <w:sz w:val="28"/>
          <w:szCs w:val="28"/>
        </w:rPr>
      </w:pPr>
    </w:p>
    <w:tbl>
      <w:tblPr>
        <w:tblW w:w="5000" w:type="pct"/>
        <w:tblLook w:val="0000" w:firstRow="0" w:lastRow="0" w:firstColumn="0" w:lastColumn="0" w:noHBand="0" w:noVBand="0"/>
      </w:tblPr>
      <w:tblGrid>
        <w:gridCol w:w="4467"/>
        <w:gridCol w:w="1985"/>
        <w:gridCol w:w="3402"/>
      </w:tblGrid>
      <w:tr w:rsidR="00F001A9" w:rsidRPr="005E35A9" w:rsidTr="00E460EB">
        <w:tc>
          <w:tcPr>
            <w:tcW w:w="2267"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Руководитель организации - получателя субсидии</w:t>
            </w:r>
          </w:p>
        </w:tc>
        <w:tc>
          <w:tcPr>
            <w:tcW w:w="1007"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(подпись)</w:t>
            </w:r>
          </w:p>
        </w:tc>
        <w:tc>
          <w:tcPr>
            <w:tcW w:w="1726"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(расшифровка подписи)</w:t>
            </w:r>
          </w:p>
        </w:tc>
      </w:tr>
      <w:tr w:rsidR="00F001A9" w:rsidRPr="005E35A9" w:rsidTr="00E460EB">
        <w:tc>
          <w:tcPr>
            <w:tcW w:w="2267" w:type="pct"/>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МП (при наличии)</w:t>
            </w:r>
          </w:p>
        </w:tc>
        <w:tc>
          <w:tcPr>
            <w:tcW w:w="1007" w:type="pct"/>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c>
          <w:tcPr>
            <w:tcW w:w="1726" w:type="pct"/>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r>
      <w:tr w:rsidR="00F001A9" w:rsidRPr="005E35A9" w:rsidTr="00E460EB">
        <w:trPr>
          <w:trHeight w:val="423"/>
        </w:trPr>
        <w:tc>
          <w:tcPr>
            <w:tcW w:w="2267"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Главный бухгалтер</w:t>
            </w:r>
          </w:p>
        </w:tc>
        <w:tc>
          <w:tcPr>
            <w:tcW w:w="1007"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(подпись)</w:t>
            </w:r>
          </w:p>
        </w:tc>
        <w:tc>
          <w:tcPr>
            <w:tcW w:w="1726"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(расшифровка подписи)</w:t>
            </w:r>
          </w:p>
        </w:tc>
      </w:tr>
      <w:tr w:rsidR="00F001A9" w:rsidRPr="005E35A9" w:rsidTr="00E460EB">
        <w:trPr>
          <w:trHeight w:val="426"/>
        </w:trPr>
        <w:tc>
          <w:tcPr>
            <w:tcW w:w="2267" w:type="pct"/>
            <w:vAlign w:val="center"/>
          </w:tcPr>
          <w:p w:rsidR="00F001A9" w:rsidRPr="005E35A9" w:rsidRDefault="00E460EB">
            <w:pPr>
              <w:pStyle w:val="af7"/>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Документы сдал «__» _____ 20__г.</w:t>
            </w:r>
          </w:p>
        </w:tc>
        <w:tc>
          <w:tcPr>
            <w:tcW w:w="1007"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(подпись)</w:t>
            </w:r>
          </w:p>
        </w:tc>
        <w:tc>
          <w:tcPr>
            <w:tcW w:w="1726" w:type="pct"/>
          </w:tcPr>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w:t>
            </w:r>
          </w:p>
          <w:p w:rsidR="00F001A9" w:rsidRPr="005E35A9" w:rsidRDefault="00E460EB">
            <w:pPr>
              <w:pStyle w:val="af5"/>
              <w:widowControl w:val="0"/>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(расшифровка подписи)</w:t>
            </w:r>
          </w:p>
        </w:tc>
      </w:tr>
    </w:tbl>
    <w:p w:rsidR="00F001A9" w:rsidRPr="005E35A9" w:rsidRDefault="00F001A9">
      <w:pPr>
        <w:pStyle w:val="ConsPlusNormal"/>
        <w:spacing w:after="0" w:line="240" w:lineRule="auto"/>
        <w:jc w:val="right"/>
        <w:outlineLvl w:val="1"/>
        <w:rPr>
          <w:color w:val="000000"/>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Заместитель Руководителя</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Администрации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Начальник Управления документационного</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обеспечения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Ф.Я. </w:t>
      </w:r>
      <w:proofErr w:type="spellStart"/>
      <w:r w:rsidRPr="005E35A9">
        <w:rPr>
          <w:rFonts w:ascii="Times New Roman" w:eastAsia="SimSun" w:hAnsi="Times New Roman" w:cs="Times New Roman"/>
          <w:kern w:val="2"/>
          <w:sz w:val="28"/>
          <w:szCs w:val="28"/>
        </w:rPr>
        <w:t>Астежева</w:t>
      </w:r>
      <w:proofErr w:type="spellEnd"/>
    </w:p>
    <w:p w:rsidR="00F001A9" w:rsidRPr="005E35A9" w:rsidRDefault="00F001A9">
      <w:pPr>
        <w:spacing w:after="0"/>
        <w:textAlignment w:val="baseline"/>
        <w:rPr>
          <w:rFonts w:ascii="Times New Roman" w:eastAsia="SimSun" w:hAnsi="Times New Roman" w:cs="Times New Roman"/>
          <w:kern w:val="2"/>
          <w:sz w:val="28"/>
          <w:szCs w:val="28"/>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Министр сельского хозяйства</w:t>
      </w:r>
    </w:p>
    <w:p w:rsidR="00F001A9" w:rsidRPr="005E35A9" w:rsidRDefault="00E460EB">
      <w:pPr>
        <w:spacing w:after="0" w:line="240" w:lineRule="auto"/>
        <w:jc w:val="both"/>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А.А. </w:t>
      </w:r>
      <w:proofErr w:type="spellStart"/>
      <w:r w:rsidRPr="005E35A9">
        <w:rPr>
          <w:rFonts w:ascii="Times New Roman" w:eastAsia="SimSun" w:hAnsi="Times New Roman" w:cs="Times New Roman"/>
          <w:kern w:val="2"/>
          <w:sz w:val="28"/>
          <w:szCs w:val="28"/>
        </w:rPr>
        <w:t>Боташев</w:t>
      </w:r>
      <w:proofErr w:type="spellEnd"/>
    </w:p>
    <w:p w:rsidR="00F001A9" w:rsidRPr="005E35A9" w:rsidRDefault="00E460EB">
      <w:pPr>
        <w:pStyle w:val="ConsPlusNormal"/>
        <w:spacing w:after="0" w:line="240" w:lineRule="auto"/>
        <w:jc w:val="right"/>
        <w:outlineLvl w:val="1"/>
        <w:rPr>
          <w:color w:val="000000"/>
        </w:rPr>
      </w:pPr>
      <w:r w:rsidRPr="005E35A9">
        <w:rPr>
          <w:color w:val="000000"/>
        </w:rPr>
        <w:lastRenderedPageBreak/>
        <w:t>Приложение 3</w:t>
      </w:r>
    </w:p>
    <w:p w:rsidR="00F001A9" w:rsidRPr="005E35A9" w:rsidRDefault="00E460EB">
      <w:pPr>
        <w:pStyle w:val="ConsPlusNormal"/>
        <w:spacing w:after="0" w:line="240" w:lineRule="auto"/>
        <w:jc w:val="right"/>
        <w:rPr>
          <w:color w:val="000000"/>
        </w:rPr>
      </w:pPr>
      <w:r w:rsidRPr="005E35A9">
        <w:rPr>
          <w:color w:val="000000"/>
        </w:rPr>
        <w:t>к Правилам</w:t>
      </w:r>
    </w:p>
    <w:p w:rsidR="00F001A9" w:rsidRPr="005E35A9" w:rsidRDefault="00E460EB">
      <w:pPr>
        <w:pStyle w:val="ConsPlusNormal"/>
        <w:spacing w:after="0" w:line="240" w:lineRule="auto"/>
        <w:jc w:val="right"/>
        <w:rPr>
          <w:color w:val="000000"/>
          <w:lang w:eastAsia="ru-RU"/>
        </w:rPr>
      </w:pPr>
      <w:r w:rsidRPr="005E35A9">
        <w:rPr>
          <w:color w:val="000000"/>
          <w:lang w:eastAsia="ru-RU"/>
        </w:rPr>
        <w:t>от ___________ №_____</w:t>
      </w:r>
    </w:p>
    <w:p w:rsidR="00F001A9" w:rsidRPr="005E35A9" w:rsidRDefault="00F001A9">
      <w:pPr>
        <w:pStyle w:val="ConsPlusNormal"/>
        <w:spacing w:after="0" w:line="240" w:lineRule="auto"/>
        <w:jc w:val="both"/>
        <w:rPr>
          <w:color w:val="000000"/>
          <w:lang w:eastAsia="ru-RU"/>
        </w:rPr>
      </w:pPr>
    </w:p>
    <w:p w:rsidR="00F001A9" w:rsidRPr="005E35A9" w:rsidRDefault="00E460EB">
      <w:pPr>
        <w:pStyle w:val="ConsPlusNormal"/>
        <w:spacing w:after="0" w:line="240" w:lineRule="auto"/>
        <w:jc w:val="center"/>
        <w:rPr>
          <w:color w:val="000000"/>
          <w:lang w:eastAsia="ru-RU"/>
        </w:rPr>
      </w:pPr>
      <w:r w:rsidRPr="005E35A9">
        <w:rPr>
          <w:color w:val="000000"/>
          <w:lang w:eastAsia="ru-RU"/>
        </w:rPr>
        <w:t>Справка-расчет</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размера причитающихся средств субсидий на реализацию</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мероприятий в области мелиорации земель</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сельскохозяйственного назначения в Карачаево-Черкесской Республике</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______________________________________________________________</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(полное наименование заявителя, ИНН)</w:t>
      </w:r>
    </w:p>
    <w:p w:rsidR="00F001A9" w:rsidRPr="00C67673" w:rsidRDefault="00F001A9">
      <w:pPr>
        <w:pStyle w:val="ConsPlusNonformat"/>
        <w:spacing w:after="0" w:line="240" w:lineRule="auto"/>
        <w:jc w:val="center"/>
        <w:rPr>
          <w:rFonts w:ascii="Times New Roman" w:hAnsi="Times New Roman" w:cs="Times New Roman"/>
          <w:color w:val="000000"/>
          <w:sz w:val="14"/>
          <w:szCs w:val="28"/>
        </w:rPr>
      </w:pPr>
    </w:p>
    <w:tbl>
      <w:tblPr>
        <w:tblW w:w="5000" w:type="pct"/>
        <w:tblLook w:val="0000" w:firstRow="0" w:lastRow="0" w:firstColumn="0" w:lastColumn="0" w:noHBand="0" w:noVBand="0"/>
      </w:tblPr>
      <w:tblGrid>
        <w:gridCol w:w="2868"/>
        <w:gridCol w:w="1868"/>
        <w:gridCol w:w="1740"/>
        <w:gridCol w:w="1554"/>
        <w:gridCol w:w="1824"/>
      </w:tblGrid>
      <w:tr w:rsidR="00F001A9" w:rsidRPr="00E460EB" w:rsidTr="00E460EB">
        <w:trPr>
          <w:trHeight w:val="170"/>
        </w:trPr>
        <w:tc>
          <w:tcPr>
            <w:tcW w:w="1474"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center"/>
              <w:rPr>
                <w:color w:val="000000"/>
                <w:sz w:val="24"/>
                <w:szCs w:val="24"/>
              </w:rPr>
            </w:pPr>
            <w:r w:rsidRPr="00E460EB">
              <w:rPr>
                <w:color w:val="000000"/>
                <w:sz w:val="24"/>
                <w:szCs w:val="24"/>
              </w:rPr>
              <w:t>Наименования мероприятий</w:t>
            </w:r>
          </w:p>
        </w:tc>
        <w:tc>
          <w:tcPr>
            <w:tcW w:w="874"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uppressAutoHyphens w:val="0"/>
              <w:spacing w:after="0" w:line="240" w:lineRule="auto"/>
              <w:jc w:val="center"/>
              <w:rPr>
                <w:color w:val="000000"/>
                <w:sz w:val="24"/>
                <w:szCs w:val="24"/>
              </w:rPr>
            </w:pPr>
            <w:r w:rsidRPr="00E460EB">
              <w:rPr>
                <w:color w:val="000000"/>
                <w:sz w:val="24"/>
                <w:szCs w:val="24"/>
              </w:rPr>
              <w:t xml:space="preserve">Мелиорируемая площадь, </w:t>
            </w:r>
            <w:proofErr w:type="gramStart"/>
            <w:r w:rsidRPr="00E460EB">
              <w:rPr>
                <w:color w:val="000000"/>
                <w:sz w:val="24"/>
                <w:szCs w:val="24"/>
              </w:rPr>
              <w:t>га</w:t>
            </w:r>
            <w:proofErr w:type="gramEnd"/>
          </w:p>
        </w:tc>
        <w:tc>
          <w:tcPr>
            <w:tcW w:w="901"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center"/>
              <w:rPr>
                <w:color w:val="000000"/>
                <w:sz w:val="24"/>
                <w:szCs w:val="24"/>
              </w:rPr>
            </w:pPr>
            <w:r w:rsidRPr="00E460EB">
              <w:rPr>
                <w:color w:val="000000"/>
                <w:sz w:val="24"/>
                <w:szCs w:val="24"/>
              </w:rPr>
              <w:t>Фактические затраты*</w:t>
            </w:r>
          </w:p>
          <w:p w:rsidR="00F001A9" w:rsidRPr="00E460EB" w:rsidRDefault="00E460EB">
            <w:pPr>
              <w:pStyle w:val="ConsPlusNormal"/>
              <w:widowControl w:val="0"/>
              <w:spacing w:after="0" w:line="240" w:lineRule="auto"/>
              <w:jc w:val="center"/>
              <w:rPr>
                <w:color w:val="000000"/>
                <w:sz w:val="24"/>
                <w:szCs w:val="24"/>
              </w:rPr>
            </w:pPr>
            <w:r w:rsidRPr="00E460EB">
              <w:rPr>
                <w:color w:val="000000"/>
                <w:sz w:val="24"/>
                <w:szCs w:val="24"/>
              </w:rPr>
              <w:t>руб.</w:t>
            </w:r>
          </w:p>
        </w:tc>
        <w:tc>
          <w:tcPr>
            <w:tcW w:w="807"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center"/>
              <w:rPr>
                <w:color w:val="000000"/>
                <w:sz w:val="24"/>
                <w:szCs w:val="24"/>
              </w:rPr>
            </w:pPr>
            <w:r w:rsidRPr="00E460EB">
              <w:rPr>
                <w:color w:val="000000"/>
                <w:sz w:val="24"/>
                <w:szCs w:val="24"/>
              </w:rPr>
              <w:t>% возмещения</w:t>
            </w:r>
          </w:p>
        </w:tc>
        <w:tc>
          <w:tcPr>
            <w:tcW w:w="944"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center"/>
              <w:rPr>
                <w:color w:val="000000"/>
                <w:sz w:val="24"/>
                <w:szCs w:val="24"/>
              </w:rPr>
            </w:pPr>
            <w:r w:rsidRPr="00E460EB">
              <w:rPr>
                <w:color w:val="000000"/>
                <w:sz w:val="24"/>
                <w:szCs w:val="24"/>
              </w:rPr>
              <w:t>Потребность в субсидиях, руб.</w:t>
            </w:r>
          </w:p>
        </w:tc>
      </w:tr>
      <w:tr w:rsidR="00F001A9" w:rsidRPr="00E460EB" w:rsidTr="00E460EB">
        <w:trPr>
          <w:trHeight w:val="170"/>
        </w:trPr>
        <w:tc>
          <w:tcPr>
            <w:tcW w:w="1474"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szCs w:val="24"/>
              </w:rPr>
            </w:pPr>
            <w:r w:rsidRPr="00E460EB">
              <w:rPr>
                <w:color w:val="000000"/>
                <w:sz w:val="24"/>
                <w:szCs w:val="24"/>
              </w:rPr>
              <w:t>Гидромелиоративные мероприятия</w:t>
            </w:r>
          </w:p>
        </w:tc>
        <w:tc>
          <w:tcPr>
            <w:tcW w:w="87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807"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4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r>
      <w:tr w:rsidR="00F001A9" w:rsidRPr="00E460EB" w:rsidTr="00E460EB">
        <w:trPr>
          <w:trHeight w:val="170"/>
        </w:trPr>
        <w:tc>
          <w:tcPr>
            <w:tcW w:w="1474"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szCs w:val="24"/>
              </w:rPr>
            </w:pPr>
            <w:proofErr w:type="spellStart"/>
            <w:r w:rsidRPr="00E460EB">
              <w:rPr>
                <w:color w:val="000000"/>
                <w:sz w:val="24"/>
                <w:szCs w:val="24"/>
              </w:rPr>
              <w:t>Культуртехнические</w:t>
            </w:r>
            <w:proofErr w:type="spellEnd"/>
            <w:r w:rsidRPr="00E460EB">
              <w:rPr>
                <w:color w:val="000000"/>
                <w:sz w:val="24"/>
                <w:szCs w:val="24"/>
              </w:rPr>
              <w:t xml:space="preserve"> мероприятия</w:t>
            </w:r>
          </w:p>
        </w:tc>
        <w:tc>
          <w:tcPr>
            <w:tcW w:w="87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807"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4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r>
      <w:tr w:rsidR="00F001A9" w:rsidRPr="00E460EB" w:rsidTr="00E460EB">
        <w:trPr>
          <w:trHeight w:val="170"/>
        </w:trPr>
        <w:tc>
          <w:tcPr>
            <w:tcW w:w="1474"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szCs w:val="24"/>
              </w:rPr>
            </w:pPr>
            <w:proofErr w:type="spellStart"/>
            <w:r w:rsidRPr="00E460EB">
              <w:rPr>
                <w:color w:val="000000"/>
                <w:sz w:val="24"/>
                <w:szCs w:val="24"/>
              </w:rPr>
              <w:t>Агролесомелиоративные</w:t>
            </w:r>
            <w:proofErr w:type="spellEnd"/>
            <w:r w:rsidRPr="00E460EB">
              <w:rPr>
                <w:color w:val="000000"/>
                <w:sz w:val="24"/>
                <w:szCs w:val="24"/>
              </w:rPr>
              <w:t xml:space="preserve"> мероприятия</w:t>
            </w:r>
          </w:p>
        </w:tc>
        <w:tc>
          <w:tcPr>
            <w:tcW w:w="87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807"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4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r>
      <w:tr w:rsidR="00F001A9" w:rsidRPr="00E460EB" w:rsidTr="00E460EB">
        <w:trPr>
          <w:trHeight w:val="170"/>
        </w:trPr>
        <w:tc>
          <w:tcPr>
            <w:tcW w:w="1474"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szCs w:val="24"/>
              </w:rPr>
            </w:pPr>
            <w:r w:rsidRPr="00E460EB">
              <w:rPr>
                <w:color w:val="000000"/>
                <w:sz w:val="24"/>
                <w:szCs w:val="24"/>
              </w:rPr>
              <w:t>Фитомелиоративные мероприятия</w:t>
            </w:r>
          </w:p>
        </w:tc>
        <w:tc>
          <w:tcPr>
            <w:tcW w:w="87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807"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4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r>
      <w:tr w:rsidR="00F001A9" w:rsidRPr="00E460EB" w:rsidTr="00E460EB">
        <w:trPr>
          <w:trHeight w:val="170"/>
        </w:trPr>
        <w:tc>
          <w:tcPr>
            <w:tcW w:w="1474"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szCs w:val="24"/>
              </w:rPr>
            </w:pPr>
            <w:r w:rsidRPr="00E460EB">
              <w:rPr>
                <w:color w:val="000000"/>
                <w:sz w:val="24"/>
                <w:szCs w:val="24"/>
              </w:rPr>
              <w:t>Итого</w:t>
            </w:r>
          </w:p>
        </w:tc>
        <w:tc>
          <w:tcPr>
            <w:tcW w:w="87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807"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c>
          <w:tcPr>
            <w:tcW w:w="944"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szCs w:val="24"/>
              </w:rPr>
            </w:pPr>
          </w:p>
        </w:tc>
      </w:tr>
    </w:tbl>
    <w:p w:rsidR="00F001A9" w:rsidRPr="005E35A9" w:rsidRDefault="00E460EB">
      <w:pPr>
        <w:pStyle w:val="ConsPlusNonformat"/>
        <w:spacing w:after="0" w:line="240" w:lineRule="auto"/>
        <w:jc w:val="both"/>
        <w:rPr>
          <w:rFonts w:ascii="Times New Roman" w:eastAsia="Courier New" w:hAnsi="Times New Roman" w:cs="Times New Roman"/>
          <w:color w:val="000000"/>
          <w:sz w:val="28"/>
          <w:szCs w:val="28"/>
        </w:rPr>
      </w:pPr>
      <w:r w:rsidRPr="005E35A9">
        <w:rPr>
          <w:rFonts w:ascii="Times New Roman" w:eastAsia="Courier New" w:hAnsi="Times New Roman" w:cs="Times New Roman"/>
          <w:color w:val="000000"/>
          <w:sz w:val="28"/>
          <w:szCs w:val="28"/>
        </w:rPr>
        <w:t>________________</w:t>
      </w:r>
    </w:p>
    <w:p w:rsidR="00F001A9" w:rsidRPr="00C67673" w:rsidRDefault="00E460EB">
      <w:pPr>
        <w:pStyle w:val="ConsPlusNonformat"/>
        <w:spacing w:after="0" w:line="240" w:lineRule="auto"/>
        <w:jc w:val="both"/>
        <w:rPr>
          <w:rFonts w:ascii="Times New Roman" w:hAnsi="Times New Roman" w:cs="Times New Roman"/>
          <w:color w:val="000000"/>
          <w:sz w:val="22"/>
          <w:szCs w:val="28"/>
        </w:rPr>
      </w:pPr>
      <w:r w:rsidRPr="00C67673">
        <w:rPr>
          <w:rFonts w:ascii="Times New Roman" w:hAnsi="Times New Roman" w:cs="Times New Roman"/>
          <w:color w:val="000000"/>
          <w:sz w:val="22"/>
          <w:szCs w:val="28"/>
        </w:rPr>
        <w:t>*Без учета налога на добавленную стоимость - для заявителей, являющихся  плательщиками налога на добавленную стоимость. С учетом налога на  добавленную стоимость, учтенного поставщиками товаров, работ и услуг во взаиморасчетах, - для заявителей, освобожденных от уплаты налога на добавленную стоимость в соответствии с законодательством Российской Федерации.</w:t>
      </w:r>
    </w:p>
    <w:p w:rsidR="00F001A9" w:rsidRPr="00C67673" w:rsidRDefault="00F001A9">
      <w:pPr>
        <w:pStyle w:val="ConsPlusNonformat"/>
        <w:spacing w:after="0" w:line="240" w:lineRule="auto"/>
        <w:jc w:val="both"/>
        <w:rPr>
          <w:rFonts w:ascii="Times New Roman" w:hAnsi="Times New Roman" w:cs="Times New Roman"/>
          <w:color w:val="000000"/>
          <w:sz w:val="22"/>
          <w:szCs w:val="28"/>
        </w:rPr>
      </w:pPr>
    </w:p>
    <w:tbl>
      <w:tblPr>
        <w:tblW w:w="5000" w:type="pct"/>
        <w:tblLook w:val="0000" w:firstRow="0" w:lastRow="0" w:firstColumn="0" w:lastColumn="0" w:noHBand="0" w:noVBand="0"/>
      </w:tblPr>
      <w:tblGrid>
        <w:gridCol w:w="4705"/>
        <w:gridCol w:w="1879"/>
        <w:gridCol w:w="3270"/>
      </w:tblGrid>
      <w:tr w:rsidR="00F001A9" w:rsidRPr="005E35A9" w:rsidTr="00E460EB">
        <w:tc>
          <w:tcPr>
            <w:tcW w:w="2387"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Руководитель организации - получателя субсидии</w:t>
            </w:r>
          </w:p>
        </w:tc>
        <w:tc>
          <w:tcPr>
            <w:tcW w:w="953" w:type="pct"/>
          </w:tcPr>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_________</w:t>
            </w:r>
          </w:p>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(подпись)</w:t>
            </w:r>
          </w:p>
        </w:tc>
        <w:tc>
          <w:tcPr>
            <w:tcW w:w="1659" w:type="pct"/>
          </w:tcPr>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______________</w:t>
            </w:r>
          </w:p>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(расшифровка подписи)</w:t>
            </w:r>
          </w:p>
        </w:tc>
      </w:tr>
      <w:tr w:rsidR="00F001A9" w:rsidRPr="005E35A9" w:rsidTr="00E460EB">
        <w:tc>
          <w:tcPr>
            <w:tcW w:w="2387" w:type="pct"/>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МП (при наличии)</w:t>
            </w:r>
          </w:p>
        </w:tc>
        <w:tc>
          <w:tcPr>
            <w:tcW w:w="953" w:type="pct"/>
          </w:tcPr>
          <w:p w:rsidR="00F001A9" w:rsidRPr="00E460EB" w:rsidRDefault="00F001A9">
            <w:pPr>
              <w:pStyle w:val="af5"/>
              <w:widowControl w:val="0"/>
              <w:spacing w:after="0" w:line="240" w:lineRule="auto"/>
              <w:rPr>
                <w:rFonts w:ascii="Times New Roman" w:hAnsi="Times New Roman" w:cs="Times New Roman"/>
                <w:color w:val="000000"/>
                <w:sz w:val="24"/>
                <w:szCs w:val="28"/>
              </w:rPr>
            </w:pPr>
          </w:p>
        </w:tc>
        <w:tc>
          <w:tcPr>
            <w:tcW w:w="1659" w:type="pct"/>
          </w:tcPr>
          <w:p w:rsidR="00F001A9" w:rsidRPr="00E460EB" w:rsidRDefault="00F001A9">
            <w:pPr>
              <w:pStyle w:val="af5"/>
              <w:widowControl w:val="0"/>
              <w:spacing w:after="0" w:line="240" w:lineRule="auto"/>
              <w:rPr>
                <w:rFonts w:ascii="Times New Roman" w:hAnsi="Times New Roman" w:cs="Times New Roman"/>
                <w:color w:val="000000"/>
                <w:sz w:val="24"/>
                <w:szCs w:val="28"/>
              </w:rPr>
            </w:pPr>
          </w:p>
        </w:tc>
      </w:tr>
      <w:tr w:rsidR="00F001A9" w:rsidRPr="005E35A9" w:rsidTr="00E460EB">
        <w:tc>
          <w:tcPr>
            <w:tcW w:w="2387"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Главный бухгалтер</w:t>
            </w:r>
          </w:p>
        </w:tc>
        <w:tc>
          <w:tcPr>
            <w:tcW w:w="953" w:type="pct"/>
          </w:tcPr>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_________</w:t>
            </w:r>
          </w:p>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(подпись)</w:t>
            </w:r>
          </w:p>
        </w:tc>
        <w:tc>
          <w:tcPr>
            <w:tcW w:w="1659" w:type="pct"/>
          </w:tcPr>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______________</w:t>
            </w:r>
          </w:p>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(расшифровка подписи)</w:t>
            </w:r>
          </w:p>
        </w:tc>
      </w:tr>
      <w:tr w:rsidR="00F001A9" w:rsidRPr="005E35A9" w:rsidTr="00E460EB">
        <w:tc>
          <w:tcPr>
            <w:tcW w:w="2387" w:type="pct"/>
            <w:vAlign w:val="center"/>
          </w:tcPr>
          <w:p w:rsidR="00F001A9" w:rsidRPr="005E35A9" w:rsidRDefault="00C67673">
            <w:pPr>
              <w:pStyle w:val="af7"/>
              <w:widowControl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Документы сдал «__» _____</w:t>
            </w:r>
            <w:r w:rsidR="00E460EB" w:rsidRPr="005E35A9">
              <w:rPr>
                <w:rFonts w:ascii="Times New Roman" w:hAnsi="Times New Roman" w:cs="Times New Roman"/>
                <w:color w:val="000000"/>
                <w:sz w:val="28"/>
                <w:szCs w:val="28"/>
              </w:rPr>
              <w:t xml:space="preserve"> 20__ г.</w:t>
            </w:r>
          </w:p>
        </w:tc>
        <w:tc>
          <w:tcPr>
            <w:tcW w:w="953" w:type="pct"/>
          </w:tcPr>
          <w:p w:rsidR="00F001A9" w:rsidRPr="00E460EB" w:rsidRDefault="00F001A9">
            <w:pPr>
              <w:pStyle w:val="af5"/>
              <w:widowControl w:val="0"/>
              <w:spacing w:after="0" w:line="240" w:lineRule="auto"/>
              <w:jc w:val="center"/>
              <w:rPr>
                <w:rFonts w:ascii="Times New Roman" w:hAnsi="Times New Roman" w:cs="Times New Roman"/>
                <w:color w:val="000000"/>
                <w:sz w:val="24"/>
                <w:szCs w:val="28"/>
              </w:rPr>
            </w:pPr>
          </w:p>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_________</w:t>
            </w:r>
          </w:p>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(подпись)</w:t>
            </w:r>
          </w:p>
        </w:tc>
        <w:tc>
          <w:tcPr>
            <w:tcW w:w="1659" w:type="pct"/>
          </w:tcPr>
          <w:p w:rsidR="00F001A9" w:rsidRPr="00E460EB" w:rsidRDefault="00F001A9">
            <w:pPr>
              <w:pStyle w:val="af5"/>
              <w:widowControl w:val="0"/>
              <w:spacing w:after="0" w:line="240" w:lineRule="auto"/>
              <w:jc w:val="center"/>
              <w:rPr>
                <w:rFonts w:ascii="Times New Roman" w:hAnsi="Times New Roman" w:cs="Times New Roman"/>
                <w:color w:val="000000"/>
                <w:sz w:val="24"/>
                <w:szCs w:val="28"/>
              </w:rPr>
            </w:pPr>
          </w:p>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______________</w:t>
            </w:r>
          </w:p>
          <w:p w:rsidR="00F001A9" w:rsidRPr="00E460EB" w:rsidRDefault="00E460EB">
            <w:pPr>
              <w:pStyle w:val="af5"/>
              <w:widowControl w:val="0"/>
              <w:spacing w:after="0" w:line="240" w:lineRule="auto"/>
              <w:jc w:val="center"/>
              <w:rPr>
                <w:rFonts w:ascii="Times New Roman" w:hAnsi="Times New Roman" w:cs="Times New Roman"/>
                <w:color w:val="000000"/>
                <w:sz w:val="24"/>
                <w:szCs w:val="28"/>
              </w:rPr>
            </w:pPr>
            <w:r w:rsidRPr="00E460EB">
              <w:rPr>
                <w:rFonts w:ascii="Times New Roman" w:hAnsi="Times New Roman" w:cs="Times New Roman"/>
                <w:color w:val="000000"/>
                <w:sz w:val="24"/>
                <w:szCs w:val="28"/>
              </w:rPr>
              <w:t>(расшифровка подписи)</w:t>
            </w:r>
          </w:p>
        </w:tc>
      </w:tr>
    </w:tbl>
    <w:p w:rsidR="00F001A9" w:rsidRPr="005E35A9" w:rsidRDefault="00F001A9">
      <w:pPr>
        <w:pStyle w:val="ConsPlusNormal"/>
        <w:spacing w:after="0" w:line="240" w:lineRule="auto"/>
        <w:jc w:val="right"/>
        <w:outlineLvl w:val="1"/>
        <w:rPr>
          <w:color w:val="000000"/>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Заместитель Руководителя</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Администрации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Начальник Управления документационного</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обеспечения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Ф.Я. </w:t>
      </w:r>
      <w:proofErr w:type="spellStart"/>
      <w:r w:rsidRPr="005E35A9">
        <w:rPr>
          <w:rFonts w:ascii="Times New Roman" w:eastAsia="SimSun" w:hAnsi="Times New Roman" w:cs="Times New Roman"/>
          <w:kern w:val="2"/>
          <w:sz w:val="28"/>
          <w:szCs w:val="28"/>
        </w:rPr>
        <w:t>Астежева</w:t>
      </w:r>
      <w:proofErr w:type="spellEnd"/>
    </w:p>
    <w:p w:rsidR="00F001A9" w:rsidRPr="005E35A9" w:rsidRDefault="00F001A9">
      <w:pPr>
        <w:spacing w:after="0"/>
        <w:textAlignment w:val="baseline"/>
        <w:rPr>
          <w:rFonts w:ascii="Times New Roman" w:eastAsia="SimSun" w:hAnsi="Times New Roman" w:cs="Times New Roman"/>
          <w:kern w:val="2"/>
          <w:sz w:val="28"/>
          <w:szCs w:val="28"/>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Министр сельского хозяйства</w:t>
      </w:r>
    </w:p>
    <w:p w:rsidR="00F001A9" w:rsidRPr="005E35A9" w:rsidRDefault="00E460EB">
      <w:pPr>
        <w:spacing w:after="0" w:line="240" w:lineRule="auto"/>
        <w:jc w:val="both"/>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А.А. </w:t>
      </w:r>
      <w:proofErr w:type="spellStart"/>
      <w:r w:rsidRPr="005E35A9">
        <w:rPr>
          <w:rFonts w:ascii="Times New Roman" w:eastAsia="SimSun" w:hAnsi="Times New Roman" w:cs="Times New Roman"/>
          <w:kern w:val="2"/>
          <w:sz w:val="28"/>
          <w:szCs w:val="28"/>
        </w:rPr>
        <w:t>Боташев</w:t>
      </w:r>
      <w:proofErr w:type="spellEnd"/>
    </w:p>
    <w:p w:rsidR="00F001A9" w:rsidRPr="005E35A9" w:rsidRDefault="00F001A9">
      <w:pPr>
        <w:pStyle w:val="ConsPlusNormal"/>
        <w:spacing w:after="0" w:line="240" w:lineRule="auto"/>
        <w:jc w:val="right"/>
        <w:outlineLvl w:val="1"/>
        <w:rPr>
          <w:color w:val="000000"/>
        </w:rPr>
      </w:pPr>
    </w:p>
    <w:p w:rsidR="00E460EB" w:rsidRDefault="00E460EB">
      <w:pPr>
        <w:pStyle w:val="ConsPlusNormal"/>
        <w:spacing w:after="0" w:line="240" w:lineRule="auto"/>
        <w:jc w:val="right"/>
        <w:outlineLvl w:val="1"/>
        <w:rPr>
          <w:color w:val="000000"/>
        </w:rPr>
      </w:pPr>
    </w:p>
    <w:p w:rsidR="00E460EB" w:rsidRDefault="00E460EB">
      <w:pPr>
        <w:pStyle w:val="ConsPlusNormal"/>
        <w:spacing w:after="0" w:line="240" w:lineRule="auto"/>
        <w:jc w:val="right"/>
        <w:outlineLvl w:val="1"/>
        <w:rPr>
          <w:color w:val="000000"/>
        </w:rPr>
      </w:pPr>
    </w:p>
    <w:p w:rsidR="00F001A9" w:rsidRPr="005E35A9" w:rsidRDefault="00E460EB">
      <w:pPr>
        <w:pStyle w:val="ConsPlusNormal"/>
        <w:spacing w:after="0" w:line="240" w:lineRule="auto"/>
        <w:jc w:val="right"/>
        <w:outlineLvl w:val="1"/>
        <w:rPr>
          <w:color w:val="000000"/>
        </w:rPr>
      </w:pPr>
      <w:r w:rsidRPr="005E35A9">
        <w:rPr>
          <w:color w:val="000000"/>
        </w:rPr>
        <w:lastRenderedPageBreak/>
        <w:t>Приложение 4</w:t>
      </w:r>
    </w:p>
    <w:p w:rsidR="00F001A9" w:rsidRPr="005E35A9" w:rsidRDefault="00E460EB">
      <w:pPr>
        <w:pStyle w:val="ConsPlusNormal"/>
        <w:spacing w:after="0" w:line="240" w:lineRule="auto"/>
        <w:jc w:val="right"/>
        <w:rPr>
          <w:color w:val="000000"/>
        </w:rPr>
      </w:pPr>
      <w:r w:rsidRPr="005E35A9">
        <w:rPr>
          <w:color w:val="000000"/>
        </w:rPr>
        <w:t>к Правилам</w:t>
      </w:r>
    </w:p>
    <w:p w:rsidR="00F001A9" w:rsidRPr="005E35A9" w:rsidRDefault="00E460EB">
      <w:pPr>
        <w:pStyle w:val="ConsPlusNormal"/>
        <w:spacing w:after="0" w:line="240" w:lineRule="auto"/>
        <w:jc w:val="right"/>
        <w:rPr>
          <w:color w:val="000000"/>
          <w:lang w:eastAsia="ru-RU"/>
        </w:rPr>
      </w:pPr>
      <w:r w:rsidRPr="005E35A9">
        <w:rPr>
          <w:color w:val="000000"/>
          <w:lang w:eastAsia="ru-RU"/>
        </w:rPr>
        <w:t>от ___________ №_____</w:t>
      </w:r>
    </w:p>
    <w:p w:rsidR="00F001A9" w:rsidRPr="005E35A9" w:rsidRDefault="00F001A9">
      <w:pPr>
        <w:pStyle w:val="ConsPlusNormal"/>
        <w:spacing w:after="0" w:line="240" w:lineRule="auto"/>
        <w:jc w:val="both"/>
        <w:rPr>
          <w:color w:val="000000"/>
          <w:lang w:eastAsia="ru-RU"/>
        </w:rPr>
      </w:pP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АКТ</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ввода в эксплуатацию мелиорируемых земель</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______________________________________________________________</w:t>
      </w:r>
    </w:p>
    <w:p w:rsidR="00F001A9" w:rsidRPr="005E35A9" w:rsidRDefault="00E460EB">
      <w:pPr>
        <w:pStyle w:val="ConsPlusNonformat"/>
        <w:spacing w:after="0" w:line="240" w:lineRule="auto"/>
        <w:jc w:val="center"/>
        <w:rPr>
          <w:rFonts w:ascii="Times New Roman" w:hAnsi="Times New Roman" w:cs="Times New Roman"/>
          <w:sz w:val="28"/>
          <w:szCs w:val="28"/>
        </w:rPr>
      </w:pPr>
      <w:r w:rsidRPr="005E35A9">
        <w:rPr>
          <w:rFonts w:ascii="Times New Roman" w:eastAsia="Courier New" w:hAnsi="Times New Roman" w:cs="Times New Roman"/>
          <w:color w:val="000000"/>
          <w:sz w:val="28"/>
          <w:szCs w:val="28"/>
        </w:rPr>
        <w:t>(</w:t>
      </w:r>
      <w:r w:rsidRPr="005E35A9">
        <w:rPr>
          <w:rFonts w:ascii="Times New Roman" w:hAnsi="Times New Roman" w:cs="Times New Roman"/>
          <w:color w:val="000000"/>
          <w:sz w:val="28"/>
          <w:szCs w:val="28"/>
        </w:rPr>
        <w:t>полное наименование заявителя, ИНН)</w:t>
      </w:r>
    </w:p>
    <w:p w:rsidR="00F001A9" w:rsidRPr="005E35A9" w:rsidRDefault="00F001A9">
      <w:pPr>
        <w:pStyle w:val="ConsPlusNormal"/>
        <w:spacing w:after="0" w:line="240" w:lineRule="auto"/>
        <w:jc w:val="both"/>
        <w:rPr>
          <w:color w:val="000000"/>
        </w:rPr>
      </w:pPr>
    </w:p>
    <w:tbl>
      <w:tblPr>
        <w:tblW w:w="5000" w:type="pct"/>
        <w:tblLook w:val="0000" w:firstRow="0" w:lastRow="0" w:firstColumn="0" w:lastColumn="0" w:noHBand="0" w:noVBand="0"/>
      </w:tblPr>
      <w:tblGrid>
        <w:gridCol w:w="3179"/>
        <w:gridCol w:w="2237"/>
        <w:gridCol w:w="2150"/>
        <w:gridCol w:w="2288"/>
      </w:tblGrid>
      <w:tr w:rsidR="00F001A9" w:rsidRPr="00E460EB" w:rsidTr="00E460EB">
        <w:tc>
          <w:tcPr>
            <w:tcW w:w="1613"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center"/>
              <w:rPr>
                <w:color w:val="000000"/>
                <w:sz w:val="24"/>
              </w:rPr>
            </w:pPr>
            <w:r w:rsidRPr="00E460EB">
              <w:rPr>
                <w:color w:val="000000"/>
                <w:sz w:val="24"/>
              </w:rPr>
              <w:t>Наименования мероприятий</w:t>
            </w:r>
          </w:p>
        </w:tc>
        <w:tc>
          <w:tcPr>
            <w:tcW w:w="1135"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center"/>
              <w:rPr>
                <w:color w:val="000000"/>
                <w:sz w:val="24"/>
              </w:rPr>
            </w:pPr>
            <w:r w:rsidRPr="00E460EB">
              <w:rPr>
                <w:color w:val="000000"/>
                <w:sz w:val="24"/>
              </w:rPr>
              <w:t xml:space="preserve">Введено в эксплуатацию мелиорируемых земель в 20__ году, всего, </w:t>
            </w:r>
            <w:proofErr w:type="gramStart"/>
            <w:r w:rsidRPr="00E460EB">
              <w:rPr>
                <w:color w:val="000000"/>
                <w:sz w:val="24"/>
              </w:rPr>
              <w:t>га</w:t>
            </w:r>
            <w:proofErr w:type="gramEnd"/>
          </w:p>
        </w:tc>
        <w:tc>
          <w:tcPr>
            <w:tcW w:w="1091"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center"/>
              <w:rPr>
                <w:color w:val="000000"/>
                <w:sz w:val="24"/>
              </w:rPr>
            </w:pPr>
            <w:r w:rsidRPr="00E460EB">
              <w:rPr>
                <w:color w:val="000000"/>
                <w:sz w:val="24"/>
              </w:rPr>
              <w:t>Кадастровый номер участка</w:t>
            </w:r>
          </w:p>
        </w:tc>
        <w:tc>
          <w:tcPr>
            <w:tcW w:w="1161"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center"/>
              <w:rPr>
                <w:color w:val="000000"/>
                <w:sz w:val="24"/>
              </w:rPr>
            </w:pPr>
            <w:r w:rsidRPr="00E460EB">
              <w:rPr>
                <w:color w:val="000000"/>
                <w:sz w:val="24"/>
              </w:rPr>
              <w:t>Балансовая стоимость мелиоративной системы</w:t>
            </w:r>
          </w:p>
        </w:tc>
      </w:tr>
      <w:tr w:rsidR="00F001A9" w:rsidRPr="00E460EB" w:rsidTr="00E460EB">
        <w:tc>
          <w:tcPr>
            <w:tcW w:w="1613"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rPr>
            </w:pPr>
            <w:r w:rsidRPr="00E460EB">
              <w:rPr>
                <w:color w:val="000000"/>
                <w:sz w:val="24"/>
              </w:rPr>
              <w:t>Гидромелиоративные мероприятия</w:t>
            </w:r>
          </w:p>
        </w:tc>
        <w:tc>
          <w:tcPr>
            <w:tcW w:w="1135"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09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16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r>
      <w:tr w:rsidR="00F001A9" w:rsidRPr="00E460EB" w:rsidTr="00E460EB">
        <w:tc>
          <w:tcPr>
            <w:tcW w:w="1613"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rPr>
            </w:pPr>
            <w:proofErr w:type="spellStart"/>
            <w:r w:rsidRPr="00E460EB">
              <w:rPr>
                <w:color w:val="000000"/>
                <w:sz w:val="24"/>
              </w:rPr>
              <w:t>Культуртехнические</w:t>
            </w:r>
            <w:proofErr w:type="spellEnd"/>
            <w:r w:rsidRPr="00E460EB">
              <w:rPr>
                <w:color w:val="000000"/>
                <w:sz w:val="24"/>
              </w:rPr>
              <w:t xml:space="preserve"> мероприятия</w:t>
            </w:r>
          </w:p>
        </w:tc>
        <w:tc>
          <w:tcPr>
            <w:tcW w:w="1135"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09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16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r>
      <w:tr w:rsidR="00F001A9" w:rsidRPr="00E460EB" w:rsidTr="00E460EB">
        <w:tc>
          <w:tcPr>
            <w:tcW w:w="1613"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rPr>
            </w:pPr>
            <w:proofErr w:type="spellStart"/>
            <w:r w:rsidRPr="00E460EB">
              <w:rPr>
                <w:color w:val="000000"/>
                <w:sz w:val="24"/>
              </w:rPr>
              <w:t>Агролесомелиоративные</w:t>
            </w:r>
            <w:proofErr w:type="spellEnd"/>
            <w:r w:rsidRPr="00E460EB">
              <w:rPr>
                <w:color w:val="000000"/>
                <w:sz w:val="24"/>
              </w:rPr>
              <w:t xml:space="preserve"> мероприятия</w:t>
            </w:r>
          </w:p>
        </w:tc>
        <w:tc>
          <w:tcPr>
            <w:tcW w:w="1135"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09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16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r>
      <w:tr w:rsidR="00F001A9" w:rsidRPr="00E460EB" w:rsidTr="00E460EB">
        <w:tc>
          <w:tcPr>
            <w:tcW w:w="1613"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rPr>
            </w:pPr>
            <w:r w:rsidRPr="00E460EB">
              <w:rPr>
                <w:color w:val="000000"/>
                <w:sz w:val="24"/>
              </w:rPr>
              <w:t>Фитомелиоративные мероприятия</w:t>
            </w:r>
          </w:p>
        </w:tc>
        <w:tc>
          <w:tcPr>
            <w:tcW w:w="1135"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09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16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r>
      <w:tr w:rsidR="00F001A9" w:rsidRPr="00E460EB" w:rsidTr="00E460EB">
        <w:tc>
          <w:tcPr>
            <w:tcW w:w="1613" w:type="pct"/>
            <w:tcBorders>
              <w:top w:val="single" w:sz="4" w:space="0" w:color="000000"/>
              <w:left w:val="single" w:sz="4" w:space="0" w:color="000000"/>
              <w:bottom w:val="single" w:sz="4" w:space="0" w:color="000000"/>
              <w:right w:val="single" w:sz="4" w:space="0" w:color="000000"/>
            </w:tcBorders>
          </w:tcPr>
          <w:p w:rsidR="00F001A9" w:rsidRPr="00E460EB" w:rsidRDefault="00E460EB">
            <w:pPr>
              <w:pStyle w:val="ConsPlusNormal"/>
              <w:widowControl w:val="0"/>
              <w:spacing w:after="0" w:line="240" w:lineRule="auto"/>
              <w:jc w:val="both"/>
              <w:rPr>
                <w:color w:val="000000"/>
                <w:sz w:val="24"/>
              </w:rPr>
            </w:pPr>
            <w:r w:rsidRPr="00E460EB">
              <w:rPr>
                <w:color w:val="000000"/>
                <w:sz w:val="24"/>
              </w:rPr>
              <w:t>Итого</w:t>
            </w:r>
          </w:p>
        </w:tc>
        <w:tc>
          <w:tcPr>
            <w:tcW w:w="1135"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09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c>
          <w:tcPr>
            <w:tcW w:w="1161" w:type="pct"/>
            <w:tcBorders>
              <w:top w:val="single" w:sz="4" w:space="0" w:color="000000"/>
              <w:left w:val="single" w:sz="4" w:space="0" w:color="000000"/>
              <w:bottom w:val="single" w:sz="4" w:space="0" w:color="000000"/>
              <w:right w:val="single" w:sz="4" w:space="0" w:color="000000"/>
            </w:tcBorders>
          </w:tcPr>
          <w:p w:rsidR="00F001A9" w:rsidRPr="00E460EB" w:rsidRDefault="00F001A9">
            <w:pPr>
              <w:pStyle w:val="ConsPlusNormal"/>
              <w:widowControl w:val="0"/>
              <w:snapToGrid w:val="0"/>
              <w:spacing w:after="0" w:line="240" w:lineRule="auto"/>
              <w:rPr>
                <w:color w:val="000000"/>
                <w:sz w:val="24"/>
              </w:rPr>
            </w:pPr>
          </w:p>
        </w:tc>
      </w:tr>
    </w:tbl>
    <w:p w:rsidR="00F001A9" w:rsidRPr="005E35A9" w:rsidRDefault="00F001A9">
      <w:pPr>
        <w:pStyle w:val="ConsPlusNormal"/>
        <w:spacing w:after="0" w:line="240" w:lineRule="auto"/>
        <w:jc w:val="both"/>
        <w:rPr>
          <w:color w:val="000000"/>
        </w:rPr>
      </w:pPr>
    </w:p>
    <w:p w:rsidR="00F001A9" w:rsidRPr="005E35A9" w:rsidRDefault="00F001A9">
      <w:pPr>
        <w:pStyle w:val="ConsPlusNonformat"/>
        <w:spacing w:after="0" w:line="240" w:lineRule="auto"/>
        <w:jc w:val="both"/>
        <w:rPr>
          <w:rFonts w:ascii="Times New Roman" w:hAnsi="Times New Roman" w:cs="Times New Roman"/>
          <w:color w:val="000000"/>
          <w:sz w:val="28"/>
          <w:szCs w:val="28"/>
        </w:rPr>
      </w:pPr>
    </w:p>
    <w:tbl>
      <w:tblPr>
        <w:tblW w:w="5000" w:type="pct"/>
        <w:tblLook w:val="0000" w:firstRow="0" w:lastRow="0" w:firstColumn="0" w:lastColumn="0" w:noHBand="0" w:noVBand="0"/>
      </w:tblPr>
      <w:tblGrid>
        <w:gridCol w:w="5274"/>
        <w:gridCol w:w="1856"/>
        <w:gridCol w:w="2724"/>
      </w:tblGrid>
      <w:tr w:rsidR="00F001A9" w:rsidRPr="005E35A9" w:rsidTr="00E460EB">
        <w:tc>
          <w:tcPr>
            <w:tcW w:w="2676"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Руководитель организации - получателя субсидии</w:t>
            </w:r>
          </w:p>
        </w:tc>
        <w:tc>
          <w:tcPr>
            <w:tcW w:w="942"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(подпись)</w:t>
            </w:r>
          </w:p>
        </w:tc>
        <w:tc>
          <w:tcPr>
            <w:tcW w:w="1383"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(расшифровка подписи)</w:t>
            </w:r>
          </w:p>
        </w:tc>
      </w:tr>
      <w:tr w:rsidR="00F001A9" w:rsidRPr="005E35A9" w:rsidTr="00E460EB">
        <w:tc>
          <w:tcPr>
            <w:tcW w:w="2676" w:type="pct"/>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МП (при наличии)</w:t>
            </w:r>
          </w:p>
        </w:tc>
        <w:tc>
          <w:tcPr>
            <w:tcW w:w="942" w:type="pct"/>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c>
          <w:tcPr>
            <w:tcW w:w="1383" w:type="pct"/>
          </w:tcPr>
          <w:p w:rsidR="00F001A9" w:rsidRPr="005E35A9" w:rsidRDefault="00F001A9">
            <w:pPr>
              <w:pStyle w:val="af5"/>
              <w:widowControl w:val="0"/>
              <w:spacing w:after="0" w:line="240" w:lineRule="auto"/>
              <w:rPr>
                <w:rFonts w:ascii="Times New Roman" w:hAnsi="Times New Roman" w:cs="Times New Roman"/>
                <w:color w:val="000000"/>
                <w:sz w:val="28"/>
                <w:szCs w:val="28"/>
              </w:rPr>
            </w:pPr>
          </w:p>
        </w:tc>
      </w:tr>
      <w:tr w:rsidR="00F001A9" w:rsidRPr="005E35A9" w:rsidTr="00E460EB">
        <w:tc>
          <w:tcPr>
            <w:tcW w:w="2676"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Главный бухгалтер</w:t>
            </w:r>
          </w:p>
        </w:tc>
        <w:tc>
          <w:tcPr>
            <w:tcW w:w="942"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(подпись)</w:t>
            </w:r>
          </w:p>
        </w:tc>
        <w:tc>
          <w:tcPr>
            <w:tcW w:w="1383"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(расшифровка подписи)</w:t>
            </w:r>
          </w:p>
        </w:tc>
      </w:tr>
      <w:tr w:rsidR="00F001A9" w:rsidRPr="005E35A9" w:rsidTr="00E460EB">
        <w:tc>
          <w:tcPr>
            <w:tcW w:w="2676" w:type="pct"/>
            <w:vAlign w:val="bottom"/>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Документы сдал «__» _______ 20__ г.</w:t>
            </w:r>
          </w:p>
        </w:tc>
        <w:tc>
          <w:tcPr>
            <w:tcW w:w="942" w:type="pct"/>
          </w:tcPr>
          <w:p w:rsidR="00F001A9" w:rsidRPr="00C67673" w:rsidRDefault="00F001A9">
            <w:pPr>
              <w:pStyle w:val="af5"/>
              <w:widowControl w:val="0"/>
              <w:spacing w:after="0" w:line="240" w:lineRule="auto"/>
              <w:jc w:val="center"/>
              <w:rPr>
                <w:rFonts w:ascii="Times New Roman" w:hAnsi="Times New Roman" w:cs="Times New Roman"/>
                <w:color w:val="000000"/>
                <w:szCs w:val="28"/>
              </w:rPr>
            </w:pP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(подпись)</w:t>
            </w:r>
          </w:p>
        </w:tc>
        <w:tc>
          <w:tcPr>
            <w:tcW w:w="1383" w:type="pct"/>
          </w:tcPr>
          <w:p w:rsidR="00F001A9" w:rsidRPr="00C67673" w:rsidRDefault="00F001A9">
            <w:pPr>
              <w:pStyle w:val="af5"/>
              <w:widowControl w:val="0"/>
              <w:spacing w:after="0" w:line="240" w:lineRule="auto"/>
              <w:jc w:val="center"/>
              <w:rPr>
                <w:rFonts w:ascii="Times New Roman" w:hAnsi="Times New Roman" w:cs="Times New Roman"/>
                <w:color w:val="000000"/>
                <w:szCs w:val="28"/>
              </w:rPr>
            </w:pP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(расшифровка подписи)</w:t>
            </w:r>
          </w:p>
        </w:tc>
      </w:tr>
    </w:tbl>
    <w:p w:rsidR="00F001A9" w:rsidRPr="005E35A9" w:rsidRDefault="00F001A9">
      <w:pPr>
        <w:spacing w:after="0" w:line="240" w:lineRule="auto"/>
        <w:rPr>
          <w:rFonts w:ascii="Times New Roman" w:hAnsi="Times New Roman" w:cs="Times New Roman"/>
          <w:color w:val="000000"/>
          <w:sz w:val="28"/>
          <w:szCs w:val="28"/>
        </w:rPr>
      </w:pPr>
    </w:p>
    <w:p w:rsidR="00F001A9" w:rsidRPr="005E35A9" w:rsidRDefault="00F001A9">
      <w:pPr>
        <w:spacing w:after="0" w:line="240" w:lineRule="auto"/>
        <w:jc w:val="right"/>
        <w:rPr>
          <w:rFonts w:ascii="Times New Roman" w:hAnsi="Times New Roman" w:cs="Times New Roman"/>
          <w:bCs/>
          <w:color w:val="000000"/>
          <w:sz w:val="28"/>
          <w:szCs w:val="28"/>
          <w:lang w:eastAsia="ru-RU"/>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Заместитель Руководителя</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Администрации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Начальник Управления документационного</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обеспечения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Ф.Я. </w:t>
      </w:r>
      <w:proofErr w:type="spellStart"/>
      <w:r w:rsidRPr="005E35A9">
        <w:rPr>
          <w:rFonts w:ascii="Times New Roman" w:eastAsia="SimSun" w:hAnsi="Times New Roman" w:cs="Times New Roman"/>
          <w:kern w:val="2"/>
          <w:sz w:val="28"/>
          <w:szCs w:val="28"/>
        </w:rPr>
        <w:t>Астежева</w:t>
      </w:r>
      <w:proofErr w:type="spellEnd"/>
    </w:p>
    <w:p w:rsidR="00F001A9" w:rsidRPr="005E35A9" w:rsidRDefault="00F001A9">
      <w:pPr>
        <w:spacing w:after="0"/>
        <w:textAlignment w:val="baseline"/>
        <w:rPr>
          <w:rFonts w:ascii="Times New Roman" w:eastAsia="SimSun" w:hAnsi="Times New Roman" w:cs="Times New Roman"/>
          <w:kern w:val="2"/>
          <w:sz w:val="28"/>
          <w:szCs w:val="28"/>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Министр сельского хозяйства</w:t>
      </w:r>
    </w:p>
    <w:p w:rsidR="00F001A9" w:rsidRPr="005E35A9" w:rsidRDefault="00E460EB">
      <w:pPr>
        <w:spacing w:after="0" w:line="240" w:lineRule="auto"/>
        <w:jc w:val="both"/>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А.А. </w:t>
      </w:r>
      <w:proofErr w:type="spellStart"/>
      <w:r w:rsidRPr="005E35A9">
        <w:rPr>
          <w:rFonts w:ascii="Times New Roman" w:eastAsia="SimSun" w:hAnsi="Times New Roman" w:cs="Times New Roman"/>
          <w:kern w:val="2"/>
          <w:sz w:val="28"/>
          <w:szCs w:val="28"/>
        </w:rPr>
        <w:t>Боташев</w:t>
      </w:r>
      <w:proofErr w:type="spellEnd"/>
    </w:p>
    <w:p w:rsidR="00F001A9" w:rsidRPr="005E35A9" w:rsidRDefault="00F001A9">
      <w:pPr>
        <w:spacing w:after="0" w:line="240" w:lineRule="auto"/>
        <w:jc w:val="right"/>
        <w:rPr>
          <w:rFonts w:ascii="Times New Roman" w:hAnsi="Times New Roman" w:cs="Times New Roman"/>
          <w:bCs/>
          <w:color w:val="000000"/>
          <w:sz w:val="28"/>
          <w:szCs w:val="28"/>
          <w:lang w:eastAsia="ru-RU"/>
        </w:rPr>
      </w:pPr>
    </w:p>
    <w:p w:rsidR="00F001A9" w:rsidRPr="005E35A9" w:rsidRDefault="00F001A9">
      <w:pPr>
        <w:spacing w:after="0" w:line="240" w:lineRule="auto"/>
        <w:jc w:val="right"/>
        <w:rPr>
          <w:rFonts w:ascii="Times New Roman" w:hAnsi="Times New Roman" w:cs="Times New Roman"/>
          <w:bCs/>
          <w:color w:val="000000"/>
          <w:sz w:val="28"/>
          <w:szCs w:val="28"/>
          <w:lang w:eastAsia="ru-RU"/>
        </w:rPr>
      </w:pPr>
    </w:p>
    <w:p w:rsidR="00F001A9" w:rsidRPr="005E35A9" w:rsidRDefault="00F001A9">
      <w:pPr>
        <w:pStyle w:val="ConsPlusNormal"/>
        <w:spacing w:after="0" w:line="240" w:lineRule="auto"/>
        <w:outlineLvl w:val="1"/>
        <w:rPr>
          <w:color w:val="000000"/>
        </w:rPr>
      </w:pPr>
    </w:p>
    <w:p w:rsidR="00E460EB" w:rsidRDefault="00E460EB">
      <w:pPr>
        <w:pStyle w:val="ConsPlusNormal"/>
        <w:spacing w:after="0" w:line="240" w:lineRule="auto"/>
        <w:jc w:val="right"/>
        <w:outlineLvl w:val="1"/>
        <w:rPr>
          <w:color w:val="000000"/>
        </w:rPr>
      </w:pPr>
    </w:p>
    <w:p w:rsidR="00E460EB" w:rsidRDefault="00E460EB">
      <w:pPr>
        <w:pStyle w:val="ConsPlusNormal"/>
        <w:spacing w:after="0" w:line="240" w:lineRule="auto"/>
        <w:jc w:val="right"/>
        <w:outlineLvl w:val="1"/>
        <w:rPr>
          <w:color w:val="000000"/>
        </w:rPr>
      </w:pPr>
    </w:p>
    <w:p w:rsidR="00F001A9" w:rsidRPr="005E35A9" w:rsidRDefault="00E460EB">
      <w:pPr>
        <w:pStyle w:val="ConsPlusNormal"/>
        <w:spacing w:after="0" w:line="240" w:lineRule="auto"/>
        <w:jc w:val="right"/>
        <w:outlineLvl w:val="1"/>
        <w:rPr>
          <w:color w:val="000000"/>
        </w:rPr>
      </w:pPr>
      <w:r w:rsidRPr="005E35A9">
        <w:rPr>
          <w:color w:val="000000"/>
        </w:rPr>
        <w:lastRenderedPageBreak/>
        <w:t>Приложение 5</w:t>
      </w:r>
    </w:p>
    <w:p w:rsidR="00F001A9" w:rsidRPr="005E35A9" w:rsidRDefault="00E460EB">
      <w:pPr>
        <w:spacing w:after="0" w:line="240" w:lineRule="auto"/>
        <w:jc w:val="right"/>
        <w:rPr>
          <w:rFonts w:ascii="Times New Roman" w:hAnsi="Times New Roman" w:cs="Times New Roman"/>
          <w:color w:val="000000"/>
          <w:sz w:val="28"/>
          <w:szCs w:val="28"/>
          <w:lang w:eastAsia="ru-RU"/>
        </w:rPr>
      </w:pPr>
      <w:r w:rsidRPr="005E35A9">
        <w:rPr>
          <w:rFonts w:ascii="Times New Roman" w:hAnsi="Times New Roman" w:cs="Times New Roman"/>
          <w:color w:val="000000"/>
          <w:sz w:val="28"/>
          <w:szCs w:val="28"/>
          <w:lang w:eastAsia="ru-RU"/>
        </w:rPr>
        <w:t>к Правилам</w:t>
      </w:r>
    </w:p>
    <w:p w:rsidR="00F001A9" w:rsidRPr="005E35A9" w:rsidRDefault="00E460EB">
      <w:pPr>
        <w:spacing w:after="0" w:line="240" w:lineRule="auto"/>
        <w:jc w:val="right"/>
        <w:rPr>
          <w:rFonts w:ascii="Times New Roman" w:hAnsi="Times New Roman" w:cs="Times New Roman"/>
          <w:color w:val="000000"/>
          <w:sz w:val="28"/>
          <w:szCs w:val="28"/>
          <w:lang w:eastAsia="ru-RU"/>
        </w:rPr>
      </w:pPr>
      <w:r w:rsidRPr="005E35A9">
        <w:rPr>
          <w:rFonts w:ascii="Times New Roman" w:hAnsi="Times New Roman" w:cs="Times New Roman"/>
          <w:color w:val="000000"/>
          <w:sz w:val="28"/>
          <w:szCs w:val="28"/>
          <w:lang w:eastAsia="ru-RU"/>
        </w:rPr>
        <w:t>от ___________ №_____</w:t>
      </w:r>
    </w:p>
    <w:p w:rsidR="00F001A9" w:rsidRPr="005E35A9" w:rsidRDefault="00F001A9">
      <w:pPr>
        <w:pStyle w:val="ConsPlusNormal"/>
        <w:spacing w:after="0" w:line="240" w:lineRule="auto"/>
        <w:jc w:val="both"/>
        <w:rPr>
          <w:color w:val="000000"/>
          <w:lang w:eastAsia="ru-RU"/>
        </w:rPr>
      </w:pP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ОБЯЗАТЕЛЬСТВО</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 xml:space="preserve">по достижению объема экспорта продукции агропромышленного комплекса </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(в натуральном выражении) за счет создания новой товарной массы</w:t>
      </w:r>
    </w:p>
    <w:p w:rsidR="00F001A9" w:rsidRPr="005E35A9" w:rsidRDefault="00E460EB">
      <w:pPr>
        <w:pStyle w:val="ConsPlusNonformat"/>
        <w:spacing w:after="0" w:line="240" w:lineRule="auto"/>
        <w:jc w:val="center"/>
        <w:rPr>
          <w:rFonts w:ascii="Times New Roman" w:hAnsi="Times New Roman" w:cs="Times New Roman"/>
          <w:color w:val="000000"/>
          <w:sz w:val="28"/>
          <w:szCs w:val="28"/>
        </w:rPr>
      </w:pPr>
      <w:r w:rsidRPr="005E35A9">
        <w:rPr>
          <w:rFonts w:ascii="Times New Roman" w:hAnsi="Times New Roman" w:cs="Times New Roman"/>
          <w:color w:val="000000"/>
          <w:sz w:val="28"/>
          <w:szCs w:val="28"/>
        </w:rPr>
        <w:t>__________________________________________________________________</w:t>
      </w:r>
    </w:p>
    <w:p w:rsidR="00F001A9" w:rsidRPr="00C67673" w:rsidRDefault="00E460EB">
      <w:pPr>
        <w:pStyle w:val="ConsPlusNonformat"/>
        <w:spacing w:after="0" w:line="240" w:lineRule="auto"/>
        <w:jc w:val="center"/>
        <w:rPr>
          <w:rFonts w:ascii="Times New Roman" w:hAnsi="Times New Roman" w:cs="Times New Roman"/>
          <w:color w:val="000000"/>
          <w:sz w:val="22"/>
          <w:szCs w:val="28"/>
        </w:rPr>
      </w:pPr>
      <w:r w:rsidRPr="00C67673">
        <w:rPr>
          <w:rFonts w:ascii="Times New Roman" w:hAnsi="Times New Roman" w:cs="Times New Roman"/>
          <w:color w:val="000000"/>
          <w:sz w:val="22"/>
          <w:szCs w:val="28"/>
        </w:rPr>
        <w:t>(полное наименование заявителя,</w:t>
      </w:r>
      <w:r w:rsidR="00C67673" w:rsidRPr="00C67673">
        <w:rPr>
          <w:rFonts w:ascii="Times New Roman" w:hAnsi="Times New Roman" w:cs="Times New Roman"/>
          <w:color w:val="000000"/>
          <w:sz w:val="22"/>
          <w:szCs w:val="28"/>
        </w:rPr>
        <w:t xml:space="preserve"> </w:t>
      </w:r>
      <w:r w:rsidRPr="00C67673">
        <w:rPr>
          <w:rFonts w:ascii="Times New Roman" w:hAnsi="Times New Roman" w:cs="Times New Roman"/>
          <w:color w:val="000000"/>
          <w:sz w:val="22"/>
          <w:szCs w:val="28"/>
        </w:rPr>
        <w:t>ИНН)</w:t>
      </w:r>
    </w:p>
    <w:p w:rsidR="00F001A9" w:rsidRPr="005E35A9" w:rsidRDefault="00E460EB">
      <w:pPr>
        <w:pStyle w:val="ConsPlusNonformat"/>
        <w:spacing w:after="0" w:line="240" w:lineRule="auto"/>
        <w:jc w:val="both"/>
        <w:rPr>
          <w:rFonts w:ascii="Times New Roman" w:hAnsi="Times New Roman" w:cs="Times New Roman"/>
          <w:color w:val="000000"/>
          <w:sz w:val="28"/>
          <w:szCs w:val="28"/>
        </w:rPr>
      </w:pPr>
      <w:r w:rsidRPr="005E35A9">
        <w:rPr>
          <w:rFonts w:ascii="Times New Roman" w:hAnsi="Times New Roman" w:cs="Times New Roman"/>
          <w:color w:val="000000"/>
          <w:sz w:val="28"/>
          <w:szCs w:val="28"/>
        </w:rPr>
        <w:t>обязуется достигнуть следующих показателей:</w:t>
      </w:r>
    </w:p>
    <w:p w:rsidR="00F001A9" w:rsidRPr="00C67673" w:rsidRDefault="00E460EB">
      <w:pPr>
        <w:pStyle w:val="ConsPlusNormal"/>
        <w:spacing w:after="0" w:line="240" w:lineRule="auto"/>
        <w:jc w:val="right"/>
        <w:rPr>
          <w:color w:val="000000"/>
          <w:sz w:val="22"/>
        </w:rPr>
      </w:pPr>
      <w:r w:rsidRPr="00C67673">
        <w:rPr>
          <w:color w:val="000000"/>
          <w:sz w:val="22"/>
        </w:rPr>
        <w:t>(тыс. тонн)</w:t>
      </w:r>
    </w:p>
    <w:tbl>
      <w:tblPr>
        <w:tblW w:w="9955" w:type="dxa"/>
        <w:tblInd w:w="-318" w:type="dxa"/>
        <w:tblLayout w:type="fixed"/>
        <w:tblLook w:val="0000" w:firstRow="0" w:lastRow="0" w:firstColumn="0" w:lastColumn="0" w:noHBand="0" w:noVBand="0"/>
      </w:tblPr>
      <w:tblGrid>
        <w:gridCol w:w="2702"/>
        <w:gridCol w:w="1482"/>
        <w:gridCol w:w="964"/>
        <w:gridCol w:w="1461"/>
        <w:gridCol w:w="968"/>
        <w:gridCol w:w="1417"/>
        <w:gridCol w:w="961"/>
      </w:tblGrid>
      <w:tr w:rsidR="00F001A9" w:rsidRPr="00C67673" w:rsidTr="00C67673">
        <w:trPr>
          <w:trHeight w:val="343"/>
        </w:trPr>
        <w:tc>
          <w:tcPr>
            <w:tcW w:w="2702" w:type="dxa"/>
            <w:vMerge w:val="restart"/>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Наименования</w:t>
            </w:r>
          </w:p>
        </w:tc>
        <w:tc>
          <w:tcPr>
            <w:tcW w:w="7253" w:type="dxa"/>
            <w:gridSpan w:val="6"/>
            <w:tcBorders>
              <w:top w:val="single" w:sz="4" w:space="0" w:color="000000"/>
              <w:left w:val="single" w:sz="4" w:space="0" w:color="000000"/>
              <w:bottom w:val="single" w:sz="4" w:space="0" w:color="000000"/>
              <w:right w:val="single" w:sz="4" w:space="0" w:color="000000"/>
            </w:tcBorders>
          </w:tcPr>
          <w:p w:rsidR="00F001A9" w:rsidRPr="00C67673" w:rsidRDefault="00E460EB">
            <w:pPr>
              <w:widowControl w:val="0"/>
              <w:spacing w:after="0" w:line="240" w:lineRule="auto"/>
              <w:jc w:val="center"/>
              <w:rPr>
                <w:rFonts w:ascii="Times New Roman" w:hAnsi="Times New Roman" w:cs="Times New Roman"/>
                <w:color w:val="000000"/>
                <w:sz w:val="20"/>
                <w:szCs w:val="20"/>
              </w:rPr>
            </w:pPr>
            <w:r w:rsidRPr="00C67673">
              <w:rPr>
                <w:rFonts w:ascii="Times New Roman" w:hAnsi="Times New Roman" w:cs="Times New Roman"/>
                <w:color w:val="000000"/>
                <w:sz w:val="20"/>
                <w:szCs w:val="20"/>
              </w:rPr>
              <w:t xml:space="preserve">Объем производства и экспорта продукции агропромышленного комплекса </w:t>
            </w:r>
            <w:r w:rsidRPr="00C67673">
              <w:rPr>
                <w:rFonts w:ascii="Times New Roman" w:hAnsi="Times New Roman" w:cs="Times New Roman"/>
                <w:color w:val="000000"/>
                <w:sz w:val="20"/>
                <w:szCs w:val="20"/>
                <w:vertAlign w:val="superscript"/>
              </w:rPr>
              <w:t>1</w:t>
            </w:r>
          </w:p>
        </w:tc>
      </w:tr>
      <w:tr w:rsidR="00F001A9" w:rsidRPr="00C67673" w:rsidTr="00C67673">
        <w:tc>
          <w:tcPr>
            <w:tcW w:w="2702" w:type="dxa"/>
            <w:vMerge/>
            <w:tcBorders>
              <w:top w:val="single" w:sz="4" w:space="0" w:color="000000"/>
              <w:left w:val="single" w:sz="4" w:space="0" w:color="000000"/>
              <w:bottom w:val="single" w:sz="4" w:space="0" w:color="000000"/>
              <w:right w:val="single" w:sz="4" w:space="0" w:color="000000"/>
            </w:tcBorders>
          </w:tcPr>
          <w:p w:rsidR="00F001A9" w:rsidRPr="00C67673" w:rsidRDefault="00F001A9">
            <w:pPr>
              <w:widowControl w:val="0"/>
              <w:rPr>
                <w:rFonts w:ascii="Times New Roman" w:hAnsi="Times New Roman" w:cs="Times New Roman"/>
                <w:sz w:val="20"/>
                <w:szCs w:val="20"/>
              </w:rPr>
            </w:pPr>
          </w:p>
        </w:tc>
        <w:tc>
          <w:tcPr>
            <w:tcW w:w="2446" w:type="dxa"/>
            <w:gridSpan w:val="2"/>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202_ год</w:t>
            </w:r>
          </w:p>
        </w:tc>
        <w:tc>
          <w:tcPr>
            <w:tcW w:w="2429" w:type="dxa"/>
            <w:gridSpan w:val="2"/>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202_ год</w:t>
            </w:r>
          </w:p>
        </w:tc>
        <w:tc>
          <w:tcPr>
            <w:tcW w:w="2378" w:type="dxa"/>
            <w:gridSpan w:val="2"/>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202_ год</w:t>
            </w:r>
          </w:p>
        </w:tc>
      </w:tr>
      <w:tr w:rsidR="00F001A9" w:rsidRPr="00C67673" w:rsidTr="00C67673">
        <w:tc>
          <w:tcPr>
            <w:tcW w:w="2702" w:type="dxa"/>
            <w:vMerge/>
            <w:tcBorders>
              <w:top w:val="single" w:sz="4" w:space="0" w:color="000000"/>
              <w:left w:val="single" w:sz="4" w:space="0" w:color="000000"/>
              <w:bottom w:val="single" w:sz="4" w:space="0" w:color="000000"/>
              <w:right w:val="single" w:sz="4" w:space="0" w:color="000000"/>
            </w:tcBorders>
          </w:tcPr>
          <w:p w:rsidR="00F001A9" w:rsidRPr="00C67673" w:rsidRDefault="00F001A9">
            <w:pPr>
              <w:widowControl w:val="0"/>
              <w:rPr>
                <w:rFonts w:ascii="Times New Roman" w:hAnsi="Times New Roman" w:cs="Times New Roman"/>
                <w:sz w:val="20"/>
                <w:szCs w:val="20"/>
              </w:rPr>
            </w:pP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Производство</w:t>
            </w: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Экспорт</w:t>
            </w: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Производство</w:t>
            </w: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Экспорт</w:t>
            </w: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Производство</w:t>
            </w: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center"/>
              <w:rPr>
                <w:color w:val="000000"/>
                <w:sz w:val="20"/>
                <w:szCs w:val="20"/>
              </w:rPr>
            </w:pPr>
            <w:r w:rsidRPr="00C67673">
              <w:rPr>
                <w:color w:val="000000"/>
                <w:sz w:val="20"/>
                <w:szCs w:val="20"/>
              </w:rPr>
              <w:t>Экспорт</w:t>
            </w: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both"/>
              <w:rPr>
                <w:color w:val="000000"/>
                <w:sz w:val="20"/>
                <w:szCs w:val="20"/>
              </w:rPr>
            </w:pPr>
            <w:r w:rsidRPr="00C67673">
              <w:rPr>
                <w:color w:val="000000"/>
                <w:sz w:val="20"/>
                <w:szCs w:val="20"/>
              </w:rPr>
              <w:t>Зерновые и зерно</w:t>
            </w:r>
            <w:r w:rsidRPr="00C67673">
              <w:rPr>
                <w:color w:val="000000"/>
                <w:sz w:val="20"/>
                <w:szCs w:val="20"/>
              </w:rPr>
              <w:softHyphen/>
              <w:t>бобовые культуры:</w:t>
            </w: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jc w:val="center"/>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both"/>
              <w:rPr>
                <w:color w:val="000000"/>
                <w:sz w:val="20"/>
                <w:szCs w:val="20"/>
              </w:rPr>
            </w:pPr>
            <w:r w:rsidRPr="00C67673">
              <w:rPr>
                <w:color w:val="000000"/>
                <w:sz w:val="20"/>
                <w:szCs w:val="20"/>
              </w:rPr>
              <w:t>Масличные культуры:</w:t>
            </w: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both"/>
              <w:rPr>
                <w:color w:val="000000"/>
                <w:sz w:val="20"/>
                <w:szCs w:val="20"/>
              </w:rPr>
            </w:pPr>
            <w:r w:rsidRPr="00C67673">
              <w:rPr>
                <w:color w:val="000000"/>
                <w:sz w:val="20"/>
                <w:szCs w:val="20"/>
              </w:rPr>
              <w:t>Овощи:</w:t>
            </w: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both"/>
              <w:rPr>
                <w:color w:val="000000"/>
                <w:sz w:val="20"/>
                <w:szCs w:val="20"/>
              </w:rPr>
            </w:pPr>
            <w:r w:rsidRPr="00C67673">
              <w:rPr>
                <w:color w:val="000000"/>
                <w:sz w:val="20"/>
                <w:szCs w:val="20"/>
              </w:rPr>
              <w:t>Картофель</w:t>
            </w: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both"/>
              <w:rPr>
                <w:color w:val="000000"/>
                <w:sz w:val="20"/>
                <w:szCs w:val="20"/>
              </w:rPr>
            </w:pPr>
            <w:r w:rsidRPr="00C67673">
              <w:rPr>
                <w:color w:val="000000"/>
                <w:sz w:val="20"/>
                <w:szCs w:val="20"/>
              </w:rPr>
              <w:t>Плоды и ягоды:</w:t>
            </w: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both"/>
              <w:rPr>
                <w:color w:val="000000"/>
                <w:sz w:val="20"/>
                <w:szCs w:val="20"/>
              </w:rPr>
            </w:pPr>
            <w:r w:rsidRPr="00C67673">
              <w:rPr>
                <w:color w:val="000000"/>
                <w:sz w:val="20"/>
                <w:szCs w:val="20"/>
              </w:rPr>
              <w:t>Мясо</w:t>
            </w: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both"/>
              <w:rPr>
                <w:color w:val="000000"/>
                <w:sz w:val="20"/>
                <w:szCs w:val="20"/>
              </w:rPr>
            </w:pPr>
            <w:r w:rsidRPr="00C67673">
              <w:rPr>
                <w:color w:val="000000"/>
                <w:sz w:val="20"/>
                <w:szCs w:val="20"/>
              </w:rPr>
              <w:t>Молоко</w:t>
            </w: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top w:val="single" w:sz="4" w:space="0" w:color="000000"/>
              <w:left w:val="single" w:sz="4" w:space="0" w:color="000000"/>
              <w:bottom w:val="single" w:sz="4" w:space="0" w:color="000000"/>
              <w:right w:val="single" w:sz="4" w:space="0" w:color="000000"/>
            </w:tcBorders>
          </w:tcPr>
          <w:p w:rsidR="00F001A9" w:rsidRPr="00C67673" w:rsidRDefault="00E460EB">
            <w:pPr>
              <w:pStyle w:val="ConsPlusNormal"/>
              <w:widowControl w:val="0"/>
              <w:spacing w:after="0" w:line="240" w:lineRule="auto"/>
              <w:jc w:val="both"/>
              <w:rPr>
                <w:color w:val="000000"/>
                <w:sz w:val="20"/>
                <w:szCs w:val="20"/>
              </w:rPr>
            </w:pPr>
            <w:r w:rsidRPr="00C67673">
              <w:rPr>
                <w:color w:val="000000"/>
                <w:sz w:val="20"/>
                <w:szCs w:val="20"/>
              </w:rPr>
              <w:t>Продукция пищевой и перерабатывающей промышленности:</w:t>
            </w:r>
          </w:p>
        </w:tc>
        <w:tc>
          <w:tcPr>
            <w:tcW w:w="1482"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r w:rsidR="00F001A9" w:rsidRPr="00C67673" w:rsidTr="00C67673">
        <w:tc>
          <w:tcPr>
            <w:tcW w:w="2702" w:type="dxa"/>
            <w:tcBorders>
              <w:left w:val="single" w:sz="4" w:space="0" w:color="000000"/>
              <w:bottom w:val="single" w:sz="4" w:space="0" w:color="000000"/>
              <w:right w:val="single" w:sz="4" w:space="0" w:color="000000"/>
            </w:tcBorders>
          </w:tcPr>
          <w:p w:rsidR="00F001A9" w:rsidRPr="00C67673" w:rsidRDefault="00F001A9">
            <w:pPr>
              <w:pStyle w:val="ConsPlusNormal"/>
              <w:widowControl w:val="0"/>
              <w:spacing w:after="0" w:line="240" w:lineRule="auto"/>
              <w:jc w:val="both"/>
              <w:rPr>
                <w:color w:val="000000"/>
                <w:sz w:val="20"/>
                <w:szCs w:val="20"/>
              </w:rPr>
            </w:pPr>
          </w:p>
        </w:tc>
        <w:tc>
          <w:tcPr>
            <w:tcW w:w="1482" w:type="dxa"/>
            <w:tcBorders>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4" w:type="dxa"/>
            <w:tcBorders>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61" w:type="dxa"/>
            <w:tcBorders>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8" w:type="dxa"/>
            <w:tcBorders>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1417" w:type="dxa"/>
            <w:tcBorders>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c>
          <w:tcPr>
            <w:tcW w:w="961" w:type="dxa"/>
            <w:tcBorders>
              <w:left w:val="single" w:sz="4" w:space="0" w:color="000000"/>
              <w:bottom w:val="single" w:sz="4" w:space="0" w:color="000000"/>
              <w:right w:val="single" w:sz="4" w:space="0" w:color="000000"/>
            </w:tcBorders>
          </w:tcPr>
          <w:p w:rsidR="00F001A9" w:rsidRPr="00C67673" w:rsidRDefault="00F001A9">
            <w:pPr>
              <w:pStyle w:val="ConsPlusNormal"/>
              <w:widowControl w:val="0"/>
              <w:snapToGrid w:val="0"/>
              <w:spacing w:after="0" w:line="240" w:lineRule="auto"/>
              <w:rPr>
                <w:color w:val="000000"/>
                <w:sz w:val="20"/>
                <w:szCs w:val="20"/>
              </w:rPr>
            </w:pPr>
          </w:p>
        </w:tc>
      </w:tr>
    </w:tbl>
    <w:p w:rsidR="00F001A9" w:rsidRPr="005E35A9" w:rsidRDefault="00E460EB">
      <w:pPr>
        <w:pStyle w:val="ConsPlusNonformat"/>
        <w:spacing w:after="0" w:line="240" w:lineRule="auto"/>
        <w:jc w:val="both"/>
        <w:rPr>
          <w:rFonts w:ascii="Times New Roman" w:hAnsi="Times New Roman" w:cs="Times New Roman"/>
          <w:sz w:val="28"/>
          <w:szCs w:val="28"/>
        </w:rPr>
      </w:pPr>
      <w:r w:rsidRPr="005E35A9">
        <w:rPr>
          <w:rFonts w:ascii="Times New Roman" w:eastAsia="Courier New" w:hAnsi="Times New Roman" w:cs="Times New Roman"/>
          <w:color w:val="000000"/>
          <w:sz w:val="28"/>
          <w:szCs w:val="28"/>
        </w:rPr>
        <w:t xml:space="preserve">    </w:t>
      </w:r>
      <w:r w:rsidRPr="005E35A9">
        <w:rPr>
          <w:rFonts w:ascii="Times New Roman" w:hAnsi="Times New Roman" w:cs="Times New Roman"/>
          <w:color w:val="000000"/>
          <w:sz w:val="28"/>
          <w:szCs w:val="28"/>
        </w:rPr>
        <w:t>--------------------------------</w:t>
      </w:r>
    </w:p>
    <w:p w:rsidR="00F001A9" w:rsidRPr="00C67673" w:rsidRDefault="00E460EB">
      <w:pPr>
        <w:pStyle w:val="ConsPlusNonformat"/>
        <w:spacing w:after="0" w:line="240" w:lineRule="auto"/>
        <w:jc w:val="both"/>
        <w:rPr>
          <w:rFonts w:ascii="Times New Roman" w:hAnsi="Times New Roman" w:cs="Times New Roman"/>
          <w:sz w:val="22"/>
          <w:szCs w:val="28"/>
        </w:rPr>
      </w:pPr>
      <w:r w:rsidRPr="00C67673">
        <w:rPr>
          <w:rFonts w:ascii="Times New Roman" w:hAnsi="Times New Roman" w:cs="Times New Roman"/>
          <w:color w:val="000000"/>
          <w:sz w:val="22"/>
          <w:szCs w:val="28"/>
          <w:vertAlign w:val="superscript"/>
        </w:rPr>
        <w:t>1</w:t>
      </w:r>
      <w:proofErr w:type="gramStart"/>
      <w:r w:rsidRPr="00C67673">
        <w:rPr>
          <w:rFonts w:ascii="Times New Roman" w:hAnsi="Times New Roman" w:cs="Times New Roman"/>
          <w:color w:val="000000"/>
          <w:sz w:val="22"/>
          <w:szCs w:val="28"/>
        </w:rPr>
        <w:t xml:space="preserve"> </w:t>
      </w:r>
      <w:r w:rsidRPr="00C67673">
        <w:rPr>
          <w:rFonts w:ascii="Times New Roman" w:hAnsi="Times New Roman" w:cs="Times New Roman"/>
          <w:color w:val="000000"/>
          <w:szCs w:val="28"/>
        </w:rPr>
        <w:t>В</w:t>
      </w:r>
      <w:proofErr w:type="gramEnd"/>
      <w:r w:rsidRPr="00C67673">
        <w:rPr>
          <w:rFonts w:ascii="Times New Roman" w:hAnsi="Times New Roman" w:cs="Times New Roman"/>
          <w:color w:val="000000"/>
          <w:szCs w:val="28"/>
        </w:rPr>
        <w:t xml:space="preserve"> объем экспорта продукции агропромышленного комплекса включается продукция, экспортируемая заявителем непосредственно или реализуемая организациям-экспортерам, зарегистрированным на территории Карачаево-Черкесской   Республики, с целью экспорта этой продукции или продукции пищевой и перерабатывающей промышленности, произведенной из полученного сырья.</w:t>
      </w:r>
    </w:p>
    <w:tbl>
      <w:tblPr>
        <w:tblW w:w="5000" w:type="pct"/>
        <w:tblLook w:val="0000" w:firstRow="0" w:lastRow="0" w:firstColumn="0" w:lastColumn="0" w:noHBand="0" w:noVBand="0"/>
      </w:tblPr>
      <w:tblGrid>
        <w:gridCol w:w="5274"/>
        <w:gridCol w:w="1856"/>
        <w:gridCol w:w="2724"/>
      </w:tblGrid>
      <w:tr w:rsidR="00F001A9" w:rsidRPr="005E35A9" w:rsidTr="00E460EB">
        <w:tc>
          <w:tcPr>
            <w:tcW w:w="2676"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Руководитель организации - получателя субсидии</w:t>
            </w:r>
          </w:p>
        </w:tc>
        <w:tc>
          <w:tcPr>
            <w:tcW w:w="942"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(подпись)</w:t>
            </w:r>
          </w:p>
        </w:tc>
        <w:tc>
          <w:tcPr>
            <w:tcW w:w="1383"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(расшифровка подписи)</w:t>
            </w:r>
          </w:p>
        </w:tc>
      </w:tr>
      <w:tr w:rsidR="00F001A9" w:rsidRPr="005E35A9" w:rsidTr="00E460EB">
        <w:tc>
          <w:tcPr>
            <w:tcW w:w="2676" w:type="pct"/>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МП (при наличии)</w:t>
            </w:r>
          </w:p>
        </w:tc>
        <w:tc>
          <w:tcPr>
            <w:tcW w:w="942" w:type="pct"/>
          </w:tcPr>
          <w:p w:rsidR="00F001A9" w:rsidRPr="00C67673" w:rsidRDefault="00F001A9">
            <w:pPr>
              <w:pStyle w:val="af5"/>
              <w:widowControl w:val="0"/>
              <w:spacing w:after="0" w:line="240" w:lineRule="auto"/>
              <w:rPr>
                <w:rFonts w:ascii="Times New Roman" w:hAnsi="Times New Roman" w:cs="Times New Roman"/>
                <w:color w:val="000000"/>
                <w:szCs w:val="28"/>
              </w:rPr>
            </w:pPr>
          </w:p>
        </w:tc>
        <w:tc>
          <w:tcPr>
            <w:tcW w:w="1383" w:type="pct"/>
          </w:tcPr>
          <w:p w:rsidR="00F001A9" w:rsidRPr="00C67673" w:rsidRDefault="00F001A9">
            <w:pPr>
              <w:pStyle w:val="af5"/>
              <w:widowControl w:val="0"/>
              <w:spacing w:after="0" w:line="240" w:lineRule="auto"/>
              <w:rPr>
                <w:rFonts w:ascii="Times New Roman" w:hAnsi="Times New Roman" w:cs="Times New Roman"/>
                <w:color w:val="000000"/>
                <w:szCs w:val="28"/>
              </w:rPr>
            </w:pPr>
          </w:p>
        </w:tc>
      </w:tr>
      <w:tr w:rsidR="00F001A9" w:rsidRPr="005E35A9" w:rsidTr="00E460EB">
        <w:tc>
          <w:tcPr>
            <w:tcW w:w="2676" w:type="pct"/>
            <w:vAlign w:val="center"/>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Главный бухгалтер</w:t>
            </w:r>
          </w:p>
        </w:tc>
        <w:tc>
          <w:tcPr>
            <w:tcW w:w="942"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(подпись)</w:t>
            </w:r>
          </w:p>
        </w:tc>
        <w:tc>
          <w:tcPr>
            <w:tcW w:w="1383"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(расшифровка подписи)</w:t>
            </w:r>
          </w:p>
        </w:tc>
      </w:tr>
      <w:tr w:rsidR="00F001A9" w:rsidRPr="005E35A9" w:rsidTr="00E460EB">
        <w:tc>
          <w:tcPr>
            <w:tcW w:w="2676" w:type="pct"/>
            <w:vAlign w:val="bottom"/>
          </w:tcPr>
          <w:p w:rsidR="00F001A9" w:rsidRPr="005E35A9" w:rsidRDefault="00E460EB">
            <w:pPr>
              <w:pStyle w:val="af7"/>
              <w:widowControl w:val="0"/>
              <w:spacing w:after="0" w:line="240" w:lineRule="auto"/>
              <w:rPr>
                <w:rFonts w:ascii="Times New Roman" w:hAnsi="Times New Roman" w:cs="Times New Roman"/>
                <w:color w:val="000000"/>
                <w:sz w:val="28"/>
                <w:szCs w:val="28"/>
              </w:rPr>
            </w:pPr>
            <w:r w:rsidRPr="005E35A9">
              <w:rPr>
                <w:rFonts w:ascii="Times New Roman" w:hAnsi="Times New Roman" w:cs="Times New Roman"/>
                <w:color w:val="000000"/>
                <w:sz w:val="28"/>
                <w:szCs w:val="28"/>
              </w:rPr>
              <w:t>Документы сдал «__» _______ 20__ г.</w:t>
            </w:r>
          </w:p>
        </w:tc>
        <w:tc>
          <w:tcPr>
            <w:tcW w:w="942"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(подпись)</w:t>
            </w:r>
          </w:p>
        </w:tc>
        <w:tc>
          <w:tcPr>
            <w:tcW w:w="1383" w:type="pct"/>
          </w:tcPr>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______________</w:t>
            </w:r>
          </w:p>
          <w:p w:rsidR="00F001A9" w:rsidRPr="00C67673" w:rsidRDefault="00E460EB">
            <w:pPr>
              <w:pStyle w:val="af5"/>
              <w:widowControl w:val="0"/>
              <w:spacing w:after="0" w:line="240" w:lineRule="auto"/>
              <w:jc w:val="center"/>
              <w:rPr>
                <w:rFonts w:ascii="Times New Roman" w:hAnsi="Times New Roman" w:cs="Times New Roman"/>
                <w:color w:val="000000"/>
                <w:szCs w:val="28"/>
              </w:rPr>
            </w:pPr>
            <w:r w:rsidRPr="00C67673">
              <w:rPr>
                <w:rFonts w:ascii="Times New Roman" w:hAnsi="Times New Roman" w:cs="Times New Roman"/>
                <w:color w:val="000000"/>
                <w:szCs w:val="28"/>
              </w:rPr>
              <w:t>(расшифровка подписи)</w:t>
            </w:r>
          </w:p>
        </w:tc>
      </w:tr>
    </w:tbl>
    <w:p w:rsidR="00F001A9" w:rsidRPr="005E35A9" w:rsidRDefault="00F001A9">
      <w:pPr>
        <w:spacing w:after="0" w:line="240" w:lineRule="auto"/>
        <w:jc w:val="both"/>
        <w:rPr>
          <w:rFonts w:ascii="Times New Roman" w:hAnsi="Times New Roman" w:cs="Times New Roman"/>
          <w:sz w:val="28"/>
          <w:szCs w:val="28"/>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Заместитель Руководителя</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Администрации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Начальник Управления документационного</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обеспечения Главы и Правительства</w:t>
      </w: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Ф.Я. </w:t>
      </w:r>
      <w:proofErr w:type="spellStart"/>
      <w:r w:rsidRPr="005E35A9">
        <w:rPr>
          <w:rFonts w:ascii="Times New Roman" w:eastAsia="SimSun" w:hAnsi="Times New Roman" w:cs="Times New Roman"/>
          <w:kern w:val="2"/>
          <w:sz w:val="28"/>
          <w:szCs w:val="28"/>
        </w:rPr>
        <w:t>Астежева</w:t>
      </w:r>
      <w:proofErr w:type="spellEnd"/>
    </w:p>
    <w:p w:rsidR="00F001A9" w:rsidRPr="005E35A9" w:rsidRDefault="00F001A9">
      <w:pPr>
        <w:spacing w:after="0"/>
        <w:textAlignment w:val="baseline"/>
        <w:rPr>
          <w:rFonts w:ascii="Times New Roman" w:eastAsia="SimSun" w:hAnsi="Times New Roman" w:cs="Times New Roman"/>
          <w:kern w:val="2"/>
          <w:sz w:val="28"/>
          <w:szCs w:val="28"/>
        </w:rPr>
      </w:pPr>
    </w:p>
    <w:p w:rsidR="00F001A9" w:rsidRPr="005E35A9" w:rsidRDefault="00E460EB">
      <w:pPr>
        <w:spacing w:after="0" w:line="240" w:lineRule="auto"/>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Министр сельского хозяйства</w:t>
      </w:r>
    </w:p>
    <w:p w:rsidR="00F001A9" w:rsidRPr="005E35A9" w:rsidRDefault="00E460EB">
      <w:pPr>
        <w:spacing w:after="0" w:line="240" w:lineRule="auto"/>
        <w:jc w:val="both"/>
        <w:textAlignment w:val="baseline"/>
        <w:rPr>
          <w:rFonts w:ascii="Times New Roman" w:eastAsia="SimSun" w:hAnsi="Times New Roman" w:cs="Times New Roman"/>
          <w:kern w:val="2"/>
          <w:sz w:val="28"/>
          <w:szCs w:val="28"/>
        </w:rPr>
      </w:pPr>
      <w:r w:rsidRPr="005E35A9">
        <w:rPr>
          <w:rFonts w:ascii="Times New Roman" w:eastAsia="SimSun" w:hAnsi="Times New Roman" w:cs="Times New Roman"/>
          <w:kern w:val="2"/>
          <w:sz w:val="28"/>
          <w:szCs w:val="28"/>
        </w:rPr>
        <w:t>Карачаево-Черкесской Республики</w:t>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r>
      <w:r w:rsidRPr="005E35A9">
        <w:rPr>
          <w:rFonts w:ascii="Times New Roman" w:eastAsia="SimSun" w:hAnsi="Times New Roman" w:cs="Times New Roman"/>
          <w:kern w:val="2"/>
          <w:sz w:val="28"/>
          <w:szCs w:val="28"/>
        </w:rPr>
        <w:tab/>
        <w:t xml:space="preserve">  А.А. </w:t>
      </w:r>
      <w:proofErr w:type="spellStart"/>
      <w:r w:rsidRPr="005E35A9">
        <w:rPr>
          <w:rFonts w:ascii="Times New Roman" w:eastAsia="SimSun" w:hAnsi="Times New Roman" w:cs="Times New Roman"/>
          <w:kern w:val="2"/>
          <w:sz w:val="28"/>
          <w:szCs w:val="28"/>
        </w:rPr>
        <w:t>Боташев</w:t>
      </w:r>
      <w:proofErr w:type="spellEnd"/>
    </w:p>
    <w:sectPr w:rsidR="00F001A9" w:rsidRPr="005E35A9">
      <w:pgSz w:w="11906" w:h="16838"/>
      <w:pgMar w:top="1134" w:right="850" w:bottom="709" w:left="1418" w:header="0" w:footer="0" w:gutter="0"/>
      <w:cols w:space="720"/>
      <w:formProt w:val="0"/>
      <w:docGrid w:linePitch="360" w:charSpace="450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6AA" w:rsidRDefault="00E460EB">
      <w:pPr>
        <w:spacing w:after="0" w:line="240" w:lineRule="auto"/>
      </w:pPr>
      <w:r>
        <w:separator/>
      </w:r>
    </w:p>
  </w:endnote>
  <w:endnote w:type="continuationSeparator" w:id="0">
    <w:p w:rsidR="007176AA" w:rsidRDefault="00E4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default"/>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A9" w:rsidRDefault="00E460EB">
      <w:pPr>
        <w:rPr>
          <w:sz w:val="12"/>
        </w:rPr>
      </w:pPr>
      <w:r>
        <w:separator/>
      </w:r>
    </w:p>
  </w:footnote>
  <w:footnote w:type="continuationSeparator" w:id="0">
    <w:p w:rsidR="00F001A9" w:rsidRDefault="00E460EB">
      <w:pPr>
        <w:rPr>
          <w:sz w:val="12"/>
        </w:rPr>
      </w:pPr>
      <w:r>
        <w:continuationSeparator/>
      </w:r>
    </w:p>
  </w:footnote>
  <w:footnote w:id="1">
    <w:p w:rsidR="00F001A9" w:rsidRDefault="00E460EB">
      <w:pPr>
        <w:pStyle w:val="afa"/>
        <w:ind w:left="0" w:firstLine="0"/>
        <w:jc w:val="both"/>
      </w:pPr>
      <w:r>
        <w:rPr>
          <w:rStyle w:val="a7"/>
        </w:rPr>
        <w:footnoteRef/>
      </w:r>
      <w:r>
        <w:t xml:space="preserve"> </w:t>
      </w:r>
      <w:proofErr w:type="gramStart"/>
      <w:r>
        <w:rPr>
          <w:rFonts w:ascii="Times New Roman" w:hAnsi="Times New Roman"/>
        </w:rPr>
        <w:t>Применяется с особенностями, установленными постановлением Правительства Российской Федерации от 05.04.2022 №590 «О внесении изменении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w:t>
      </w:r>
      <w:proofErr w:type="gramEnd"/>
      <w:r>
        <w:rPr>
          <w:rFonts w:ascii="Times New Roman" w:hAnsi="Times New Roman"/>
        </w:rPr>
        <w:t xml:space="preserve"> Федерации в 2022 году»</w:t>
      </w:r>
    </w:p>
  </w:footnote>
  <w:footnote w:id="2">
    <w:p w:rsidR="00F001A9" w:rsidRDefault="00E460EB">
      <w:pPr>
        <w:pStyle w:val="afa"/>
        <w:ind w:left="0" w:firstLine="0"/>
        <w:jc w:val="both"/>
        <w:rPr>
          <w:rFonts w:ascii="Times New Roman" w:hAnsi="Times New Roman" w:cs="Times New Roman"/>
        </w:rPr>
      </w:pPr>
      <w:r>
        <w:rPr>
          <w:rStyle w:val="a7"/>
        </w:rPr>
        <w:footnoteRef/>
      </w:r>
      <w:r>
        <w:rPr>
          <w:rFonts w:ascii="Times New Roman" w:hAnsi="Times New Roman" w:cs="Times New Roman"/>
        </w:rPr>
        <w:t xml:space="preserve"> </w:t>
      </w:r>
      <w:proofErr w:type="gramStart"/>
      <w:r>
        <w:rPr>
          <w:rFonts w:ascii="Times New Roman" w:hAnsi="Times New Roman" w:cs="Times New Roman"/>
        </w:rPr>
        <w:t>«О внесении изменении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6A8"/>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1AD041B6"/>
    <w:multiLevelType w:val="multilevel"/>
    <w:tmpl w:val="4C78F186"/>
    <w:lvl w:ilvl="0">
      <w:start w:val="1"/>
      <w:numFmt w:val="decimal"/>
      <w:lvlText w:val="%1."/>
      <w:lvlJc w:val="left"/>
      <w:pPr>
        <w:tabs>
          <w:tab w:val="num" w:pos="0"/>
        </w:tabs>
        <w:ind w:left="2137" w:hanging="360"/>
      </w:pPr>
    </w:lvl>
    <w:lvl w:ilvl="1">
      <w:start w:val="1"/>
      <w:numFmt w:val="lowerLetter"/>
      <w:lvlText w:val="%2."/>
      <w:lvlJc w:val="left"/>
      <w:pPr>
        <w:tabs>
          <w:tab w:val="num" w:pos="0"/>
        </w:tabs>
        <w:ind w:left="2857" w:hanging="360"/>
      </w:pPr>
    </w:lvl>
    <w:lvl w:ilvl="2">
      <w:start w:val="1"/>
      <w:numFmt w:val="lowerRoman"/>
      <w:lvlText w:val="%3."/>
      <w:lvlJc w:val="right"/>
      <w:pPr>
        <w:tabs>
          <w:tab w:val="num" w:pos="0"/>
        </w:tabs>
        <w:ind w:left="3577" w:hanging="180"/>
      </w:pPr>
    </w:lvl>
    <w:lvl w:ilvl="3">
      <w:start w:val="1"/>
      <w:numFmt w:val="decimal"/>
      <w:lvlText w:val="%4."/>
      <w:lvlJc w:val="left"/>
      <w:pPr>
        <w:tabs>
          <w:tab w:val="num" w:pos="0"/>
        </w:tabs>
        <w:ind w:left="4297" w:hanging="360"/>
      </w:pPr>
    </w:lvl>
    <w:lvl w:ilvl="4">
      <w:start w:val="1"/>
      <w:numFmt w:val="lowerLetter"/>
      <w:lvlText w:val="%5."/>
      <w:lvlJc w:val="left"/>
      <w:pPr>
        <w:tabs>
          <w:tab w:val="num" w:pos="0"/>
        </w:tabs>
        <w:ind w:left="5017" w:hanging="360"/>
      </w:pPr>
    </w:lvl>
    <w:lvl w:ilvl="5">
      <w:start w:val="1"/>
      <w:numFmt w:val="lowerRoman"/>
      <w:lvlText w:val="%6."/>
      <w:lvlJc w:val="right"/>
      <w:pPr>
        <w:tabs>
          <w:tab w:val="num" w:pos="0"/>
        </w:tabs>
        <w:ind w:left="5737" w:hanging="180"/>
      </w:pPr>
    </w:lvl>
    <w:lvl w:ilvl="6">
      <w:start w:val="1"/>
      <w:numFmt w:val="decimal"/>
      <w:lvlText w:val="%7."/>
      <w:lvlJc w:val="left"/>
      <w:pPr>
        <w:tabs>
          <w:tab w:val="num" w:pos="0"/>
        </w:tabs>
        <w:ind w:left="6457" w:hanging="360"/>
      </w:pPr>
    </w:lvl>
    <w:lvl w:ilvl="7">
      <w:start w:val="1"/>
      <w:numFmt w:val="lowerLetter"/>
      <w:lvlText w:val="%8."/>
      <w:lvlJc w:val="left"/>
      <w:pPr>
        <w:tabs>
          <w:tab w:val="num" w:pos="0"/>
        </w:tabs>
        <w:ind w:left="7177" w:hanging="360"/>
      </w:pPr>
    </w:lvl>
    <w:lvl w:ilvl="8">
      <w:start w:val="1"/>
      <w:numFmt w:val="lowerRoman"/>
      <w:lvlText w:val="%9."/>
      <w:lvlJc w:val="right"/>
      <w:pPr>
        <w:tabs>
          <w:tab w:val="num" w:pos="0"/>
        </w:tabs>
        <w:ind w:left="7897" w:hanging="180"/>
      </w:pPr>
    </w:lvl>
  </w:abstractNum>
  <w:abstractNum w:abstractNumId="2">
    <w:nsid w:val="1BAB27CF"/>
    <w:multiLevelType w:val="multilevel"/>
    <w:tmpl w:val="E696C96C"/>
    <w:lvl w:ilvl="0">
      <w:start w:val="1"/>
      <w:numFmt w:val="decimal"/>
      <w:lvlText w:val="%1."/>
      <w:lvlJc w:val="left"/>
      <w:pPr>
        <w:tabs>
          <w:tab w:val="num" w:pos="0"/>
        </w:tabs>
        <w:ind w:left="360" w:hanging="360"/>
      </w:pPr>
      <w:rPr>
        <w:sz w:val="2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21823B04"/>
    <w:multiLevelType w:val="multilevel"/>
    <w:tmpl w:val="7BCE070C"/>
    <w:lvl w:ilvl="0">
      <w:start w:val="3"/>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792" w:hanging="432"/>
      </w:pPr>
      <w:rPr>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25876DFB"/>
    <w:multiLevelType w:val="multilevel"/>
    <w:tmpl w:val="F51AA08A"/>
    <w:lvl w:ilvl="0">
      <w:start w:val="1"/>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792" w:hanging="432"/>
      </w:pPr>
      <w:rPr>
        <w:sz w:val="28"/>
        <w:szCs w:val="28"/>
      </w:rPr>
    </w:lvl>
    <w:lvl w:ilvl="2">
      <w:start w:val="1"/>
      <w:numFmt w:val="decimal"/>
      <w:lvlText w:val="%1.%2.%3."/>
      <w:lvlJc w:val="left"/>
      <w:pPr>
        <w:tabs>
          <w:tab w:val="num" w:pos="0"/>
        </w:tabs>
        <w:ind w:left="1224" w:hanging="504"/>
      </w:pPr>
      <w:rPr>
        <w:sz w:val="28"/>
        <w:szCs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3CD2114B"/>
    <w:multiLevelType w:val="multilevel"/>
    <w:tmpl w:val="2472994A"/>
    <w:lvl w:ilvl="0">
      <w:start w:val="1"/>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792" w:hanging="432"/>
      </w:pPr>
      <w:rPr>
        <w:rFonts w:ascii="Times New Roman" w:hAnsi="Times New Roman" w:cs="Times New Roman"/>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580F03BB"/>
    <w:multiLevelType w:val="multilevel"/>
    <w:tmpl w:val="83BC42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11221C8"/>
    <w:multiLevelType w:val="multilevel"/>
    <w:tmpl w:val="3642DECE"/>
    <w:lvl w:ilvl="0">
      <w:start w:val="1"/>
      <w:numFmt w:val="decimal"/>
      <w:lvlText w:val="%1."/>
      <w:lvlJc w:val="left"/>
      <w:pPr>
        <w:tabs>
          <w:tab w:val="num" w:pos="0"/>
        </w:tabs>
        <w:ind w:left="360" w:hanging="360"/>
      </w:pPr>
      <w:rPr>
        <w:sz w:val="2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4"/>
  </w:num>
  <w:num w:numId="3">
    <w:abstractNumId w:val="2"/>
  </w:num>
  <w:num w:numId="4">
    <w:abstractNumId w:val="7"/>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001A9"/>
    <w:rsid w:val="005E35A9"/>
    <w:rsid w:val="007176AA"/>
    <w:rsid w:val="00C67673"/>
    <w:rsid w:val="00CD1286"/>
    <w:rsid w:val="00DD7388"/>
    <w:rsid w:val="00E460EB"/>
    <w:rsid w:val="00F001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qFormat/>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Цветовое выделение"/>
    <w:qFormat/>
    <w:rPr>
      <w:b/>
      <w:color w:val="26282F"/>
    </w:rPr>
  </w:style>
  <w:style w:type="character" w:customStyle="1" w:styleId="a4">
    <w:name w:val="Гипертекстовая ссылка"/>
    <w:basedOn w:val="a3"/>
    <w:qFormat/>
    <w:rPr>
      <w:rFonts w:cs="Times New Roman"/>
      <w:b w:val="0"/>
      <w:color w:val="106BBE"/>
    </w:rPr>
  </w:style>
  <w:style w:type="character" w:customStyle="1" w:styleId="a5">
    <w:name w:val="Символ нумерации"/>
    <w:qFormat/>
    <w:rPr>
      <w:rFonts w:ascii="Times New Roman" w:hAnsi="Times New Roman"/>
      <w:sz w:val="28"/>
      <w:szCs w:val="28"/>
    </w:rPr>
  </w:style>
  <w:style w:type="character" w:customStyle="1" w:styleId="a6">
    <w:name w:val="Цветовое выделение для Текст"/>
    <w:qFormat/>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Символ концевой сноски"/>
    <w:qFormat/>
  </w:style>
  <w:style w:type="character" w:customStyle="1" w:styleId="aa">
    <w:name w:val="Привязка концевой сноски"/>
    <w:rPr>
      <w:vertAlign w:val="superscript"/>
    </w:rPr>
  </w:style>
  <w:style w:type="character" w:customStyle="1" w:styleId="ab">
    <w:name w:val="Текст примечания Знак"/>
    <w:basedOn w:val="a0"/>
    <w:qFormat/>
    <w:rPr>
      <w:sz w:val="20"/>
      <w:szCs w:val="20"/>
    </w:rPr>
  </w:style>
  <w:style w:type="character" w:styleId="ac">
    <w:name w:val="annotation reference"/>
    <w:basedOn w:val="a0"/>
    <w:qFormat/>
    <w:rPr>
      <w:sz w:val="16"/>
      <w:szCs w:val="16"/>
    </w:rPr>
  </w:style>
  <w:style w:type="character" w:customStyle="1" w:styleId="ad">
    <w:name w:val="Текст выноски Знак"/>
    <w:basedOn w:val="a0"/>
    <w:qFormat/>
    <w:rPr>
      <w:rFonts w:ascii="Tahoma" w:hAnsi="Tahoma" w:cs="Tahoma"/>
      <w:sz w:val="16"/>
      <w:szCs w:val="16"/>
    </w:rPr>
  </w:style>
  <w:style w:type="character" w:customStyle="1" w:styleId="ae">
    <w:name w:val="Тема примечания Знак"/>
    <w:basedOn w:val="ab"/>
    <w:qFormat/>
    <w:rPr>
      <w:b/>
      <w:bCs/>
      <w:sz w:val="20"/>
      <w:szCs w:val="20"/>
    </w:rPr>
  </w:style>
  <w:style w:type="character" w:customStyle="1" w:styleId="FootnoteCharacters">
    <w:name w:val="Footnote Characters"/>
    <w:basedOn w:val="a0"/>
    <w:uiPriority w:val="99"/>
    <w:semiHidden/>
    <w:unhideWhenUsed/>
    <w:qFormat/>
    <w:rsid w:val="00383374"/>
    <w:rPr>
      <w:vertAlign w:val="superscript"/>
    </w:rPr>
  </w:style>
  <w:style w:type="paragraph" w:customStyle="1" w:styleId="af">
    <w:name w:val="Заголовок"/>
    <w:basedOn w:val="a"/>
    <w:next w:val="af0"/>
    <w:qFormat/>
    <w:pPr>
      <w:keepNext/>
      <w:spacing w:before="240" w:after="120"/>
    </w:pPr>
    <w:rPr>
      <w:rFonts w:ascii="Liberation Sans" w:eastAsia="Droid Sans Fallback" w:hAnsi="Liberation Sans" w:cs="Droid Sans Devanagari"/>
      <w:sz w:val="28"/>
      <w:szCs w:val="28"/>
    </w:rPr>
  </w:style>
  <w:style w:type="paragraph" w:styleId="af0">
    <w:name w:val="Body Text"/>
    <w:basedOn w:val="a"/>
    <w:pPr>
      <w:spacing w:after="140"/>
    </w:pPr>
  </w:style>
  <w:style w:type="paragraph" w:styleId="af1">
    <w:name w:val="List"/>
    <w:basedOn w:val="af0"/>
    <w:rPr>
      <w:rFonts w:ascii="Times New Roman" w:hAnsi="Times New Roman" w:cs="Droid Sans Devanagari"/>
    </w:rPr>
  </w:style>
  <w:style w:type="paragraph" w:styleId="af2">
    <w:name w:val="caption"/>
    <w:basedOn w:val="a"/>
    <w:qFormat/>
    <w:pPr>
      <w:suppressLineNumbers/>
      <w:spacing w:before="120" w:after="120"/>
    </w:pPr>
    <w:rPr>
      <w:rFonts w:ascii="Times New Roman" w:hAnsi="Times New Roman" w:cs="Droid Sans Devanagari"/>
      <w:i/>
      <w:iCs/>
      <w:sz w:val="24"/>
      <w:szCs w:val="24"/>
    </w:rPr>
  </w:style>
  <w:style w:type="paragraph" w:styleId="af3">
    <w:name w:val="index heading"/>
    <w:basedOn w:val="a"/>
    <w:qFormat/>
    <w:pPr>
      <w:suppressLineNumbers/>
    </w:pPr>
    <w:rPr>
      <w:rFonts w:ascii="Times New Roman" w:hAnsi="Times New Roman" w:cs="Droid Sans Devanagari"/>
    </w:rPr>
  </w:style>
  <w:style w:type="paragraph" w:styleId="af4">
    <w:name w:val="List Paragraph"/>
    <w:basedOn w:val="a"/>
    <w:qFormat/>
    <w:pPr>
      <w:ind w:left="720"/>
      <w:contextualSpacing/>
    </w:pPr>
  </w:style>
  <w:style w:type="paragraph" w:customStyle="1" w:styleId="ConsPlusNormal">
    <w:name w:val="ConsPlusNormal"/>
    <w:qFormat/>
    <w:pPr>
      <w:spacing w:after="200" w:line="276" w:lineRule="auto"/>
    </w:pPr>
    <w:rPr>
      <w:rFonts w:ascii="Times New Roman" w:hAnsi="Times New Roman" w:cs="Times New Roman"/>
      <w:sz w:val="28"/>
      <w:szCs w:val="28"/>
    </w:rPr>
  </w:style>
  <w:style w:type="paragraph" w:customStyle="1" w:styleId="ConsPlusNonformat">
    <w:name w:val="ConsPlusNonformat"/>
    <w:qFormat/>
    <w:pPr>
      <w:widowControl w:val="0"/>
      <w:spacing w:after="200" w:line="276" w:lineRule="auto"/>
    </w:pPr>
    <w:rPr>
      <w:rFonts w:ascii="Courier New" w:eastAsia="Times New Roman" w:hAnsi="Courier New" w:cs="Courier New"/>
      <w:sz w:val="20"/>
      <w:szCs w:val="20"/>
    </w:rPr>
  </w:style>
  <w:style w:type="paragraph" w:customStyle="1" w:styleId="af5">
    <w:name w:val="Нормальный (таблица)"/>
    <w:basedOn w:val="a"/>
    <w:qFormat/>
  </w:style>
  <w:style w:type="paragraph" w:customStyle="1" w:styleId="af6">
    <w:name w:val="Таблицы (моноширинный)"/>
    <w:basedOn w:val="a"/>
    <w:qFormat/>
    <w:rPr>
      <w:rFonts w:ascii="Courier New" w:hAnsi="Courier New" w:cs="Courier New"/>
    </w:rPr>
  </w:style>
  <w:style w:type="paragraph" w:customStyle="1" w:styleId="af7">
    <w:name w:val="Прижатый влево"/>
    <w:basedOn w:val="a"/>
    <w:qFormat/>
  </w:style>
  <w:style w:type="paragraph" w:customStyle="1" w:styleId="af8">
    <w:name w:val="Содержимое таблицы"/>
    <w:basedOn w:val="a"/>
    <w:qFormat/>
    <w:pPr>
      <w:widowControl w:val="0"/>
      <w:suppressLineNumbers/>
    </w:pPr>
  </w:style>
  <w:style w:type="paragraph" w:customStyle="1" w:styleId="af9">
    <w:name w:val="Заголовок таблицы"/>
    <w:basedOn w:val="af8"/>
    <w:qFormat/>
    <w:pPr>
      <w:jc w:val="center"/>
    </w:pPr>
    <w:rPr>
      <w:b/>
      <w:bCs/>
    </w:rPr>
  </w:style>
  <w:style w:type="paragraph" w:styleId="afa">
    <w:name w:val="footnote text"/>
    <w:basedOn w:val="a"/>
    <w:pPr>
      <w:suppressLineNumbers/>
      <w:ind w:left="339" w:hanging="339"/>
    </w:pPr>
    <w:rPr>
      <w:sz w:val="20"/>
      <w:szCs w:val="20"/>
    </w:rPr>
  </w:style>
  <w:style w:type="paragraph" w:styleId="afb">
    <w:name w:val="endnote text"/>
    <w:basedOn w:val="a"/>
    <w:pPr>
      <w:suppressLineNumbers/>
      <w:ind w:left="339" w:hanging="339"/>
    </w:pPr>
    <w:rPr>
      <w:sz w:val="20"/>
      <w:szCs w:val="20"/>
    </w:rPr>
  </w:style>
  <w:style w:type="paragraph" w:styleId="afc">
    <w:name w:val="annotation text"/>
    <w:basedOn w:val="a"/>
    <w:qFormat/>
    <w:pPr>
      <w:spacing w:line="240" w:lineRule="auto"/>
    </w:pPr>
    <w:rPr>
      <w:sz w:val="20"/>
      <w:szCs w:val="20"/>
    </w:rPr>
  </w:style>
  <w:style w:type="paragraph" w:styleId="afd">
    <w:name w:val="Balloon Text"/>
    <w:basedOn w:val="a"/>
    <w:qFormat/>
    <w:pPr>
      <w:spacing w:after="0" w:line="240" w:lineRule="auto"/>
    </w:pPr>
    <w:rPr>
      <w:rFonts w:ascii="Tahoma" w:hAnsi="Tahoma" w:cs="Tahoma"/>
      <w:sz w:val="16"/>
      <w:szCs w:val="16"/>
    </w:rPr>
  </w:style>
  <w:style w:type="paragraph" w:styleId="afe">
    <w:name w:val="annotation subject"/>
    <w:basedOn w:val="afc"/>
    <w:next w:val="afc"/>
    <w:qFormat/>
    <w:rPr>
      <w:b/>
      <w:bCs/>
    </w:rPr>
  </w:style>
  <w:style w:type="paragraph" w:customStyle="1" w:styleId="2">
    <w:name w:val="Основной текст (2)"/>
    <w:basedOn w:val="a"/>
    <w:qFormat/>
    <w:pPr>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Standard">
    <w:name w:val="Standard"/>
    <w:qFormat/>
    <w:pPr>
      <w:spacing w:after="160"/>
      <w:textAlignment w:val="baseline"/>
    </w:pPr>
    <w:rPr>
      <w:rFonts w:eastAsia="SimSun" w:cs="Calibr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qFormat/>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Цветовое выделение"/>
    <w:qFormat/>
    <w:rPr>
      <w:b/>
      <w:color w:val="26282F"/>
    </w:rPr>
  </w:style>
  <w:style w:type="character" w:customStyle="1" w:styleId="a4">
    <w:name w:val="Гипертекстовая ссылка"/>
    <w:basedOn w:val="a3"/>
    <w:qFormat/>
    <w:rPr>
      <w:rFonts w:cs="Times New Roman"/>
      <w:b w:val="0"/>
      <w:color w:val="106BBE"/>
    </w:rPr>
  </w:style>
  <w:style w:type="character" w:customStyle="1" w:styleId="a5">
    <w:name w:val="Символ нумерации"/>
    <w:qFormat/>
    <w:rPr>
      <w:rFonts w:ascii="Times New Roman" w:hAnsi="Times New Roman"/>
      <w:sz w:val="28"/>
      <w:szCs w:val="28"/>
    </w:rPr>
  </w:style>
  <w:style w:type="character" w:customStyle="1" w:styleId="a6">
    <w:name w:val="Цветовое выделение для Текст"/>
    <w:qFormat/>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Символ концевой сноски"/>
    <w:qFormat/>
  </w:style>
  <w:style w:type="character" w:customStyle="1" w:styleId="aa">
    <w:name w:val="Привязка концевой сноски"/>
    <w:rPr>
      <w:vertAlign w:val="superscript"/>
    </w:rPr>
  </w:style>
  <w:style w:type="character" w:customStyle="1" w:styleId="ab">
    <w:name w:val="Текст примечания Знак"/>
    <w:basedOn w:val="a0"/>
    <w:qFormat/>
    <w:rPr>
      <w:sz w:val="20"/>
      <w:szCs w:val="20"/>
    </w:rPr>
  </w:style>
  <w:style w:type="character" w:styleId="ac">
    <w:name w:val="annotation reference"/>
    <w:basedOn w:val="a0"/>
    <w:qFormat/>
    <w:rPr>
      <w:sz w:val="16"/>
      <w:szCs w:val="16"/>
    </w:rPr>
  </w:style>
  <w:style w:type="character" w:customStyle="1" w:styleId="ad">
    <w:name w:val="Текст выноски Знак"/>
    <w:basedOn w:val="a0"/>
    <w:qFormat/>
    <w:rPr>
      <w:rFonts w:ascii="Tahoma" w:hAnsi="Tahoma" w:cs="Tahoma"/>
      <w:sz w:val="16"/>
      <w:szCs w:val="16"/>
    </w:rPr>
  </w:style>
  <w:style w:type="character" w:customStyle="1" w:styleId="ae">
    <w:name w:val="Тема примечания Знак"/>
    <w:basedOn w:val="ab"/>
    <w:qFormat/>
    <w:rPr>
      <w:b/>
      <w:bCs/>
      <w:sz w:val="20"/>
      <w:szCs w:val="20"/>
    </w:rPr>
  </w:style>
  <w:style w:type="character" w:customStyle="1" w:styleId="FootnoteCharacters">
    <w:name w:val="Footnote Characters"/>
    <w:basedOn w:val="a0"/>
    <w:uiPriority w:val="99"/>
    <w:semiHidden/>
    <w:unhideWhenUsed/>
    <w:qFormat/>
    <w:rsid w:val="00383374"/>
    <w:rPr>
      <w:vertAlign w:val="superscript"/>
    </w:rPr>
  </w:style>
  <w:style w:type="paragraph" w:customStyle="1" w:styleId="af">
    <w:name w:val="Заголовок"/>
    <w:basedOn w:val="a"/>
    <w:next w:val="af0"/>
    <w:qFormat/>
    <w:pPr>
      <w:keepNext/>
      <w:spacing w:before="240" w:after="120"/>
    </w:pPr>
    <w:rPr>
      <w:rFonts w:ascii="Liberation Sans" w:eastAsia="Droid Sans Fallback" w:hAnsi="Liberation Sans" w:cs="Droid Sans Devanagari"/>
      <w:sz w:val="28"/>
      <w:szCs w:val="28"/>
    </w:rPr>
  </w:style>
  <w:style w:type="paragraph" w:styleId="af0">
    <w:name w:val="Body Text"/>
    <w:basedOn w:val="a"/>
    <w:pPr>
      <w:spacing w:after="140"/>
    </w:pPr>
  </w:style>
  <w:style w:type="paragraph" w:styleId="af1">
    <w:name w:val="List"/>
    <w:basedOn w:val="af0"/>
    <w:rPr>
      <w:rFonts w:ascii="Times New Roman" w:hAnsi="Times New Roman" w:cs="Droid Sans Devanagari"/>
    </w:rPr>
  </w:style>
  <w:style w:type="paragraph" w:styleId="af2">
    <w:name w:val="caption"/>
    <w:basedOn w:val="a"/>
    <w:qFormat/>
    <w:pPr>
      <w:suppressLineNumbers/>
      <w:spacing w:before="120" w:after="120"/>
    </w:pPr>
    <w:rPr>
      <w:rFonts w:ascii="Times New Roman" w:hAnsi="Times New Roman" w:cs="Droid Sans Devanagari"/>
      <w:i/>
      <w:iCs/>
      <w:sz w:val="24"/>
      <w:szCs w:val="24"/>
    </w:rPr>
  </w:style>
  <w:style w:type="paragraph" w:styleId="af3">
    <w:name w:val="index heading"/>
    <w:basedOn w:val="a"/>
    <w:qFormat/>
    <w:pPr>
      <w:suppressLineNumbers/>
    </w:pPr>
    <w:rPr>
      <w:rFonts w:ascii="Times New Roman" w:hAnsi="Times New Roman" w:cs="Droid Sans Devanagari"/>
    </w:rPr>
  </w:style>
  <w:style w:type="paragraph" w:styleId="af4">
    <w:name w:val="List Paragraph"/>
    <w:basedOn w:val="a"/>
    <w:qFormat/>
    <w:pPr>
      <w:ind w:left="720"/>
      <w:contextualSpacing/>
    </w:pPr>
  </w:style>
  <w:style w:type="paragraph" w:customStyle="1" w:styleId="ConsPlusNormal">
    <w:name w:val="ConsPlusNormal"/>
    <w:qFormat/>
    <w:pPr>
      <w:spacing w:after="200" w:line="276" w:lineRule="auto"/>
    </w:pPr>
    <w:rPr>
      <w:rFonts w:ascii="Times New Roman" w:hAnsi="Times New Roman" w:cs="Times New Roman"/>
      <w:sz w:val="28"/>
      <w:szCs w:val="28"/>
    </w:rPr>
  </w:style>
  <w:style w:type="paragraph" w:customStyle="1" w:styleId="ConsPlusNonformat">
    <w:name w:val="ConsPlusNonformat"/>
    <w:qFormat/>
    <w:pPr>
      <w:widowControl w:val="0"/>
      <w:spacing w:after="200" w:line="276" w:lineRule="auto"/>
    </w:pPr>
    <w:rPr>
      <w:rFonts w:ascii="Courier New" w:eastAsia="Times New Roman" w:hAnsi="Courier New" w:cs="Courier New"/>
      <w:sz w:val="20"/>
      <w:szCs w:val="20"/>
    </w:rPr>
  </w:style>
  <w:style w:type="paragraph" w:customStyle="1" w:styleId="af5">
    <w:name w:val="Нормальный (таблица)"/>
    <w:basedOn w:val="a"/>
    <w:qFormat/>
  </w:style>
  <w:style w:type="paragraph" w:customStyle="1" w:styleId="af6">
    <w:name w:val="Таблицы (моноширинный)"/>
    <w:basedOn w:val="a"/>
    <w:qFormat/>
    <w:rPr>
      <w:rFonts w:ascii="Courier New" w:hAnsi="Courier New" w:cs="Courier New"/>
    </w:rPr>
  </w:style>
  <w:style w:type="paragraph" w:customStyle="1" w:styleId="af7">
    <w:name w:val="Прижатый влево"/>
    <w:basedOn w:val="a"/>
    <w:qFormat/>
  </w:style>
  <w:style w:type="paragraph" w:customStyle="1" w:styleId="af8">
    <w:name w:val="Содержимое таблицы"/>
    <w:basedOn w:val="a"/>
    <w:qFormat/>
    <w:pPr>
      <w:widowControl w:val="0"/>
      <w:suppressLineNumbers/>
    </w:pPr>
  </w:style>
  <w:style w:type="paragraph" w:customStyle="1" w:styleId="af9">
    <w:name w:val="Заголовок таблицы"/>
    <w:basedOn w:val="af8"/>
    <w:qFormat/>
    <w:pPr>
      <w:jc w:val="center"/>
    </w:pPr>
    <w:rPr>
      <w:b/>
      <w:bCs/>
    </w:rPr>
  </w:style>
  <w:style w:type="paragraph" w:styleId="afa">
    <w:name w:val="footnote text"/>
    <w:basedOn w:val="a"/>
    <w:pPr>
      <w:suppressLineNumbers/>
      <w:ind w:left="339" w:hanging="339"/>
    </w:pPr>
    <w:rPr>
      <w:sz w:val="20"/>
      <w:szCs w:val="20"/>
    </w:rPr>
  </w:style>
  <w:style w:type="paragraph" w:styleId="afb">
    <w:name w:val="endnote text"/>
    <w:basedOn w:val="a"/>
    <w:pPr>
      <w:suppressLineNumbers/>
      <w:ind w:left="339" w:hanging="339"/>
    </w:pPr>
    <w:rPr>
      <w:sz w:val="20"/>
      <w:szCs w:val="20"/>
    </w:rPr>
  </w:style>
  <w:style w:type="paragraph" w:styleId="afc">
    <w:name w:val="annotation text"/>
    <w:basedOn w:val="a"/>
    <w:qFormat/>
    <w:pPr>
      <w:spacing w:line="240" w:lineRule="auto"/>
    </w:pPr>
    <w:rPr>
      <w:sz w:val="20"/>
      <w:szCs w:val="20"/>
    </w:rPr>
  </w:style>
  <w:style w:type="paragraph" w:styleId="afd">
    <w:name w:val="Balloon Text"/>
    <w:basedOn w:val="a"/>
    <w:qFormat/>
    <w:pPr>
      <w:spacing w:after="0" w:line="240" w:lineRule="auto"/>
    </w:pPr>
    <w:rPr>
      <w:rFonts w:ascii="Tahoma" w:hAnsi="Tahoma" w:cs="Tahoma"/>
      <w:sz w:val="16"/>
      <w:szCs w:val="16"/>
    </w:rPr>
  </w:style>
  <w:style w:type="paragraph" w:styleId="afe">
    <w:name w:val="annotation subject"/>
    <w:basedOn w:val="afc"/>
    <w:next w:val="afc"/>
    <w:qFormat/>
    <w:rPr>
      <w:b/>
      <w:bCs/>
    </w:rPr>
  </w:style>
  <w:style w:type="paragraph" w:customStyle="1" w:styleId="2">
    <w:name w:val="Основной текст (2)"/>
    <w:basedOn w:val="a"/>
    <w:qFormat/>
    <w:pPr>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Standard">
    <w:name w:val="Standard"/>
    <w:qFormat/>
    <w:pPr>
      <w:spacing w:after="160"/>
      <w:textAlignment w:val="baseline"/>
    </w:pPr>
    <w:rPr>
      <w:rFonts w:eastAsia="SimSun" w:cs="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57576.1000" TargetMode="External"/><Relationship Id="rId18" Type="http://schemas.openxmlformats.org/officeDocument/2006/relationships/hyperlink" Target="http://mobileonline.garant.ru/document/redirect/71653776/1000" TargetMode="External"/><Relationship Id="rId26" Type="http://schemas.openxmlformats.org/officeDocument/2006/relationships/hyperlink" Target="http://mobileonline.garant.ru/document/redirect/30904176/2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document/redirect/10900200/20021" TargetMode="External"/><Relationship Id="rId34" Type="http://schemas.openxmlformats.org/officeDocument/2006/relationships/hyperlink" Target="http://mobileonline.garant.ru/document/redirect/12157576/1000" TargetMode="External"/><Relationship Id="rId7" Type="http://schemas.openxmlformats.org/officeDocument/2006/relationships/footnotes" Target="footnotes.xml"/><Relationship Id="rId12" Type="http://schemas.openxmlformats.org/officeDocument/2006/relationships/hyperlink" Target="http://mcxkchr.ru/" TargetMode="External"/><Relationship Id="rId17" Type="http://schemas.openxmlformats.org/officeDocument/2006/relationships/hyperlink" Target="http://mobileonline.garant.ru/document/redirect/70465940/0" TargetMode="External"/><Relationship Id="rId25" Type="http://schemas.openxmlformats.org/officeDocument/2006/relationships/hyperlink" Target="http://mobileonline.garant.ru/document/redirect/30904176/2873" TargetMode="External"/><Relationship Id="rId33" Type="http://schemas.openxmlformats.org/officeDocument/2006/relationships/hyperlink" Target="http://mobileonline.garant.ru/document/redirect/1090020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redirect/12174212/1000" TargetMode="External"/><Relationship Id="rId20" Type="http://schemas.openxmlformats.org/officeDocument/2006/relationships/hyperlink" Target="http://mobileonline.garant.ru/document/redirect/10900200/20021" TargetMode="External"/><Relationship Id="rId29" Type="http://schemas.openxmlformats.org/officeDocument/2006/relationships/hyperlink" Target="http://mobileonline.garant.ru/document/redirect/71653776/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03200454.1" TargetMode="External"/><Relationship Id="rId24" Type="http://schemas.openxmlformats.org/officeDocument/2006/relationships/hyperlink" Target="http://mobileonline.garant.ru/document/redirect/12148567/0" TargetMode="External"/><Relationship Id="rId32" Type="http://schemas.openxmlformats.org/officeDocument/2006/relationships/hyperlink" Target="http://mobileonline.garant.ru/document/redirect/10900200/20021" TargetMode="External"/><Relationship Id="rId37" Type="http://schemas.openxmlformats.org/officeDocument/2006/relationships/hyperlink" Target="http://mobileonline.garant.ru/document/redirect/30904176/26" TargetMode="External"/><Relationship Id="rId5" Type="http://schemas.openxmlformats.org/officeDocument/2006/relationships/settings" Target="settings.xml"/><Relationship Id="rId15" Type="http://schemas.openxmlformats.org/officeDocument/2006/relationships/hyperlink" Target="garantf1://12012604.2" TargetMode="External"/><Relationship Id="rId23" Type="http://schemas.openxmlformats.org/officeDocument/2006/relationships/hyperlink" Target="http://mobileonline.garant.ru/document/redirect/12157576/1000" TargetMode="External"/><Relationship Id="rId28" Type="http://schemas.openxmlformats.org/officeDocument/2006/relationships/hyperlink" Target="http://mobileonline.garant.ru/document/redirect/70465940/0" TargetMode="External"/><Relationship Id="rId36" Type="http://schemas.openxmlformats.org/officeDocument/2006/relationships/hyperlink" Target="http://mobileonline.garant.ru/document/redirect/30904176/2873" TargetMode="External"/><Relationship Id="rId10" Type="http://schemas.openxmlformats.org/officeDocument/2006/relationships/hyperlink" Target="garantf1://12012604.4" TargetMode="External"/><Relationship Id="rId19" Type="http://schemas.openxmlformats.org/officeDocument/2006/relationships/hyperlink" Target="http://mobileonline.garant.ru/document/redirect/555333/0" TargetMode="External"/><Relationship Id="rId31" Type="http://schemas.openxmlformats.org/officeDocument/2006/relationships/hyperlink" Target="http://mobileonline.garant.ru/document/redirect/10900200/20021" TargetMode="External"/><Relationship Id="rId4" Type="http://schemas.microsoft.com/office/2007/relationships/stylesWithEffects" Target="stylesWithEffects.xml"/><Relationship Id="rId9" Type="http://schemas.openxmlformats.org/officeDocument/2006/relationships/hyperlink" Target="garantf1://30821811.0" TargetMode="External"/><Relationship Id="rId14" Type="http://schemas.openxmlformats.org/officeDocument/2006/relationships/hyperlink" Target="garantf1://10800200.1" TargetMode="External"/><Relationship Id="rId22" Type="http://schemas.openxmlformats.org/officeDocument/2006/relationships/hyperlink" Target="http://mobileonline.garant.ru/document/redirect/10900200/1" TargetMode="External"/><Relationship Id="rId27" Type="http://schemas.openxmlformats.org/officeDocument/2006/relationships/hyperlink" Target="http://mobileonline.garant.ru/document/redirect/12174212/1000" TargetMode="External"/><Relationship Id="rId30" Type="http://schemas.openxmlformats.org/officeDocument/2006/relationships/hyperlink" Target="http://mobileonline.garant.ru/document/redirect/555333/0" TargetMode="External"/><Relationship Id="rId35" Type="http://schemas.openxmlformats.org/officeDocument/2006/relationships/hyperlink" Target="http://mobileonline.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B85B-2C95-40C3-A0F4-48DC187E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9346</Words>
  <Characters>53278</Characters>
  <Application>Microsoft Office Word</Application>
  <DocSecurity>0</DocSecurity>
  <Lines>443</Lines>
  <Paragraphs>124</Paragraphs>
  <ScaleCrop>false</ScaleCrop>
  <Company>diakov.net</Company>
  <LinksUpToDate>false</LinksUpToDate>
  <CharactersWithSpaces>62500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RePack by Diakov</cp:lastModifiedBy>
  <cp:revision>18</cp:revision>
  <cp:lastPrinted>2022-10-31T11:10:00Z</cp:lastPrinted>
  <dcterms:created xsi:type="dcterms:W3CDTF">2022-10-31T08:32:00Z</dcterms:created>
  <dcterms:modified xsi:type="dcterms:W3CDTF">2022-10-31T11:11:00Z</dcterms:modified>
  <dc:language>ru-RU</dc:language>
</cp:coreProperties>
</file>