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C47D05">
      <w:pPr>
        <w:pStyle w:val="1"/>
      </w:pPr>
      <w:r>
        <w:fldChar w:fldCharType="begin"/>
      </w:r>
      <w:r>
        <w:instrText>HYPERLINK "garantF1://30820462.0"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Карачаево-Черкесской Республики от 14 февраля 2012 г. N 20 </w:t>
      </w:r>
      <w:r>
        <w:rPr>
          <w:rStyle w:val="a4"/>
          <w:b w:val="0"/>
          <w:bCs w:val="0"/>
        </w:rPr>
        <w:br/>
        <w:t>"О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</w:t>
      </w:r>
      <w:r>
        <w:rPr>
          <w:rStyle w:val="a4"/>
          <w:b w:val="0"/>
          <w:bCs w:val="0"/>
        </w:rPr>
        <w:t>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поведению"</w:t>
      </w:r>
      <w:r>
        <w:fldChar w:fldCharType="end"/>
      </w:r>
      <w:bookmarkEnd w:id="0"/>
    </w:p>
    <w:p w:rsidR="00000000" w:rsidRDefault="00C47D05"/>
    <w:p w:rsidR="00000000" w:rsidRDefault="00C47D05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</w:t>
      </w:r>
      <w:r>
        <w:t xml:space="preserve">оты сведений, представляемых гражданами, претендующими на замещение должностей федеральной государственной службы, и соблюдения федеральными государственными служащими требований к служебному поведению", </w:t>
      </w:r>
      <w:hyperlink r:id="rId8" w:history="1">
        <w:r>
          <w:rPr>
            <w:rStyle w:val="a4"/>
          </w:rPr>
          <w:t>Законом</w:t>
        </w:r>
      </w:hyperlink>
      <w:r>
        <w:t xml:space="preserve"> Карачае</w:t>
      </w:r>
      <w:r>
        <w:t>во-Черкесской Республики от 13 марта 2009 года N 1-РЗ "Об отдельных вопросах по противодействию коррупции в Карачаево-Черкесской Республике" постановляю: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47D05">
      <w:pPr>
        <w:pStyle w:val="a6"/>
      </w:pPr>
      <w:r>
        <w:t xml:space="preserve">См. </w:t>
      </w:r>
      <w:hyperlink r:id="rId9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5 июля 2005 </w:t>
      </w:r>
      <w:r>
        <w:t>г. N 49-рз "О государственной гражданской службе Карачаево-Черкесской Республики"</w:t>
      </w:r>
    </w:p>
    <w:p w:rsidR="00000000" w:rsidRDefault="00C47D05">
      <w:bookmarkStart w:id="1" w:name="sub_1"/>
      <w:r>
        <w:t>1. Утвердить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К</w:t>
      </w:r>
      <w:r>
        <w:t xml:space="preserve">арачаево-Черкесской Республики, государственными гражданскими служащими Карачаево-Черкесской Республики (далее - гражданские служащие), и соблюдения гражданскими служащими требований к служебному поведению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C47D05">
      <w:bookmarkStart w:id="2" w:name="sub_2"/>
      <w:bookmarkEnd w:id="1"/>
      <w:r>
        <w:t>2. Руководителям государственных органов Карачаево-Черкесской Республики предусмотреть в регламентах должностных лиц кадровых служб, ответственных за работу по профилактике коррупционных и иных правонарушений, следующие функции:</w:t>
      </w:r>
    </w:p>
    <w:p w:rsidR="00000000" w:rsidRDefault="00C47D05">
      <w:bookmarkStart w:id="3" w:name="sub_21"/>
      <w:bookmarkEnd w:id="2"/>
      <w:r>
        <w:t>а) обеспе</w:t>
      </w:r>
      <w:r>
        <w:t xml:space="preserve">чение соблюдения гражданскими служащими </w:t>
      </w:r>
      <w:hyperlink r:id="rId10" w:history="1">
        <w:r>
          <w:rPr>
            <w:rStyle w:val="a4"/>
          </w:rPr>
          <w:t>ограничений</w:t>
        </w:r>
      </w:hyperlink>
      <w:r>
        <w:t xml:space="preserve"> и </w:t>
      </w:r>
      <w:hyperlink r:id="rId11" w:history="1">
        <w:r>
          <w:rPr>
            <w:rStyle w:val="a4"/>
          </w:rPr>
          <w:t>запретов</w:t>
        </w:r>
      </w:hyperlink>
      <w:r>
        <w:t xml:space="preserve">, </w:t>
      </w:r>
      <w:hyperlink r:id="rId12" w:history="1">
        <w:r>
          <w:rPr>
            <w:rStyle w:val="a4"/>
          </w:rPr>
          <w:t>требований о предотвращении или урегулировании конфликта интересов</w:t>
        </w:r>
      </w:hyperlink>
      <w:r>
        <w:t>, исполнения им</w:t>
      </w:r>
      <w:r>
        <w:t xml:space="preserve">и обязанностей, установленных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противодействии коррупции", другими федеральными законами, </w:t>
      </w:r>
      <w:hyperlink r:id="rId14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</w:t>
      </w:r>
      <w:r>
        <w:t xml:space="preserve"> от 13 марта 2009 года N 1-РЗ "Об отдельных вопросах по противодействию коррупции в Карачаево-Черкесской Республике" и другими законами Карачаево-Черкесской Республики (далее - требования к служебному поведению);</w:t>
      </w:r>
    </w:p>
    <w:p w:rsidR="00000000" w:rsidRDefault="00C47D05">
      <w:bookmarkStart w:id="4" w:name="sub_22"/>
      <w:bookmarkEnd w:id="3"/>
      <w:r>
        <w:t xml:space="preserve">б) принятие мер по выявлению и </w:t>
      </w:r>
      <w:r>
        <w:t>устранению причин и условий, способствующих возникновению конфликта интересов на государственной гражданской службе Карачаево-Черкесской Республики;</w:t>
      </w:r>
    </w:p>
    <w:p w:rsidR="00000000" w:rsidRDefault="00C47D05">
      <w:bookmarkStart w:id="5" w:name="sub_23"/>
      <w:bookmarkEnd w:id="4"/>
      <w:r>
        <w:t>в) обеспечение деятельности комиссий по соблюдению требований к служебному поведению граждански</w:t>
      </w:r>
      <w:r>
        <w:t>х служащих и урегулированию конфликта интересов;</w:t>
      </w:r>
    </w:p>
    <w:p w:rsidR="00000000" w:rsidRDefault="00C47D05">
      <w:bookmarkStart w:id="6" w:name="sub_24"/>
      <w:bookmarkEnd w:id="5"/>
      <w:r>
        <w:t xml:space="preserve">г) оказание гражданским служащим консультативной помощи по вопросам, связанным с применением на практике требований к служебному поведению и </w:t>
      </w:r>
      <w:hyperlink r:id="rId15" w:history="1">
        <w:r>
          <w:rPr>
            <w:rStyle w:val="a4"/>
          </w:rPr>
          <w:t>общих принципов</w:t>
        </w:r>
      </w:hyperlink>
      <w:r>
        <w:t xml:space="preserve"> сл</w:t>
      </w:r>
      <w:r>
        <w:t xml:space="preserve">ужебного поведения гражданских служащих, утвержденных </w:t>
      </w:r>
      <w:hyperlink r:id="rId1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а также с уведомлени</w:t>
      </w:r>
      <w:r>
        <w:t>ем представителя нанимателя (работодателя), органов прокуратуры Российской Федерации, иных федеральных государственных органов о фактах совершения гражданскими служащими или муниципальными служащими Карачаево-Черкесской Республики коррупционных правонаруше</w:t>
      </w:r>
      <w:r>
        <w:t xml:space="preserve">ний либо </w:t>
      </w:r>
      <w:r>
        <w:lastRenderedPageBreak/>
        <w:t>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C47D05">
      <w:bookmarkStart w:id="7" w:name="sub_25"/>
      <w:bookmarkEnd w:id="6"/>
      <w:r>
        <w:t>д) обеспечение реализации гражданскими служащими обязанности уведомлять представителя нанимателя (работодателя), орган</w:t>
      </w:r>
      <w:r>
        <w:t>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C47D05">
      <w:bookmarkStart w:id="8" w:name="sub_26"/>
      <w:bookmarkEnd w:id="7"/>
      <w:r>
        <w:t>е) организация правового просвещения гражданских служащи</w:t>
      </w:r>
      <w:r>
        <w:t>х;</w:t>
      </w:r>
    </w:p>
    <w:p w:rsidR="00000000" w:rsidRDefault="00C47D05">
      <w:bookmarkStart w:id="9" w:name="sub_27"/>
      <w:bookmarkEnd w:id="8"/>
      <w:r>
        <w:t>ж) проведение служебных проверок;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10" w:name="sub_28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C47D05">
      <w:pPr>
        <w:pStyle w:val="a7"/>
      </w:pPr>
      <w:r>
        <w:t xml:space="preserve">Подпункт "з" изменен с 20 ноября 2017 г. - </w:t>
      </w:r>
      <w:hyperlink r:id="rId17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20 ноября 2017 г. N 225</w:t>
      </w:r>
    </w:p>
    <w:p w:rsidR="00000000" w:rsidRDefault="00C47D05">
      <w:pPr>
        <w:pStyle w:val="a7"/>
      </w:pPr>
      <w:hyperlink r:id="rId18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</w:t>
      </w:r>
      <w:r>
        <w:t>гражданской службы Карачаево-Черкесской Республики, 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</w:t>
      </w:r>
      <w:r>
        <w:t>жбы Карачаево-Черкесской Республики, в соответствии с нормативными правовыми актами Российской Федерации и Карачаево-Черкесской Республики, проверки соблюдения гражданскими служащими требований к служебному поведению;</w:t>
      </w:r>
    </w:p>
    <w:p w:rsidR="00000000" w:rsidRDefault="00C47D05">
      <w:bookmarkStart w:id="11" w:name="sub_29"/>
      <w:r>
        <w:t>и) подготовка в соответствии с и</w:t>
      </w:r>
      <w:r>
        <w:t>х компетенцией проектов нормативных правовых актов о противодействии коррупции;</w:t>
      </w:r>
    </w:p>
    <w:p w:rsidR="00000000" w:rsidRDefault="00C47D05">
      <w:bookmarkStart w:id="12" w:name="sub_2010"/>
      <w:bookmarkEnd w:id="11"/>
      <w:r>
        <w:t>к) взаимодействие с правоохранительными органами в установленной сфере деятельности.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13" w:name="sub_2011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C47D05">
      <w:pPr>
        <w:pStyle w:val="a7"/>
      </w:pPr>
      <w:r>
        <w:t>Подпункт "л" изменен с 20 н</w:t>
      </w:r>
      <w:r>
        <w:t xml:space="preserve">оября 2017 г. - </w:t>
      </w:r>
      <w:hyperlink r:id="rId19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20 ноября 2017 г. N 225</w:t>
      </w:r>
    </w:p>
    <w:p w:rsidR="00000000" w:rsidRDefault="00C47D05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>л) анализ сведений о доходах, об имуществе и обязательствах имуществе</w:t>
      </w:r>
      <w:r>
        <w:t>нного характера,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сведений о соблюдении государст</w:t>
      </w:r>
      <w:r>
        <w:t>венными гражданскими служащими Карачаево-Черкесской Республики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</w:t>
      </w:r>
      <w:r>
        <w:t xml:space="preserve"> гражданами, замещавшими должности государственной гражданской службы Карачаево-Черкесской Республики, ограничений при заключении ими после ухода с государственной гражданской службы Карачаево-Черкесской Республики трудового договора и (или) гражданско-пра</w:t>
      </w:r>
      <w:r>
        <w:t xml:space="preserve">вового договора в случаях, предусмотренных федеральными законами и </w:t>
      </w:r>
      <w:hyperlink r:id="rId21" w:history="1">
        <w:r>
          <w:rPr>
            <w:rStyle w:val="a4"/>
          </w:rPr>
          <w:t>законами</w:t>
        </w:r>
      </w:hyperlink>
      <w:r>
        <w:t xml:space="preserve"> Карачаево-Черкесской Республики, а также при осуществлении анализа таких сведений проведение бесед с указанными гражданами и государственными гр</w:t>
      </w:r>
      <w:r>
        <w:t>ажданскими служащими Карачаево-Черкесской Республики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</w:t>
      </w:r>
      <w:r>
        <w:t xml:space="preserve">сийской Федерации, территориальных органов федеральных государственных органов, органов местного самоуправления, </w:t>
      </w:r>
      <w:r>
        <w:lastRenderedPageBreak/>
        <w:t>предприятий, учреждений и организаций информации о соблюдении государственными гражданскими служащими Карачаево-Черкесской Республики требовани</w:t>
      </w:r>
      <w:r>
        <w:t xml:space="preserve">й к служебному поведению (за исключением информации, содержащей сведения, составляющие </w:t>
      </w:r>
      <w:hyperlink r:id="rId22" w:history="1">
        <w:r>
          <w:rPr>
            <w:rStyle w:val="a4"/>
          </w:rPr>
          <w:t>государственную</w:t>
        </w:r>
      </w:hyperlink>
      <w:r>
        <w:t>, банковскую, налоговую или иную охраняемую законом тайну), изучение представленных гражданами или государственными гр</w:t>
      </w:r>
      <w:r>
        <w:t>ажданскими служащими Карачаево-Черкесской Республики сведений, иной полученной информации.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14" w:name="sub_2012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C47D05">
      <w:pPr>
        <w:pStyle w:val="a7"/>
      </w:pPr>
      <w:r>
        <w:fldChar w:fldCharType="begin"/>
      </w:r>
      <w:r>
        <w:instrText>HYPERLINK "garantF1://30824718.312"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22 июня 2015 г. N 93 пункт 2 настояще</w:t>
      </w:r>
      <w:r>
        <w:t>го Указа дополнен подпунктом "м"</w:t>
      </w:r>
    </w:p>
    <w:p w:rsidR="00000000" w:rsidRDefault="00C47D05">
      <w:r>
        <w:t>м) осуществление проверки соблюдения гражданами, замещавшими должности государственной службы, ограничений при заключении ими после увольнения с государственной службы трудового договора и (или) гражданско-правового договор</w:t>
      </w:r>
      <w:r>
        <w:t>а в случаях, предусмотренных федеральными законами.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15" w:name="sub_3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C47D05">
      <w:pPr>
        <w:pStyle w:val="a7"/>
      </w:pPr>
      <w:r>
        <w:t xml:space="preserve">Пункт 3 изменен с 20 ноября 2017 г. - </w:t>
      </w:r>
      <w:hyperlink r:id="rId23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20 ноября 2017 г. N 225</w:t>
      </w:r>
    </w:p>
    <w:p w:rsidR="00000000" w:rsidRDefault="00C47D05">
      <w:pPr>
        <w:pStyle w:val="a7"/>
      </w:pPr>
      <w:hyperlink r:id="rId24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>3. Рекомендовать органам местного самоуправления Карачаево-Черкесской Республики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</w:t>
      </w:r>
      <w:r>
        <w:t>арактера, представляемых гражданами, претендующими на замещение должностей муниципальной службы,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</w:t>
      </w:r>
      <w:r>
        <w:t xml:space="preserve">нных должностей, в соответствии с нормативными правовыми актами Российской Федерации и Карачаево-Черкесской Республики, а также о проверке соблюдения муниципальными служащими ограничений и запретов, требований о предотвращении или урегулировании конфликта </w:t>
      </w:r>
      <w:r>
        <w:t xml:space="preserve">интересов, исполнения ими обязанностей и соблюдения требований к служебному поведению, установленных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противодействии коррупции", иными нормативными правовыми актами</w:t>
      </w:r>
      <w:r>
        <w:t xml:space="preserve"> Российской Федерации, </w:t>
      </w:r>
      <w:hyperlink r:id="rId26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13 марта 2009 года N 1-РЗ "Об отдельных вопросах по противодействию коррупции", иными нормативными правовыми актами Карачаево-Черкесской Республики и муни</w:t>
      </w:r>
      <w:r>
        <w:t>ципальными правовыми актами.</w:t>
      </w:r>
    </w:p>
    <w:p w:rsidR="00000000" w:rsidRDefault="00C47D05">
      <w:bookmarkStart w:id="16" w:name="sub_4"/>
      <w:r>
        <w:t>4. Контроль за выполнением настоящего Указа возложить на Руководителя Администрации Главы и Правительства Карачаево-Черкесской Республики.</w:t>
      </w:r>
    </w:p>
    <w:p w:rsidR="00000000" w:rsidRDefault="00C47D05">
      <w:bookmarkStart w:id="17" w:name="sub_5"/>
      <w:bookmarkEnd w:id="16"/>
      <w:r>
        <w:t>5. Признать утратившими силу указы Президента Карачаево-Черкесской Респуб</w:t>
      </w:r>
      <w:r>
        <w:t>лики:</w:t>
      </w:r>
    </w:p>
    <w:bookmarkStart w:id="18" w:name="sub_51"/>
    <w:bookmarkEnd w:id="17"/>
    <w:p w:rsidR="00000000" w:rsidRDefault="00C47D05">
      <w:r>
        <w:fldChar w:fldCharType="begin"/>
      </w:r>
      <w:r>
        <w:instrText>HYPERLINK "garantF1://30806725.0"</w:instrText>
      </w:r>
      <w:r>
        <w:fldChar w:fldCharType="separate"/>
      </w:r>
      <w:r>
        <w:rPr>
          <w:rStyle w:val="a4"/>
        </w:rPr>
        <w:t>от 19.02.2010 N 21</w:t>
      </w:r>
      <w:r>
        <w:fldChar w:fldCharType="end"/>
      </w:r>
      <w: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</w:t>
      </w:r>
      <w:r>
        <w:t>ударственными гражданскими служащими Карачаево-Черкесской Республики, и соблюдения государственными гражданскими служащими требований к служебному поведению";</w:t>
      </w:r>
    </w:p>
    <w:bookmarkStart w:id="19" w:name="sub_52"/>
    <w:bookmarkEnd w:id="18"/>
    <w:p w:rsidR="00000000" w:rsidRDefault="00C47D05">
      <w:r>
        <w:fldChar w:fldCharType="begin"/>
      </w:r>
      <w:r>
        <w:instrText>HYPERLINK "garantF1://30807184.0"</w:instrText>
      </w:r>
      <w:r>
        <w:fldChar w:fldCharType="separate"/>
      </w:r>
      <w:r>
        <w:rPr>
          <w:rStyle w:val="a4"/>
        </w:rPr>
        <w:t>от 11.10.2010 N 206</w:t>
      </w:r>
      <w:r>
        <w:fldChar w:fldCharType="end"/>
      </w:r>
      <w:r>
        <w:t xml:space="preserve"> "О внесении изменений в Указ </w:t>
      </w:r>
      <w:r>
        <w:t xml:space="preserve">Президента Карачаево-Черкесской Республики от 19.02.2010 N 21 "О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</w:t>
      </w:r>
      <w:r>
        <w:lastRenderedPageBreak/>
        <w:t>государственн</w:t>
      </w:r>
      <w:r>
        <w:t>ыми гражданскими служащими Карачаево-Черкесской Республики, и соблюдения государственными гражданскими служащими требований к служебному поведению".</w:t>
      </w:r>
    </w:p>
    <w:p w:rsidR="00000000" w:rsidRDefault="00C47D05">
      <w:bookmarkStart w:id="20" w:name="sub_6"/>
      <w:bookmarkEnd w:id="19"/>
      <w:r>
        <w:t>6. Настоящий Указ вступает в силу со дня его подписания.</w:t>
      </w:r>
    </w:p>
    <w:bookmarkEnd w:id="20"/>
    <w:p w:rsidR="00000000" w:rsidRDefault="00C47D0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7D05">
            <w:pPr>
              <w:pStyle w:val="a9"/>
            </w:pPr>
            <w:r>
              <w:t>Глава Карачаево-Черкесской Респуб</w:t>
            </w:r>
            <w:r>
              <w:t>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7D05">
            <w:pPr>
              <w:pStyle w:val="a8"/>
              <w:jc w:val="right"/>
            </w:pPr>
            <w:r>
              <w:t>Р.Б. Темрезов</w:t>
            </w:r>
          </w:p>
        </w:tc>
      </w:tr>
    </w:tbl>
    <w:p w:rsidR="00000000" w:rsidRDefault="00C47D05"/>
    <w:p w:rsidR="00000000" w:rsidRDefault="00C47D05">
      <w:pPr>
        <w:pStyle w:val="a9"/>
      </w:pPr>
      <w:r>
        <w:t>г. Черкесск</w:t>
      </w:r>
    </w:p>
    <w:p w:rsidR="00000000" w:rsidRDefault="00C47D05">
      <w:pPr>
        <w:pStyle w:val="a9"/>
      </w:pPr>
      <w:r>
        <w:t>Дом Правительства</w:t>
      </w:r>
    </w:p>
    <w:p w:rsidR="00000000" w:rsidRDefault="00C47D05">
      <w:pPr>
        <w:pStyle w:val="a9"/>
      </w:pPr>
      <w:r>
        <w:t>14 февраля 2012 года</w:t>
      </w:r>
    </w:p>
    <w:p w:rsidR="00000000" w:rsidRDefault="00C47D05">
      <w:pPr>
        <w:pStyle w:val="a9"/>
      </w:pPr>
      <w:r>
        <w:t>N 20</w:t>
      </w:r>
    </w:p>
    <w:p w:rsidR="00000000" w:rsidRDefault="00C47D05"/>
    <w:p w:rsidR="00000000" w:rsidRDefault="00C47D05"/>
    <w:p w:rsidR="00000000" w:rsidRDefault="00C47D05">
      <w:pPr>
        <w:pStyle w:val="a6"/>
        <w:rPr>
          <w:color w:val="000000"/>
          <w:sz w:val="16"/>
          <w:szCs w:val="16"/>
        </w:rPr>
      </w:pPr>
      <w:bookmarkStart w:id="21" w:name="sub_100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C47D05">
      <w:pPr>
        <w:pStyle w:val="a7"/>
      </w:pPr>
      <w:r>
        <w:fldChar w:fldCharType="begin"/>
      </w:r>
      <w:r>
        <w:instrText>HYPERLINK "garantF1://30825489.4"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в настоящее приложение вне</w:t>
      </w:r>
      <w:r>
        <w:t>сены изменения</w:t>
      </w:r>
    </w:p>
    <w:p w:rsidR="00000000" w:rsidRDefault="00C47D05">
      <w:pPr>
        <w:pStyle w:val="a7"/>
      </w:pPr>
      <w:hyperlink r:id="rId27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C47D05">
      <w:pPr>
        <w:ind w:firstLine="0"/>
        <w:jc w:val="right"/>
      </w:pPr>
      <w:r>
        <w:rPr>
          <w:rStyle w:val="a3"/>
        </w:rPr>
        <w:t xml:space="preserve">Приложение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14 февраля 2012 г. N 20</w:t>
      </w:r>
    </w:p>
    <w:p w:rsidR="00000000" w:rsidRDefault="00C47D05"/>
    <w:p w:rsidR="00000000" w:rsidRDefault="00C47D05">
      <w:pPr>
        <w:pStyle w:val="1"/>
      </w:pPr>
      <w:r>
        <w:t xml:space="preserve">Положение </w:t>
      </w:r>
      <w:r>
        <w:br/>
      </w:r>
      <w: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</w:t>
      </w:r>
      <w:r>
        <w:t>облюдения государственными гражданскими служащими Карачаево-Черкесской Республики требований к служебному поведению</w:t>
      </w:r>
    </w:p>
    <w:p w:rsidR="00000000" w:rsidRDefault="00C47D05"/>
    <w:p w:rsidR="00000000" w:rsidRDefault="00C47D05">
      <w:bookmarkStart w:id="22" w:name="sub_10"/>
      <w:r>
        <w:t>1. Настоящим Положением определяется порядок осуществления проверки:</w:t>
      </w:r>
    </w:p>
    <w:p w:rsidR="00000000" w:rsidRDefault="00C47D05">
      <w:bookmarkStart w:id="23" w:name="sub_101"/>
      <w:bookmarkEnd w:id="22"/>
      <w:r>
        <w:t>а) достоверности и полноты сведений о доходах, об и</w:t>
      </w:r>
      <w:r>
        <w:t xml:space="preserve">муществе и обязательствах имущественного характера, представленных в соответствии с указами Президента Карачаево-Черкесской Республики </w:t>
      </w:r>
      <w:hyperlink r:id="rId28" w:history="1">
        <w:r>
          <w:rPr>
            <w:rStyle w:val="a4"/>
          </w:rPr>
          <w:t>от 14 августа 2009 года N 142</w:t>
        </w:r>
      </w:hyperlink>
      <w:r>
        <w:t xml:space="preserve"> "Об утверждении перечня должностей государственной граж</w:t>
      </w:r>
      <w:r>
        <w:t>данской службы Карачаево-Черкесской Республики, при назначении на которые граждане и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 иму</w:t>
      </w:r>
      <w:r>
        <w:t xml:space="preserve">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</w:t>
      </w:r>
      <w:hyperlink r:id="rId29" w:history="1">
        <w:r>
          <w:rPr>
            <w:rStyle w:val="a4"/>
          </w:rPr>
          <w:t>Указ</w:t>
        </w:r>
      </w:hyperlink>
      <w:r>
        <w:t xml:space="preserve"> Президента Карачаево-Черкесской Республики от 14</w:t>
      </w:r>
      <w:r>
        <w:t xml:space="preserve"> августа 2009 года N 142), </w:t>
      </w:r>
      <w:hyperlink r:id="rId30" w:history="1">
        <w:r>
          <w:rPr>
            <w:rStyle w:val="a4"/>
          </w:rPr>
          <w:t>от 28 сентября 2009 года N 167</w:t>
        </w:r>
      </w:hyperlink>
      <w:r>
        <w:t xml:space="preserve"> "О предоставлении гражданами, претендующими на замещение должностей государственной гражданской службы Карачаево-Черкесской Республики, и государственными граждан</w:t>
      </w:r>
      <w:r>
        <w:t>скими служащими Карачаево-Черкесской Республики сведений о доходах, об имуществе и обязательствах имущественного характера" (далее - Указ Президента Карачаево-Черкесской Республики от 28 сентября 2009 года N 167):</w:t>
      </w:r>
    </w:p>
    <w:p w:rsidR="00000000" w:rsidRDefault="00C47D05">
      <w:bookmarkStart w:id="24" w:name="sub_1011"/>
      <w:bookmarkEnd w:id="23"/>
      <w:r>
        <w:t>гражданами, претендующими н</w:t>
      </w:r>
      <w:r>
        <w:t xml:space="preserve">а замещение должностей государственной гражданской службы Карачаево-Черкесской Республики (далее - граждане), - на </w:t>
      </w:r>
      <w:r>
        <w:lastRenderedPageBreak/>
        <w:t>отчетную дату;</w:t>
      </w:r>
    </w:p>
    <w:p w:rsidR="00000000" w:rsidRDefault="00C47D05">
      <w:bookmarkStart w:id="25" w:name="sub_1012"/>
      <w:bookmarkEnd w:id="24"/>
      <w:r>
        <w:t>государственными гражданскими служащими Карачаево-Черкесской Республики (далее - гражданские служащие) - за от</w:t>
      </w:r>
      <w:r>
        <w:t>четный период и за два года, предшествующие отчетному периоду;</w:t>
      </w:r>
    </w:p>
    <w:bookmarkEnd w:id="25"/>
    <w:p w:rsidR="00000000" w:rsidRDefault="00C47D0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47D05">
      <w:pPr>
        <w:pStyle w:val="a6"/>
      </w:pPr>
      <w:r>
        <w:t xml:space="preserve">См. </w:t>
      </w:r>
      <w:hyperlink r:id="rId31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14 октября 2015 г. N 231 "О некоторых вопросах организации деятельности Комиссии по коор</w:t>
      </w:r>
      <w:r>
        <w:t>динации работы по противодействию коррупции в Карачаево-Черкесской Республике"</w:t>
      </w:r>
    </w:p>
    <w:p w:rsidR="00000000" w:rsidRDefault="00C47D05">
      <w:pPr>
        <w:pStyle w:val="a6"/>
      </w:pP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26" w:name="sub_102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C47D05">
      <w:pPr>
        <w:pStyle w:val="a7"/>
      </w:pPr>
      <w:r>
        <w:t xml:space="preserve">Подпункт "б" изменен с 20 ноября 2017 г. - </w:t>
      </w:r>
      <w:hyperlink r:id="rId32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20 ноября </w:t>
      </w:r>
      <w:r>
        <w:t>2017 г. N 225</w:t>
      </w:r>
    </w:p>
    <w:p w:rsidR="00000000" w:rsidRDefault="00C47D05">
      <w:pPr>
        <w:pStyle w:val="a7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>б) достоверности и полноты сведений, (в части, касающейся профилактики коррупционных правонарушений), представленных гражданами при поступлении на государственную гражданскую служб</w:t>
      </w:r>
      <w:r>
        <w:t>у Карачаево-Черкесской Республики (далее - гражданская служба), - в соответствии с нормативными правовыми актами Российской Федерации и Карачаево-Черкесской Республики;</w:t>
      </w:r>
    </w:p>
    <w:p w:rsidR="00000000" w:rsidRDefault="00C47D05">
      <w:bookmarkStart w:id="27" w:name="sub_103"/>
      <w:r>
        <w:t>в) соблюдения гражданскими служащими в течение трех лет, предшествующих поступле</w:t>
      </w:r>
      <w:r>
        <w:t xml:space="preserve">нию информации, явившейся основанием для осуществления проверки, предусмотренной настоящим подпунктом, </w:t>
      </w:r>
      <w:hyperlink r:id="rId34" w:history="1">
        <w:r>
          <w:rPr>
            <w:rStyle w:val="a4"/>
          </w:rPr>
          <w:t>ограничений</w:t>
        </w:r>
      </w:hyperlink>
      <w:r>
        <w:t xml:space="preserve"> и </w:t>
      </w:r>
      <w:hyperlink r:id="rId35" w:history="1">
        <w:r>
          <w:rPr>
            <w:rStyle w:val="a4"/>
          </w:rPr>
          <w:t>запретов</w:t>
        </w:r>
      </w:hyperlink>
      <w:r>
        <w:t xml:space="preserve">, </w:t>
      </w:r>
      <w:hyperlink r:id="rId36" w:history="1">
        <w:r>
          <w:rPr>
            <w:rStyle w:val="a4"/>
          </w:rPr>
          <w:t>требований о предотвр</w:t>
        </w:r>
        <w:r>
          <w:rPr>
            <w:rStyle w:val="a4"/>
          </w:rPr>
          <w:t>ащении или урегулировании конфликта интересов</w:t>
        </w:r>
      </w:hyperlink>
      <w:r>
        <w:t xml:space="preserve">, исполнения ими обязанностей, установленных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25.12.2008 N 273-ФЗ "О противодействии коррупции", иными нормативными правовыми актами Российской Федера</w:t>
      </w:r>
      <w:r>
        <w:t xml:space="preserve">ции, </w:t>
      </w:r>
      <w:hyperlink r:id="rId38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Республике", иными </w:t>
      </w:r>
      <w:hyperlink r:id="rId39" w:history="1">
        <w:r>
          <w:rPr>
            <w:rStyle w:val="a4"/>
          </w:rPr>
          <w:t>нормативными правовыми акта</w:t>
        </w:r>
        <w:r>
          <w:rPr>
            <w:rStyle w:val="a4"/>
          </w:rPr>
          <w:t>ми</w:t>
        </w:r>
      </w:hyperlink>
      <w:r>
        <w:t xml:space="preserve"> Карачаево-Черкесской Республики (далее - требования к служебному поведению).</w:t>
      </w:r>
    </w:p>
    <w:p w:rsidR="00000000" w:rsidRDefault="00C47D05">
      <w:bookmarkStart w:id="28" w:name="sub_20"/>
      <w:bookmarkEnd w:id="27"/>
      <w:r>
        <w:t xml:space="preserve">2. Проверка, предусмотренная </w:t>
      </w:r>
      <w:hyperlink w:anchor="sub_102" w:history="1">
        <w:r>
          <w:rPr>
            <w:rStyle w:val="a4"/>
          </w:rPr>
          <w:t>подпунктами "б"</w:t>
        </w:r>
      </w:hyperlink>
      <w:r>
        <w:t xml:space="preserve"> и </w:t>
      </w:r>
      <w:hyperlink w:anchor="sub_103" w:history="1">
        <w:r>
          <w:rPr>
            <w:rStyle w:val="a4"/>
          </w:rPr>
          <w:t>"в" пункта 1</w:t>
        </w:r>
      </w:hyperlink>
      <w:r>
        <w:t xml:space="preserve"> настоящего Положения, осуществляется соответственн</w:t>
      </w:r>
      <w:r>
        <w:t>о в отношении граждан, претендующих на замещение любой должности гражданской службы, и гражданских служащих, замещающих любую должность гражданской службы.</w:t>
      </w:r>
    </w:p>
    <w:p w:rsidR="00000000" w:rsidRDefault="00C47D05">
      <w:bookmarkStart w:id="29" w:name="sub_30"/>
      <w:bookmarkEnd w:id="28"/>
      <w:r>
        <w:t>3. Проверка достоверности и полноты сведений о доходах, об имуществе и обязательствах им</w:t>
      </w:r>
      <w:r>
        <w:t xml:space="preserve">ущественного характера, представляемых гражданским служащим, замещающим должность гражданской службы, не предусмотренную </w:t>
      </w:r>
      <w:hyperlink r:id="rId40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41" w:history="1">
        <w:r>
          <w:rPr>
            <w:rStyle w:val="a4"/>
          </w:rPr>
          <w:t>Указом</w:t>
        </w:r>
      </w:hyperlink>
      <w:r>
        <w:t xml:space="preserve"> Президента Карачаев</w:t>
      </w:r>
      <w:r>
        <w:t>о-Черкесской Республики от 14.08.2009 N 142, и претендующим на замещение должности гражданской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</w:t>
      </w:r>
      <w:r>
        <w:t xml:space="preserve"> соответствии с нормативными правовыми актами Российской Федерации и Карачаево-Черкесской Республики.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30" w:name="sub_40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C47D05">
      <w:pPr>
        <w:pStyle w:val="a7"/>
      </w:pPr>
      <w:r>
        <w:t xml:space="preserve">Пункт 4 изменен с 10 декабря 2019 г. - </w:t>
      </w:r>
      <w:hyperlink r:id="rId42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5 декабря 2019 г. N 218</w:t>
      </w:r>
    </w:p>
    <w:p w:rsidR="00000000" w:rsidRDefault="00C47D05">
      <w:pPr>
        <w:pStyle w:val="a7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 xml:space="preserve">4. Проверка, предусмотренная </w:t>
      </w:r>
      <w:hyperlink w:anchor="sub_10" w:history="1">
        <w:r>
          <w:rPr>
            <w:rStyle w:val="a4"/>
          </w:rPr>
          <w:t>пунктом 1</w:t>
        </w:r>
      </w:hyperlink>
      <w:r>
        <w:t xml:space="preserve"> настоящего Положения, осуществляется по решению Главы Карачаево-Че</w:t>
      </w:r>
      <w:r>
        <w:t xml:space="preserve">ркесской Республики, Руководителя Администрации Главы и Правительства Карачаево-Черкесской Республики, члена </w:t>
      </w:r>
      <w:r>
        <w:lastRenderedPageBreak/>
        <w:t>Комиссии по координации работы по противодействию коррупции в Карачаево-Черкесской Республике, руководителя государственного органа Карачаево-Черке</w:t>
      </w:r>
      <w:r>
        <w:t>сской Республики либо должностного лица, которому такие полномочия предоставлены руководителем соответствующего государственного органа Карачаево-Черкесской Республики.</w:t>
      </w:r>
    </w:p>
    <w:p w:rsidR="00000000" w:rsidRDefault="00C47D05">
      <w:bookmarkStart w:id="31" w:name="sub_401"/>
      <w:r>
        <w:t>Решение принимается отдельно (персонально) в отношении каждого гражданина или гр</w:t>
      </w:r>
      <w:r>
        <w:t>ажданского служащего и оформляется в письменной форме.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32" w:name="sub_50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C47D05">
      <w:pPr>
        <w:pStyle w:val="a7"/>
      </w:pPr>
      <w:r>
        <w:t xml:space="preserve">Пункт 5 изменен с 10 декабря 2019 г. - </w:t>
      </w:r>
      <w:hyperlink r:id="rId44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5 декабря 2019 г. N 218</w:t>
      </w:r>
    </w:p>
    <w:p w:rsidR="00000000" w:rsidRDefault="00C47D05">
      <w:pPr>
        <w:pStyle w:val="a7"/>
      </w:pPr>
      <w:hyperlink r:id="rId45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>5. Управление Главы Карачаево-Черкесской Республики по вопросам противодействия коррупции (далее - Управление) по решению Главы Карачаево-Черкесской Республики, Руководителя Администрации Главы и Правитель</w:t>
      </w:r>
      <w:r>
        <w:t>ства Карачаево-Черкесской Республики осуществляет проверку:</w:t>
      </w:r>
    </w:p>
    <w:p w:rsidR="00000000" w:rsidRDefault="00C47D05">
      <w:bookmarkStart w:id="33" w:name="sub_501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н</w:t>
      </w:r>
      <w:r>
        <w:t>азначение на которые и освобождение от которых осуществляет Глава Карачаево-Черкесской Республики и Президиум Правительства Карачаево-Черкесской Республики, а также сведений, представляемых указанными гражданами в соответствии с нормативными правовыми акта</w:t>
      </w:r>
      <w:r>
        <w:t>ми Российской Федерации и Карачаево-Черкесской Республики;</w:t>
      </w:r>
    </w:p>
    <w:p w:rsidR="00000000" w:rsidRDefault="00C47D05">
      <w:bookmarkStart w:id="34" w:name="sub_502"/>
      <w:bookmarkEnd w:id="33"/>
      <w:r>
        <w:t xml:space="preserve">б) достоверности и полноты </w:t>
      </w:r>
      <w:r>
        <w:t xml:space="preserve">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</w:t>
      </w:r>
      <w:hyperlink w:anchor="sub_50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C47D05">
      <w:bookmarkStart w:id="35" w:name="sub_503"/>
      <w:bookmarkEnd w:id="34"/>
      <w:r>
        <w:t>в) соблюдения г</w:t>
      </w:r>
      <w:r>
        <w:t xml:space="preserve">ражданскими служащими, замещающими должности гражданской службы, указанные в </w:t>
      </w:r>
      <w:hyperlink w:anchor="sub_501" w:history="1">
        <w:r>
          <w:rPr>
            <w:rStyle w:val="a4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C47D05">
      <w:bookmarkStart w:id="36" w:name="sub_2703"/>
      <w:bookmarkEnd w:id="35"/>
      <w:r>
        <w:t xml:space="preserve">5.1. По решению Главы Карачаево-Черкесской Республики или Руководителя </w:t>
      </w:r>
      <w:r>
        <w:t>Администрации Главы и Правительства Карачаево-Черкесской Республики Управление может в установленном порядке осуществлять проверку:</w:t>
      </w:r>
    </w:p>
    <w:p w:rsidR="00000000" w:rsidRDefault="00C47D05">
      <w:bookmarkStart w:id="37" w:name="sub_511"/>
      <w:bookmarkEnd w:id="36"/>
      <w:r>
        <w:t>а) достоверности и полноты сведений о доходах, расходах, об имуществе и обязательствах имущественного характе</w:t>
      </w:r>
      <w:r>
        <w:t>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</w:t>
      </w:r>
      <w:r>
        <w:t>ноты иных сведений, представляемых указанными гражданами в соответствии с нормативными правовыми актами Российской Федерации и Карачаево-Черкесской Республики;</w:t>
      </w:r>
    </w:p>
    <w:p w:rsidR="00000000" w:rsidRDefault="00C47D05">
      <w:bookmarkStart w:id="38" w:name="sub_512"/>
      <w:bookmarkEnd w:id="37"/>
      <w:r>
        <w:t>б) достоверности и полноты сведений о доходах, расходах, об имуществе и обязательс</w:t>
      </w:r>
      <w:r>
        <w:t xml:space="preserve">твах имущественного характера, представляемых лицами, замещающими должности, указанные в </w:t>
      </w:r>
      <w:hyperlink w:anchor="sub_51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C47D05">
      <w:bookmarkStart w:id="39" w:name="sub_513"/>
      <w:bookmarkEnd w:id="38"/>
      <w:r>
        <w:t xml:space="preserve">в) соблюдения лицами, замещающими должности, указанные в </w:t>
      </w:r>
      <w:hyperlink w:anchor="sub_511" w:history="1">
        <w:r>
          <w:rPr>
            <w:rStyle w:val="a4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C47D05">
      <w:bookmarkStart w:id="40" w:name="sub_2704"/>
      <w:bookmarkEnd w:id="39"/>
      <w:r>
        <w:t xml:space="preserve">5.2. Проверка, предусмотренная </w:t>
      </w:r>
      <w:hyperlink w:anchor="sub_2703" w:history="1">
        <w:r>
          <w:rPr>
            <w:rStyle w:val="a4"/>
          </w:rPr>
          <w:t>пунктом 5.1.</w:t>
        </w:r>
      </w:hyperlink>
      <w:r>
        <w:t xml:space="preserve"> настоящего Положения</w:t>
      </w:r>
      <w:r>
        <w:t>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C47D05">
      <w:bookmarkStart w:id="41" w:name="sub_60"/>
      <w:bookmarkEnd w:id="40"/>
      <w:r>
        <w:t>6. Кадровые службы государственных органов Карачаево-Черкесской Республики (далее - кадровые службы) п</w:t>
      </w:r>
      <w:r>
        <w:t xml:space="preserve">о решению руководителя государственного органа либо </w:t>
      </w:r>
      <w:r>
        <w:lastRenderedPageBreak/>
        <w:t>лица, уполномоченного им, осуществляют проверку:</w:t>
      </w:r>
    </w:p>
    <w:p w:rsidR="00000000" w:rsidRDefault="00C47D05">
      <w:bookmarkStart w:id="42" w:name="sub_601"/>
      <w:bookmarkEnd w:id="41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</w:t>
      </w:r>
      <w:r>
        <w:t>и на замещение должностей гражданской службы, назначение на которые и освобождение от которых осуществляются руководителем соответствующего государственного органа Карачаево-Черкесской Республики или уполномоченными им лицами, а также сведений, представляе</w:t>
      </w:r>
      <w:r>
        <w:t>мых указанными гражданами в соответствии с нормативными правовыми актами Российской Федерации и Карачаево-Черкесской Республики;</w:t>
      </w:r>
    </w:p>
    <w:p w:rsidR="00000000" w:rsidRDefault="00C47D05">
      <w:bookmarkStart w:id="43" w:name="sub_602"/>
      <w:bookmarkEnd w:id="42"/>
      <w:r>
        <w:t>б) достоверности и полноты сведений о доходах, об имуществе и обязательствах имущественного характера, представля</w:t>
      </w:r>
      <w:r>
        <w:t xml:space="preserve">емых гражданскими служащими, замещающими должности гражданской службы, указанные в </w:t>
      </w:r>
      <w:hyperlink w:anchor="sub_60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C47D05">
      <w:bookmarkStart w:id="44" w:name="sub_603"/>
      <w:bookmarkEnd w:id="43"/>
      <w:r>
        <w:t xml:space="preserve">в) соблюдения гражданскими служащими, замещающими должности гражданской службы, указанные в </w:t>
      </w:r>
      <w:hyperlink w:anchor="sub_601" w:history="1">
        <w:r>
          <w:rPr>
            <w:rStyle w:val="a4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C47D05">
      <w:bookmarkStart w:id="45" w:name="sub_70"/>
      <w:bookmarkEnd w:id="44"/>
      <w:r>
        <w:t xml:space="preserve">7. </w:t>
      </w:r>
      <w:hyperlink r:id="rId46" w:history="1">
        <w:r>
          <w:rPr>
            <w:rStyle w:val="a4"/>
          </w:rPr>
          <w:t>Утратил силу</w:t>
        </w:r>
      </w:hyperlink>
      <w:r>
        <w:t>.</w:t>
      </w:r>
    </w:p>
    <w:bookmarkEnd w:id="45"/>
    <w:p w:rsidR="00000000" w:rsidRDefault="00C47D0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47D05">
      <w:pPr>
        <w:pStyle w:val="a7"/>
      </w:pPr>
      <w:r>
        <w:t xml:space="preserve">См. текст </w:t>
      </w:r>
      <w:hyperlink r:id="rId47" w:history="1">
        <w:r>
          <w:rPr>
            <w:rStyle w:val="a4"/>
          </w:rPr>
          <w:t>пункта 7</w:t>
        </w:r>
      </w:hyperlink>
    </w:p>
    <w:p w:rsidR="00000000" w:rsidRDefault="00C47D05">
      <w:bookmarkStart w:id="46" w:name="sub_80"/>
      <w:r>
        <w:t>8. Основан</w:t>
      </w:r>
      <w:r>
        <w:t xml:space="preserve">ием для осуществления проверки, предусмотренной </w:t>
      </w:r>
      <w:hyperlink w:anchor="sub_10" w:history="1">
        <w:r>
          <w:rPr>
            <w:rStyle w:val="a4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C47D05">
      <w:bookmarkStart w:id="47" w:name="sub_801"/>
      <w:bookmarkEnd w:id="46"/>
      <w:r>
        <w:t>а) правоохранительными органами, иными государст</w:t>
      </w:r>
      <w:r>
        <w:t>венными органами, органами местного самоуправления и их должностными лицами;</w:t>
      </w:r>
    </w:p>
    <w:p w:rsidR="00000000" w:rsidRDefault="00C47D05">
      <w:bookmarkStart w:id="48" w:name="sub_802"/>
      <w:bookmarkEnd w:id="47"/>
      <w:r>
        <w:t>б) работниками подразделений по профилактике коррупционных и иных правонарушений либо должностными лицами кадровых служб государственных органов Карачаево-Черкесской</w:t>
      </w:r>
      <w:r>
        <w:t xml:space="preserve"> Республики, ответственными за работу по профилактике коррупционных и иных правонарушений;</w:t>
      </w:r>
    </w:p>
    <w:p w:rsidR="00000000" w:rsidRDefault="00C47D05">
      <w:bookmarkStart w:id="49" w:name="sub_803"/>
      <w:bookmarkEnd w:id="48"/>
      <w:r>
        <w:t xml:space="preserve">в) постоянно действующими руководящими органами политических партий, региональных отделений политических партий и зарегистрированных в соответствии с </w:t>
      </w:r>
      <w:hyperlink r:id="rId48" w:history="1">
        <w:r>
          <w:rPr>
            <w:rStyle w:val="a4"/>
          </w:rPr>
          <w:t>законом</w:t>
        </w:r>
      </w:hyperlink>
      <w:r>
        <w:t xml:space="preserve"> иных общероссийских и республиканских общественных объединений, не являющихся политическими партиями;</w:t>
      </w:r>
    </w:p>
    <w:p w:rsidR="00000000" w:rsidRDefault="00C47D05">
      <w:bookmarkStart w:id="50" w:name="sub_804"/>
      <w:bookmarkEnd w:id="49"/>
      <w:r>
        <w:t>г) Общественной палатой Карачаево-Черкесской Республики;</w:t>
      </w:r>
    </w:p>
    <w:p w:rsidR="00000000" w:rsidRDefault="00C47D05">
      <w:bookmarkStart w:id="51" w:name="sub_805"/>
      <w:bookmarkEnd w:id="50"/>
      <w:r>
        <w:t>д) общероссийскими средст</w:t>
      </w:r>
      <w:r>
        <w:t>вами массовой информации.</w:t>
      </w:r>
    </w:p>
    <w:p w:rsidR="00000000" w:rsidRDefault="00C47D05">
      <w:bookmarkStart w:id="52" w:name="sub_90"/>
      <w:bookmarkEnd w:id="51"/>
      <w:r>
        <w:t>9. Информация анонимного характера не может служить основанием для проверки.</w:t>
      </w:r>
    </w:p>
    <w:p w:rsidR="00000000" w:rsidRDefault="00C47D05">
      <w:bookmarkStart w:id="53" w:name="sub_100"/>
      <w:bookmarkEnd w:id="52"/>
      <w:r>
        <w:t>10. Проверка осуществляется в срок, не превышающий 60 дней со дня принятия решения о ее проведении. Срок проверки может быть пр</w:t>
      </w:r>
      <w:r>
        <w:t>одлен до 90 дней лицами, принявшими решение о ее проведении.</w:t>
      </w:r>
    </w:p>
    <w:p w:rsidR="00000000" w:rsidRDefault="00C47D05">
      <w:bookmarkStart w:id="54" w:name="sub_110"/>
      <w:bookmarkEnd w:id="53"/>
      <w:r>
        <w:t>11. Управление и кадровые службы осуществляют проверку:</w:t>
      </w:r>
    </w:p>
    <w:p w:rsidR="00000000" w:rsidRDefault="00C47D05">
      <w:bookmarkStart w:id="55" w:name="sub_1101"/>
      <w:bookmarkEnd w:id="54"/>
      <w:r>
        <w:t>а) самостоятельно;</w:t>
      </w:r>
    </w:p>
    <w:p w:rsidR="00000000" w:rsidRDefault="00C47D05">
      <w:bookmarkStart w:id="56" w:name="sub_1102"/>
      <w:bookmarkEnd w:id="55"/>
      <w:r>
        <w:t>б) путем направления запроса в федеральные органы исполнительной власти, уп</w:t>
      </w:r>
      <w:r>
        <w:t>олномоченные на осуществление оперативно-разыскной</w:t>
      </w:r>
      <w:hyperlink r:id="rId49" w:history="1">
        <w:r>
          <w:rPr>
            <w:rStyle w:val="a4"/>
            <w:shd w:val="clear" w:color="auto" w:fill="F0F0F0"/>
          </w:rPr>
          <w:t>#</w:t>
        </w:r>
      </w:hyperlink>
      <w:r>
        <w:t xml:space="preserve"> деятельности, в соответствии с </w:t>
      </w:r>
      <w:hyperlink r:id="rId50" w:history="1">
        <w:r>
          <w:rPr>
            <w:rStyle w:val="a4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оперативно-разыскно</w:t>
      </w:r>
      <w:r>
        <w:t>й</w:t>
      </w:r>
      <w:hyperlink r:id="rId51" w:history="1">
        <w:r>
          <w:rPr>
            <w:rStyle w:val="a4"/>
            <w:shd w:val="clear" w:color="auto" w:fill="F0F0F0"/>
          </w:rPr>
          <w:t>#</w:t>
        </w:r>
      </w:hyperlink>
      <w:r>
        <w:t xml:space="preserve"> деятельности" (далее - Федеральный закон "Об оперативно-разыскной</w:t>
      </w:r>
      <w:hyperlink r:id="rId52" w:history="1">
        <w:r>
          <w:rPr>
            <w:rStyle w:val="a4"/>
            <w:shd w:val="clear" w:color="auto" w:fill="F0F0F0"/>
          </w:rPr>
          <w:t>#</w:t>
        </w:r>
      </w:hyperlink>
      <w:r>
        <w:t xml:space="preserve"> деятельности").</w:t>
      </w:r>
    </w:p>
    <w:p w:rsidR="00000000" w:rsidRDefault="00C47D05">
      <w:bookmarkStart w:id="57" w:name="sub_120"/>
      <w:bookmarkEnd w:id="56"/>
      <w:r>
        <w:t xml:space="preserve">12. При осуществлении проверки, предусмотренной </w:t>
      </w:r>
      <w:hyperlink w:anchor="sub_1101" w:history="1">
        <w:r>
          <w:rPr>
            <w:rStyle w:val="a4"/>
          </w:rPr>
          <w:t>подпунктом "а"</w:t>
        </w:r>
        <w:r>
          <w:rPr>
            <w:rStyle w:val="a4"/>
          </w:rPr>
          <w:t xml:space="preserve"> пункта 11</w:t>
        </w:r>
      </w:hyperlink>
      <w:r>
        <w:t xml:space="preserve"> настоящего Положения, должностные лица Управления и кадровых служб вправе:</w:t>
      </w:r>
    </w:p>
    <w:p w:rsidR="00000000" w:rsidRDefault="00C47D05">
      <w:bookmarkStart w:id="58" w:name="sub_1201"/>
      <w:bookmarkEnd w:id="57"/>
      <w:r>
        <w:t>а) проводить беседу с гражданином или гражданским служащим;</w:t>
      </w:r>
    </w:p>
    <w:p w:rsidR="00000000" w:rsidRDefault="00C47D05">
      <w:bookmarkStart w:id="59" w:name="sub_1202"/>
      <w:bookmarkEnd w:id="58"/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000000" w:rsidRDefault="00C47D05">
      <w:bookmarkStart w:id="60" w:name="sub_1203"/>
      <w:bookmarkEnd w:id="59"/>
      <w:r>
        <w:lastRenderedPageBreak/>
        <w:t>в) получать от гражданина или гражданского служащего пояснения по представ</w:t>
      </w:r>
      <w:r>
        <w:t>ленным им сведениям о доходах, об имуществе и обязательствах имущественного характера и материалам;</w:t>
      </w:r>
    </w:p>
    <w:p w:rsidR="00000000" w:rsidRDefault="00C47D05">
      <w:bookmarkStart w:id="61" w:name="sub_1204"/>
      <w:bookmarkEnd w:id="60"/>
      <w:r>
        <w:t>г) направлять в установленном порядке запрос (кроме запросов, касающихся осуществления оперативно-разыскной</w:t>
      </w:r>
      <w:hyperlink r:id="rId53" w:history="1">
        <w:r>
          <w:rPr>
            <w:rStyle w:val="a4"/>
            <w:shd w:val="clear" w:color="auto" w:fill="F0F0F0"/>
          </w:rPr>
          <w:t>#</w:t>
        </w:r>
      </w:hyperlink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Карачаево-Черкесской Республики, территориальные органы федеральных государственных органов, органы местного сам</w:t>
      </w:r>
      <w:r>
        <w:t>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</w:t>
      </w:r>
      <w:r>
        <w:t>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Карачаево-Черкесской Республики; о соблюдении государственным слу</w:t>
      </w:r>
      <w:r>
        <w:t>жащим требований к служебному поведению;</w:t>
      </w:r>
    </w:p>
    <w:p w:rsidR="00000000" w:rsidRDefault="00C47D05">
      <w:bookmarkStart w:id="62" w:name="sub_1205"/>
      <w:bookmarkEnd w:id="61"/>
      <w:r>
        <w:t>д) наводить справки у физических лиц в пределах своих полномочий, получать от них информацию с их согласия;</w:t>
      </w:r>
    </w:p>
    <w:p w:rsidR="00000000" w:rsidRDefault="00C47D05">
      <w:bookmarkStart w:id="63" w:name="sub_1206"/>
      <w:bookmarkEnd w:id="62"/>
      <w:r>
        <w:t>е) осуществлять анализ сведений, представленных гражданином или государстве</w:t>
      </w:r>
      <w:r>
        <w:t xml:space="preserve">нным служащим в соответствии с </w:t>
      </w:r>
      <w:hyperlink r:id="rId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00000" w:rsidRDefault="00C47D05">
      <w:bookmarkStart w:id="64" w:name="sub_130"/>
      <w:bookmarkEnd w:id="63"/>
      <w:r>
        <w:t xml:space="preserve">13. В запросе, предусмотренном </w:t>
      </w:r>
      <w:hyperlink w:anchor="sub_1204" w:history="1">
        <w:r>
          <w:rPr>
            <w:rStyle w:val="a4"/>
          </w:rPr>
          <w:t>подпунктом "г" пункта 12</w:t>
        </w:r>
      </w:hyperlink>
      <w:r>
        <w:t xml:space="preserve"> настоящего Положения, ук</w:t>
      </w:r>
      <w:r>
        <w:t>азываются:</w:t>
      </w:r>
    </w:p>
    <w:p w:rsidR="00000000" w:rsidRDefault="00C47D05">
      <w:bookmarkStart w:id="65" w:name="sub_1301"/>
      <w:bookmarkEnd w:id="64"/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C47D05">
      <w:bookmarkStart w:id="66" w:name="sub_1302"/>
      <w:bookmarkEnd w:id="65"/>
      <w:r>
        <w:t>б) нормативный правовой акт, на основании которого направляется запрос;</w:t>
      </w:r>
    </w:p>
    <w:p w:rsidR="00000000" w:rsidRDefault="00C47D05">
      <w:bookmarkStart w:id="67" w:name="sub_1303"/>
      <w:bookmarkEnd w:id="66"/>
      <w:r>
        <w:t>в) фамилия, имя</w:t>
      </w:r>
      <w:r>
        <w:t>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</w:t>
      </w:r>
      <w:r>
        <w:t>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Карачаево-Черкесской Республики, полнота и досто</w:t>
      </w:r>
      <w:r>
        <w:t>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000000" w:rsidRDefault="00C47D05">
      <w:bookmarkStart w:id="68" w:name="sub_1304"/>
      <w:bookmarkEnd w:id="67"/>
      <w:r>
        <w:t>г) содержание и объем сведений, подлежащих проверке;</w:t>
      </w:r>
    </w:p>
    <w:p w:rsidR="00000000" w:rsidRDefault="00C47D05">
      <w:bookmarkStart w:id="69" w:name="sub_1305"/>
      <w:bookmarkEnd w:id="68"/>
      <w:r>
        <w:t>д) срок представления</w:t>
      </w:r>
      <w:r>
        <w:t xml:space="preserve"> запрашиваемых сведений;</w:t>
      </w:r>
    </w:p>
    <w:p w:rsidR="00000000" w:rsidRDefault="00C47D05">
      <w:bookmarkStart w:id="70" w:name="sub_1306"/>
      <w:bookmarkEnd w:id="69"/>
      <w:r>
        <w:t>е) фамилия, инициалы и номер телефона государственного служащего, подготовившего запрос;</w:t>
      </w:r>
    </w:p>
    <w:p w:rsidR="00000000" w:rsidRDefault="00C47D05">
      <w:bookmarkStart w:id="71" w:name="sub_13061"/>
      <w:bookmarkEnd w:id="70"/>
      <w:r>
        <w:t xml:space="preserve">е.1) </w:t>
      </w:r>
      <w:hyperlink r:id="rId55" w:history="1">
        <w:r>
          <w:rPr>
            <w:rStyle w:val="a4"/>
          </w:rPr>
          <w:t>идентификационный номер налогоплательщика</w:t>
        </w:r>
      </w:hyperlink>
      <w:r>
        <w:t xml:space="preserve"> (в случае направления з</w:t>
      </w:r>
      <w:r>
        <w:t>апроса в налоговые органы Российской Федерации);</w:t>
      </w:r>
    </w:p>
    <w:p w:rsidR="00000000" w:rsidRDefault="00C47D05">
      <w:bookmarkStart w:id="72" w:name="sub_1307"/>
      <w:bookmarkEnd w:id="71"/>
      <w:r>
        <w:t>ж) другие необходимые сведения.</w:t>
      </w:r>
    </w:p>
    <w:p w:rsidR="00000000" w:rsidRDefault="00C47D05">
      <w:bookmarkStart w:id="73" w:name="sub_140"/>
      <w:bookmarkEnd w:id="72"/>
      <w:r>
        <w:t>14. В запросе о проведении оперативно-разыскных</w:t>
      </w:r>
      <w:hyperlink r:id="rId56" w:history="1">
        <w:r>
          <w:rPr>
            <w:rStyle w:val="a4"/>
            <w:shd w:val="clear" w:color="auto" w:fill="F0F0F0"/>
          </w:rPr>
          <w:t>#</w:t>
        </w:r>
      </w:hyperlink>
      <w:r>
        <w:t xml:space="preserve"> мероприятий, помимо сведений, перечисленных в </w:t>
      </w:r>
      <w:hyperlink w:anchor="sub_130" w:history="1">
        <w:r>
          <w:rPr>
            <w:rStyle w:val="a4"/>
          </w:rPr>
          <w:t>пункте 13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 и вопросы, которые в них ставились, дается ссылка на соответствующие по</w:t>
      </w:r>
      <w:r>
        <w:t>ложения Федерального закона "Об оперативно-разыскной</w:t>
      </w:r>
      <w:hyperlink r:id="rId57" w:history="1">
        <w:r>
          <w:rPr>
            <w:rStyle w:val="a4"/>
            <w:shd w:val="clear" w:color="auto" w:fill="F0F0F0"/>
          </w:rPr>
          <w:t>#</w:t>
        </w:r>
      </w:hyperlink>
      <w:r>
        <w:t xml:space="preserve"> деятельности".</w:t>
      </w:r>
    </w:p>
    <w:p w:rsidR="00000000" w:rsidRDefault="00C47D05">
      <w:bookmarkStart w:id="74" w:name="sub_150"/>
      <w:bookmarkEnd w:id="73"/>
      <w:r>
        <w:t>15. Запросы, кроме запросов в кредитные организации, налоговые органы Российской Федерации и органы, осуществляющие государственную регист</w:t>
      </w:r>
      <w:r>
        <w:t xml:space="preserve">рацию прав на недвижимое имущество и сделок с ним, направляются начальником Управления или </w:t>
      </w:r>
      <w:r>
        <w:lastRenderedPageBreak/>
        <w:t>уполномоченным им должностным лицом Управления, руководителем государственного органа Карачаево-Черкесской Республики либо уполномоченным им должностным лицом в госу</w:t>
      </w:r>
      <w:r>
        <w:t>дарственные органы и организации.</w:t>
      </w:r>
    </w:p>
    <w:p w:rsidR="00000000" w:rsidRDefault="00C47D05">
      <w:bookmarkStart w:id="75" w:name="sub_151"/>
      <w:bookmarkEnd w:id="74"/>
      <w:r>
        <w:t>15.1.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Карачаево-Чер</w:t>
      </w:r>
      <w:r>
        <w:t>кесской Республики или Председателем Народного Собрания (Парламента) Карачаево-Черкесской Республики.</w:t>
      </w:r>
    </w:p>
    <w:p w:rsidR="00000000" w:rsidRDefault="00C47D05">
      <w:bookmarkStart w:id="76" w:name="sub_160"/>
      <w:bookmarkEnd w:id="75"/>
      <w:r>
        <w:t>16. Руководители государственных органов и организаций, в адрес которых поступил запрос, обязаны организовать исполнение запроса в соответст</w:t>
      </w:r>
      <w:r>
        <w:t xml:space="preserve">вии с </w:t>
      </w:r>
      <w:hyperlink r:id="rId58" w:history="1">
        <w:r>
          <w:rPr>
            <w:rStyle w:val="a4"/>
          </w:rPr>
          <w:t>федеральными законами</w:t>
        </w:r>
      </w:hyperlink>
      <w:r>
        <w:t xml:space="preserve"> и нормативными правовыми актами Российской Федерации, законами Карачаево-Черкесской Республики и иными нормативными правовыми актами Карачаево-Черкесской Республики, и представить запрашивае</w:t>
      </w:r>
      <w:r>
        <w:t>мую информацию.</w:t>
      </w:r>
    </w:p>
    <w:p w:rsidR="00000000" w:rsidRDefault="00C47D05">
      <w:bookmarkStart w:id="77" w:name="sub_170"/>
      <w:bookmarkEnd w:id="76"/>
      <w:r>
        <w:t>17.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</w:t>
      </w:r>
      <w:r>
        <w:t>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00000" w:rsidRDefault="00C47D05">
      <w:bookmarkStart w:id="78" w:name="sub_180"/>
      <w:bookmarkEnd w:id="77"/>
      <w:r>
        <w:t>18. Начальник Управления или руководитель кадровой службы обеспечивает:</w:t>
      </w:r>
    </w:p>
    <w:p w:rsidR="00000000" w:rsidRDefault="00C47D05">
      <w:bookmarkStart w:id="79" w:name="sub_1801"/>
      <w:bookmarkEnd w:id="78"/>
      <w:r>
        <w:t xml:space="preserve">а) уведомление в письменной форме гражданского служащего о начале в отношении него проверки и разъяснение ему содержания </w:t>
      </w:r>
      <w:hyperlink w:anchor="sub_1802" w:history="1">
        <w:r>
          <w:rPr>
            <w:rStyle w:val="a4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00000" w:rsidRDefault="00C47D05">
      <w:bookmarkStart w:id="80" w:name="sub_1802"/>
      <w:bookmarkEnd w:id="79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</w:t>
      </w:r>
      <w:r>
        <w:t>едению подлежат проверке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000000" w:rsidRDefault="00C47D05">
      <w:bookmarkStart w:id="81" w:name="sub_190"/>
      <w:bookmarkEnd w:id="80"/>
      <w:r>
        <w:t>19. По окончании проверки Управление или соответствующая кадро</w:t>
      </w:r>
      <w:r>
        <w:t xml:space="preserve">вая служба обязаны ознакомить гражданского служащего с результатами проверки с соблюдением </w:t>
      </w:r>
      <w:hyperlink r:id="rId5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C47D05">
      <w:bookmarkStart w:id="82" w:name="sub_200"/>
      <w:bookmarkEnd w:id="81"/>
      <w:r>
        <w:t>20. Гражданский служащий вправе:</w:t>
      </w:r>
    </w:p>
    <w:p w:rsidR="00000000" w:rsidRDefault="00C47D05">
      <w:bookmarkStart w:id="83" w:name="sub_201"/>
      <w:bookmarkEnd w:id="82"/>
      <w:r>
        <w:t>а) да</w:t>
      </w:r>
      <w:r>
        <w:t xml:space="preserve">вать пояснения в письменной форме: в ходе проверки; по вопросам, указанным в </w:t>
      </w:r>
      <w:hyperlink w:anchor="sub_1802" w:history="1">
        <w:r>
          <w:rPr>
            <w:rStyle w:val="a4"/>
          </w:rPr>
          <w:t>подпункте "б" пункта 18</w:t>
        </w:r>
      </w:hyperlink>
      <w:r>
        <w:t xml:space="preserve"> настоящего Положения; по результатам проверки;</w:t>
      </w:r>
    </w:p>
    <w:p w:rsidR="00000000" w:rsidRDefault="00C47D05">
      <w:bookmarkStart w:id="84" w:name="sub_202"/>
      <w:bookmarkEnd w:id="83"/>
      <w:r>
        <w:t>б) представлять дополнительные материалы и давать по ним пояснения в</w:t>
      </w:r>
      <w:r>
        <w:t xml:space="preserve"> письменной форме;</w:t>
      </w:r>
    </w:p>
    <w:p w:rsidR="00000000" w:rsidRDefault="00C47D05">
      <w:bookmarkStart w:id="85" w:name="sub_203"/>
      <w:bookmarkEnd w:id="84"/>
      <w:r>
        <w:t xml:space="preserve">в) обращаться в Управление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sub_1802" w:history="1">
        <w:r>
          <w:rPr>
            <w:rStyle w:val="a4"/>
          </w:rPr>
          <w:t>подпункте "б" пункта 18</w:t>
        </w:r>
      </w:hyperlink>
      <w:r>
        <w:t xml:space="preserve"> настоящего Полож</w:t>
      </w:r>
      <w:r>
        <w:t>ения.</w:t>
      </w:r>
    </w:p>
    <w:p w:rsidR="00000000" w:rsidRDefault="00C47D05">
      <w:bookmarkStart w:id="86" w:name="sub_210"/>
      <w:bookmarkEnd w:id="85"/>
      <w:r>
        <w:t xml:space="preserve">21. Пояснения, указанные в </w:t>
      </w:r>
      <w:hyperlink w:anchor="sub_200" w:history="1">
        <w:r>
          <w:rPr>
            <w:rStyle w:val="a4"/>
          </w:rPr>
          <w:t>пункте 20</w:t>
        </w:r>
      </w:hyperlink>
      <w:r>
        <w:t xml:space="preserve"> настоящего Положения, приобщаются к материалам проверки.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87" w:name="sub_220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C47D05">
      <w:pPr>
        <w:pStyle w:val="a7"/>
      </w:pPr>
      <w:r>
        <w:t xml:space="preserve">Пункт 22 изменен с 2 июля 2020 г. - </w:t>
      </w:r>
      <w:hyperlink r:id="rId60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C47D05">
      <w:pPr>
        <w:pStyle w:val="a7"/>
      </w:pPr>
      <w:hyperlink r:id="rId61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 xml:space="preserve">22. На период проведения проверки гражданский служащий может быть отстранен от замещаемой должности гражданской службы (от исполнения должностных обязанностей) на срок, не превышающий 60 дней со дня принятия решения о ее </w:t>
      </w:r>
      <w:r>
        <w:lastRenderedPageBreak/>
        <w:t>проведении. Указанный срок может бы</w:t>
      </w:r>
      <w:r>
        <w:t>ть продлен до 90 дней лицом, принявшим решение о проведении проверки.</w:t>
      </w:r>
    </w:p>
    <w:p w:rsidR="00000000" w:rsidRDefault="00C47D05">
      <w:bookmarkStart w:id="88" w:name="sub_2201"/>
      <w:r>
        <w:t>На период отстранения гражданского служащего от замещаемой должности гражданской службы (от исполнения должностных обязанностей) денежное содержание по замещаемой им должности со</w:t>
      </w:r>
      <w:r>
        <w:t>храняется.</w:t>
      </w:r>
    </w:p>
    <w:p w:rsidR="00000000" w:rsidRDefault="00C47D05">
      <w:bookmarkStart w:id="89" w:name="sub_230"/>
      <w:bookmarkEnd w:id="88"/>
      <w:r>
        <w:t>23. Начальник Управления или руководитель кадровой службы представляет лицу, принявшему решение о проведении проверки, письменный доклад о ее результатах.</w:t>
      </w:r>
    </w:p>
    <w:p w:rsidR="00000000" w:rsidRDefault="00C47D05">
      <w:bookmarkStart w:id="90" w:name="sub_240"/>
      <w:bookmarkEnd w:id="89"/>
      <w:r>
        <w:t>24. По результатам проверки должностному лицу, уполномоченном</w:t>
      </w:r>
      <w:r>
        <w:t>у назначать гражданина на должность государственной гражданской службы Карачаево-Черкесской Республики или назначившему гражданского служащего на должность государственной гражданской службы Карачаево-Черкесской Республики, в установленном порядке представ</w:t>
      </w:r>
      <w:r>
        <w:t>ляется доклад. При этом в докладе должно содержаться одно из следующих предложений:</w:t>
      </w:r>
    </w:p>
    <w:p w:rsidR="00000000" w:rsidRDefault="00C47D05">
      <w:bookmarkStart w:id="91" w:name="sub_2401"/>
      <w:bookmarkEnd w:id="90"/>
      <w:r>
        <w:t>а) о назначении гражданина на должность государственной гражданской службы Карачаево-Черкесской Республики;</w:t>
      </w:r>
    </w:p>
    <w:p w:rsidR="00000000" w:rsidRDefault="00C47D05">
      <w:bookmarkStart w:id="92" w:name="sub_2402"/>
      <w:bookmarkEnd w:id="91"/>
      <w:r>
        <w:t>б) об отказе гражданину в назначе</w:t>
      </w:r>
      <w:r>
        <w:t>нии на должность государственной гражданской службы Карачаево-Черкесской Республики;</w:t>
      </w:r>
    </w:p>
    <w:p w:rsidR="00000000" w:rsidRDefault="00C47D05">
      <w:bookmarkStart w:id="93" w:name="sub_2403"/>
      <w:bookmarkEnd w:id="92"/>
      <w:r>
        <w:t>в) об отсутствии оснований для применения к гражданскому служащему мер юридической ответственности;</w:t>
      </w:r>
    </w:p>
    <w:p w:rsidR="00000000" w:rsidRDefault="00C47D05">
      <w:bookmarkStart w:id="94" w:name="sub_2404"/>
      <w:bookmarkEnd w:id="93"/>
      <w:r>
        <w:t>г) о применении к гражданскому служащем</w:t>
      </w:r>
      <w:r>
        <w:t>у мер юридической ответственности;</w:t>
      </w:r>
    </w:p>
    <w:p w:rsidR="00000000" w:rsidRDefault="00C47D05">
      <w:bookmarkStart w:id="95" w:name="sub_2405"/>
      <w:bookmarkEnd w:id="94"/>
      <w:r>
        <w:t xml:space="preserve"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 либо в </w:t>
      </w:r>
      <w:hyperlink r:id="rId62" w:history="1">
        <w:r>
          <w:rPr>
            <w:rStyle w:val="a4"/>
          </w:rPr>
          <w:t>Комиссию</w:t>
        </w:r>
      </w:hyperlink>
      <w:r>
        <w:t xml:space="preserve"> по координации работы по противодействию коррупции в Карачаево-Черкесской Республике.</w:t>
      </w:r>
    </w:p>
    <w:p w:rsidR="00000000" w:rsidRDefault="00C47D05">
      <w:bookmarkStart w:id="96" w:name="sub_250"/>
      <w:bookmarkEnd w:id="95"/>
      <w:r>
        <w:t xml:space="preserve">25. Сведения о результатах проверки с письменного согласия лица, принявшего решение о ее проведении, предоставляются Управлением или </w:t>
      </w:r>
      <w:r>
        <w:t>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</w:t>
      </w:r>
      <w:r>
        <w:t xml:space="preserve">арегистрированных в соответствии с законом иных общероссийских общественных объединений, не являющихся политическими партиями, Общественному совету Карачаево-Черкесской Республики, предоставившим информацию, явившуюся основанием для проведения проверки, с </w:t>
      </w:r>
      <w:r>
        <w:t xml:space="preserve">соблюдением законодательства Российской Федерации о </w:t>
      </w:r>
      <w:hyperlink r:id="rId63" w:history="1">
        <w:r>
          <w:rPr>
            <w:rStyle w:val="a4"/>
          </w:rPr>
          <w:t>персональных данных</w:t>
        </w:r>
      </w:hyperlink>
      <w:r>
        <w:t xml:space="preserve"> и </w:t>
      </w:r>
      <w:hyperlink r:id="rId64" w:history="1">
        <w:r>
          <w:rPr>
            <w:rStyle w:val="a4"/>
          </w:rPr>
          <w:t>государственной тайне</w:t>
        </w:r>
      </w:hyperlink>
      <w:r>
        <w:t>.</w:t>
      </w:r>
    </w:p>
    <w:p w:rsidR="00000000" w:rsidRDefault="00C47D05">
      <w:bookmarkStart w:id="97" w:name="sub_260"/>
      <w:bookmarkEnd w:id="96"/>
      <w:r>
        <w:t>26. При установлении в ходе проверки обстоятельств, свидетельствующих о</w:t>
      </w:r>
      <w:r>
        <w:t xml:space="preserve"> наличии признаков преступления или </w:t>
      </w:r>
      <w:hyperlink r:id="rId65" w:history="1">
        <w:r>
          <w:rPr>
            <w:rStyle w:val="a4"/>
          </w:rPr>
          <w:t>административного правонарушения</w:t>
        </w:r>
      </w:hyperlink>
      <w:r>
        <w:t>, материалы об этом представляются в государственные органы в соответствии с их компетенцией.</w:t>
      </w:r>
    </w:p>
    <w:p w:rsidR="00000000" w:rsidRDefault="00C47D05">
      <w:pPr>
        <w:pStyle w:val="a6"/>
        <w:rPr>
          <w:color w:val="000000"/>
          <w:sz w:val="16"/>
          <w:szCs w:val="16"/>
        </w:rPr>
      </w:pPr>
      <w:bookmarkStart w:id="98" w:name="sub_270"/>
      <w:bookmarkEnd w:id="97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C47D05">
      <w:pPr>
        <w:pStyle w:val="a7"/>
      </w:pPr>
      <w:r>
        <w:t>Пункт 27 и</w:t>
      </w:r>
      <w:r>
        <w:t xml:space="preserve">зменен с 2 июля 2020 г. - </w:t>
      </w:r>
      <w:hyperlink r:id="rId66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C47D05">
      <w:pPr>
        <w:pStyle w:val="a7"/>
      </w:pPr>
      <w:hyperlink r:id="rId67" w:history="1">
        <w:r>
          <w:rPr>
            <w:rStyle w:val="a4"/>
          </w:rPr>
          <w:t>См. предыдущую редакцию</w:t>
        </w:r>
      </w:hyperlink>
    </w:p>
    <w:p w:rsidR="00000000" w:rsidRDefault="00C47D05">
      <w:r>
        <w:t>27. Должностное лицо, уполномоченное назначать гражданина на должность государственной гражданской службы Карачаево-Черкесской Республики или назначившее гражданского служащего на должность государственной гражданской службы Карачаево-Черкесской Республики</w:t>
      </w:r>
      <w:r>
        <w:t xml:space="preserve">, рассмотрев доклад и соответствующее предложение, указанные в </w:t>
      </w:r>
      <w:hyperlink w:anchor="sub_240" w:history="1">
        <w:r>
          <w:rPr>
            <w:rStyle w:val="a4"/>
          </w:rPr>
          <w:t>пункте 24</w:t>
        </w:r>
      </w:hyperlink>
      <w:r>
        <w:t xml:space="preserve"> настоящего Положения, принимает одно из следующих решений:</w:t>
      </w:r>
    </w:p>
    <w:p w:rsidR="00000000" w:rsidRDefault="00C47D05">
      <w:bookmarkStart w:id="99" w:name="sub_2701"/>
      <w:r>
        <w:lastRenderedPageBreak/>
        <w:t>а) назначить гражданина на должность государственной гражданской службы Карачаево-Черкесско</w:t>
      </w:r>
      <w:r>
        <w:t>й Республики;</w:t>
      </w:r>
    </w:p>
    <w:p w:rsidR="00000000" w:rsidRDefault="00C47D05">
      <w:bookmarkStart w:id="100" w:name="sub_2702"/>
      <w:bookmarkEnd w:id="99"/>
      <w:r>
        <w:t>б) отказать гражданину в назначении на должность государственной гражданской службы Карачаево-Черкесской Республики;</w:t>
      </w:r>
    </w:p>
    <w:p w:rsidR="00000000" w:rsidRDefault="00C47D05">
      <w:bookmarkStart w:id="101" w:name="sub_27043"/>
      <w:bookmarkEnd w:id="100"/>
      <w:r>
        <w:t>в) применить к гражданскому служащему меры юридической ответственности;</w:t>
      </w:r>
    </w:p>
    <w:p w:rsidR="00000000" w:rsidRDefault="00C47D05">
      <w:bookmarkStart w:id="102" w:name="sub_27044"/>
      <w:bookmarkEnd w:id="101"/>
      <w:r>
        <w:t>г)</w:t>
      </w:r>
      <w:r>
        <w:t xml:space="preserve"> представить материалы проверки:</w:t>
      </w:r>
    </w:p>
    <w:p w:rsidR="00000000" w:rsidRDefault="00C47D05">
      <w:bookmarkStart w:id="103" w:name="sub_2705"/>
      <w:bookmarkEnd w:id="102"/>
      <w:r>
        <w:t>в отношении лиц, назначение на должности государственной гражданской службы Карачаево-Черкесской Республики которых осуществляет Глава Карачаево-Черкесской Республики и Президиум Правительства Карачаево-Чер</w:t>
      </w:r>
      <w:r>
        <w:t>кесской Республики, - в Комиссию Администрации Главы и Правительства Карачаево-Черкесской Республики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000000" w:rsidRDefault="00C47D05">
      <w:bookmarkStart w:id="104" w:name="sub_2706"/>
      <w:bookmarkEnd w:id="103"/>
      <w:r>
        <w:t>в отношении иных</w:t>
      </w:r>
      <w:r>
        <w:t xml:space="preserve"> гражданских служащих - в соответствующие комиссии по соблюдению требований к служебному поведению гражданских служащих и урегулированию конфликта интересов.</w:t>
      </w:r>
    </w:p>
    <w:p w:rsidR="00000000" w:rsidRDefault="00C47D05">
      <w:bookmarkStart w:id="105" w:name="sub_280"/>
      <w:bookmarkEnd w:id="104"/>
      <w:r>
        <w:t>28. Сведения о доходах, об имуществе и обязательствах имущественного характера, пос</w:t>
      </w:r>
      <w:r>
        <w:t xml:space="preserve">тупивших в Управление, государственный орган, в соответствии с указами Президента Карачаево-Черкесской Республики </w:t>
      </w:r>
      <w:hyperlink r:id="rId68" w:history="1">
        <w:r>
          <w:rPr>
            <w:rStyle w:val="a4"/>
          </w:rPr>
          <w:t>от 14 августа 2009 года N 142</w:t>
        </w:r>
      </w:hyperlink>
      <w:r>
        <w:t xml:space="preserve"> и </w:t>
      </w:r>
      <w:hyperlink r:id="rId69" w:history="1">
        <w:r>
          <w:rPr>
            <w:rStyle w:val="a4"/>
          </w:rPr>
          <w:t>от 28 сентября 2009 года N 167</w:t>
        </w:r>
      </w:hyperlink>
      <w:r>
        <w:t xml:space="preserve"> по окон</w:t>
      </w:r>
      <w:r>
        <w:t>чании календарного года передаются в кадровые службы для приобщения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000000" w:rsidRDefault="00C47D05">
      <w:bookmarkStart w:id="106" w:name="sub_290"/>
      <w:bookmarkEnd w:id="105"/>
      <w:r>
        <w:t>29. Материалы проверки хранятся в кадровых служб</w:t>
      </w:r>
      <w:r>
        <w:t>ах в течение трех лет со дня ее окончания, после чего передаются в архив.</w:t>
      </w:r>
    </w:p>
    <w:bookmarkEnd w:id="106"/>
    <w:p w:rsidR="00000000" w:rsidRDefault="00C47D05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05"/>
    <w:rsid w:val="00C4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30814054.28" TargetMode="External"/><Relationship Id="rId26" Type="http://schemas.openxmlformats.org/officeDocument/2006/relationships/hyperlink" Target="garantF1://30805846.0" TargetMode="External"/><Relationship Id="rId39" Type="http://schemas.openxmlformats.org/officeDocument/2006/relationships/hyperlink" Target="garantF1://30802896.0" TargetMode="External"/><Relationship Id="rId21" Type="http://schemas.openxmlformats.org/officeDocument/2006/relationships/hyperlink" Target="garantF1://30805846.0" TargetMode="External"/><Relationship Id="rId34" Type="http://schemas.openxmlformats.org/officeDocument/2006/relationships/hyperlink" Target="garantF1://12036354.16" TargetMode="External"/><Relationship Id="rId42" Type="http://schemas.openxmlformats.org/officeDocument/2006/relationships/hyperlink" Target="garantF1://73085086.21" TargetMode="External"/><Relationship Id="rId47" Type="http://schemas.openxmlformats.org/officeDocument/2006/relationships/hyperlink" Target="garantF1://30812197.70" TargetMode="External"/><Relationship Id="rId50" Type="http://schemas.openxmlformats.org/officeDocument/2006/relationships/hyperlink" Target="garantF1://10004229.730" TargetMode="External"/><Relationship Id="rId55" Type="http://schemas.openxmlformats.org/officeDocument/2006/relationships/hyperlink" Target="garantF1://12034853.1000" TargetMode="External"/><Relationship Id="rId63" Type="http://schemas.openxmlformats.org/officeDocument/2006/relationships/hyperlink" Target="garantF1://12048567.301" TargetMode="External"/><Relationship Id="rId68" Type="http://schemas.openxmlformats.org/officeDocument/2006/relationships/hyperlink" Target="garantF1://30806164.0" TargetMode="External"/><Relationship Id="rId7" Type="http://schemas.openxmlformats.org/officeDocument/2006/relationships/hyperlink" Target="garantF1://96300.0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84842.0" TargetMode="External"/><Relationship Id="rId29" Type="http://schemas.openxmlformats.org/officeDocument/2006/relationships/hyperlink" Target="garantF1://3080616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11" Type="http://schemas.openxmlformats.org/officeDocument/2006/relationships/hyperlink" Target="garantF1://12036354.17" TargetMode="External"/><Relationship Id="rId24" Type="http://schemas.openxmlformats.org/officeDocument/2006/relationships/hyperlink" Target="garantF1://30814054.3" TargetMode="External"/><Relationship Id="rId32" Type="http://schemas.openxmlformats.org/officeDocument/2006/relationships/hyperlink" Target="garantF1://45308630.23" TargetMode="External"/><Relationship Id="rId37" Type="http://schemas.openxmlformats.org/officeDocument/2006/relationships/hyperlink" Target="garantF1://12064203.0" TargetMode="External"/><Relationship Id="rId40" Type="http://schemas.openxmlformats.org/officeDocument/2006/relationships/hyperlink" Target="garantF1://30806164.1000" TargetMode="External"/><Relationship Id="rId45" Type="http://schemas.openxmlformats.org/officeDocument/2006/relationships/hyperlink" Target="garantF1://30815366.50" TargetMode="External"/><Relationship Id="rId53" Type="http://schemas.openxmlformats.org/officeDocument/2006/relationships/hyperlink" Target="garantF1://3000000.0" TargetMode="External"/><Relationship Id="rId58" Type="http://schemas.openxmlformats.org/officeDocument/2006/relationships/hyperlink" Target="garantF1://12064203.806" TargetMode="External"/><Relationship Id="rId66" Type="http://schemas.openxmlformats.org/officeDocument/2006/relationships/hyperlink" Target="garantF1://74233326.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4842.1000" TargetMode="External"/><Relationship Id="rId23" Type="http://schemas.openxmlformats.org/officeDocument/2006/relationships/hyperlink" Target="garantF1://45308630.22" TargetMode="External"/><Relationship Id="rId28" Type="http://schemas.openxmlformats.org/officeDocument/2006/relationships/hyperlink" Target="garantF1://30806164.0" TargetMode="External"/><Relationship Id="rId36" Type="http://schemas.openxmlformats.org/officeDocument/2006/relationships/hyperlink" Target="garantF1://12036354.19" TargetMode="External"/><Relationship Id="rId49" Type="http://schemas.openxmlformats.org/officeDocument/2006/relationships/hyperlink" Target="garantF1://3000000.0" TargetMode="External"/><Relationship Id="rId57" Type="http://schemas.openxmlformats.org/officeDocument/2006/relationships/hyperlink" Target="garantF1://3000000.0" TargetMode="External"/><Relationship Id="rId61" Type="http://schemas.openxmlformats.org/officeDocument/2006/relationships/hyperlink" Target="garantF1://30815771.220" TargetMode="External"/><Relationship Id="rId10" Type="http://schemas.openxmlformats.org/officeDocument/2006/relationships/hyperlink" Target="garantF1://12036354.16" TargetMode="External"/><Relationship Id="rId19" Type="http://schemas.openxmlformats.org/officeDocument/2006/relationships/hyperlink" Target="garantF1://45308630.212" TargetMode="External"/><Relationship Id="rId31" Type="http://schemas.openxmlformats.org/officeDocument/2006/relationships/hyperlink" Target="garantF1://30825488.1000" TargetMode="External"/><Relationship Id="rId44" Type="http://schemas.openxmlformats.org/officeDocument/2006/relationships/hyperlink" Target="garantF1://73085086.22" TargetMode="External"/><Relationship Id="rId52" Type="http://schemas.openxmlformats.org/officeDocument/2006/relationships/hyperlink" Target="garantF1://3000000.0" TargetMode="External"/><Relationship Id="rId60" Type="http://schemas.openxmlformats.org/officeDocument/2006/relationships/hyperlink" Target="garantF1://74233326.51" TargetMode="External"/><Relationship Id="rId65" Type="http://schemas.openxmlformats.org/officeDocument/2006/relationships/hyperlink" Target="garantF1://12025267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02896.19" TargetMode="External"/><Relationship Id="rId14" Type="http://schemas.openxmlformats.org/officeDocument/2006/relationships/hyperlink" Target="garantF1://30805846.0" TargetMode="External"/><Relationship Id="rId22" Type="http://schemas.openxmlformats.org/officeDocument/2006/relationships/hyperlink" Target="garantF1://10002673.5" TargetMode="External"/><Relationship Id="rId27" Type="http://schemas.openxmlformats.org/officeDocument/2006/relationships/hyperlink" Target="garantF1://30812670.1000" TargetMode="External"/><Relationship Id="rId30" Type="http://schemas.openxmlformats.org/officeDocument/2006/relationships/hyperlink" Target="garantF1://30806289.0" TargetMode="External"/><Relationship Id="rId35" Type="http://schemas.openxmlformats.org/officeDocument/2006/relationships/hyperlink" Target="garantF1://12036354.17" TargetMode="External"/><Relationship Id="rId43" Type="http://schemas.openxmlformats.org/officeDocument/2006/relationships/hyperlink" Target="garantF1://30815366.40" TargetMode="External"/><Relationship Id="rId48" Type="http://schemas.openxmlformats.org/officeDocument/2006/relationships/hyperlink" Target="garantF1://10064186.21" TargetMode="External"/><Relationship Id="rId56" Type="http://schemas.openxmlformats.org/officeDocument/2006/relationships/hyperlink" Target="garantF1://3000000.0" TargetMode="External"/><Relationship Id="rId64" Type="http://schemas.openxmlformats.org/officeDocument/2006/relationships/hyperlink" Target="garantF1://10002673.5" TargetMode="External"/><Relationship Id="rId69" Type="http://schemas.openxmlformats.org/officeDocument/2006/relationships/hyperlink" Target="garantF1://30806289.0" TargetMode="External"/><Relationship Id="rId8" Type="http://schemas.openxmlformats.org/officeDocument/2006/relationships/hyperlink" Target="garantF1://30805846.10" TargetMode="External"/><Relationship Id="rId51" Type="http://schemas.openxmlformats.org/officeDocument/2006/relationships/hyperlink" Target="garantF1://3000000.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36354.19" TargetMode="External"/><Relationship Id="rId17" Type="http://schemas.openxmlformats.org/officeDocument/2006/relationships/hyperlink" Target="garantF1://45308630.211" TargetMode="External"/><Relationship Id="rId25" Type="http://schemas.openxmlformats.org/officeDocument/2006/relationships/hyperlink" Target="garantF1://12064203.0" TargetMode="External"/><Relationship Id="rId33" Type="http://schemas.openxmlformats.org/officeDocument/2006/relationships/hyperlink" Target="garantF1://30814054.102" TargetMode="External"/><Relationship Id="rId38" Type="http://schemas.openxmlformats.org/officeDocument/2006/relationships/hyperlink" Target="garantF1://30805846.0" TargetMode="External"/><Relationship Id="rId46" Type="http://schemas.openxmlformats.org/officeDocument/2006/relationships/hyperlink" Target="garantF1://30823968.331" TargetMode="External"/><Relationship Id="rId59" Type="http://schemas.openxmlformats.org/officeDocument/2006/relationships/hyperlink" Target="garantF1://10002673.3" TargetMode="External"/><Relationship Id="rId67" Type="http://schemas.openxmlformats.org/officeDocument/2006/relationships/hyperlink" Target="garantF1://30815771.270" TargetMode="External"/><Relationship Id="rId20" Type="http://schemas.openxmlformats.org/officeDocument/2006/relationships/hyperlink" Target="garantF1://30814054.2011" TargetMode="External"/><Relationship Id="rId41" Type="http://schemas.openxmlformats.org/officeDocument/2006/relationships/hyperlink" Target="garantF1://30806164.0" TargetMode="External"/><Relationship Id="rId54" Type="http://schemas.openxmlformats.org/officeDocument/2006/relationships/hyperlink" Target="garantF1://12064203.0" TargetMode="External"/><Relationship Id="rId62" Type="http://schemas.openxmlformats.org/officeDocument/2006/relationships/hyperlink" Target="garantF1://30825482.200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2020-09-18T08:22:00Z</dcterms:created>
  <dcterms:modified xsi:type="dcterms:W3CDTF">2020-09-18T08:22:00Z</dcterms:modified>
</cp:coreProperties>
</file>