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A2A73">
      <w:pPr>
        <w:pStyle w:val="a6"/>
        <w:rPr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0A2A73">
      <w:pPr>
        <w:pStyle w:val="a7"/>
      </w:pPr>
      <w:hyperlink r:id="rId6" w:history="1">
        <w:r>
          <w:rPr>
            <w:rStyle w:val="a4"/>
          </w:rPr>
          <w:t>Указом</w:t>
        </w:r>
      </w:hyperlink>
      <w:r>
        <w:t xml:space="preserve"> Главы Карачаево-Черкесской Республики от 22 июня 2015 г. N 93 в настоящий Указ внесены изменения</w:t>
      </w:r>
    </w:p>
    <w:p w:rsidR="00000000" w:rsidRDefault="000A2A73">
      <w:pPr>
        <w:pStyle w:val="a7"/>
      </w:pPr>
      <w:hyperlink r:id="rId7" w:history="1">
        <w:r>
          <w:rPr>
            <w:rStyle w:val="a4"/>
          </w:rPr>
          <w:t>См. текст Указа в предыдущей редакции</w:t>
        </w:r>
      </w:hyperlink>
    </w:p>
    <w:p w:rsidR="00000000" w:rsidRDefault="000A2A73">
      <w:pPr>
        <w:pStyle w:val="1"/>
      </w:pPr>
      <w:r>
        <w:t xml:space="preserve">Указ Президента Карачаево-Черкесской Республики от 14 августа 2009 г. N 142 "Об утверждении перечня должностей государственной гражданской службы </w:t>
      </w:r>
      <w:r>
        <w:br/>
        <w:t xml:space="preserve">Карачаево-Черкесской Республики, при замещении которых государственные гражданские служащие </w:t>
      </w:r>
      <w:r>
        <w:br/>
        <w:t>Карачаево-Черкес</w:t>
      </w:r>
      <w:r>
        <w:t xml:space="preserve">ской Республики обязаны представлять сведения о </w:t>
      </w:r>
      <w:r>
        <w:br/>
        <w:t xml:space="preserve">своих доходах, об имуществе и обязательствах имущественного характера, а </w:t>
      </w:r>
      <w:r>
        <w:br/>
        <w:t xml:space="preserve">также сведения о доходах, об имуществе и обязательствах имущественного </w:t>
      </w:r>
      <w:r>
        <w:br/>
        <w:t>характера своих супруги (супруга) и несовершеннолетних детей"</w:t>
      </w:r>
    </w:p>
    <w:p w:rsidR="00000000" w:rsidRDefault="000A2A73"/>
    <w:p w:rsidR="00000000" w:rsidRDefault="000A2A73">
      <w:r>
        <w:t xml:space="preserve">Во исполнение </w:t>
      </w:r>
      <w:hyperlink r:id="rId8" w:history="1">
        <w:r>
          <w:rPr>
            <w:rStyle w:val="a4"/>
          </w:rPr>
          <w:t>статьи 8</w:t>
        </w:r>
      </w:hyperlink>
      <w:r>
        <w:t xml:space="preserve"> Федерального закона от 25 декабря 2008 года N 273-ФЗ "О противодействии коррупции" постановляю:</w:t>
      </w:r>
    </w:p>
    <w:p w:rsidR="00000000" w:rsidRDefault="000A2A7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A2A73">
      <w:pPr>
        <w:pStyle w:val="a6"/>
      </w:pPr>
      <w:r>
        <w:t>См.:</w:t>
      </w:r>
    </w:p>
    <w:p w:rsidR="00000000" w:rsidRDefault="000A2A73">
      <w:pPr>
        <w:pStyle w:val="a6"/>
      </w:pPr>
      <w:hyperlink r:id="rId9" w:history="1">
        <w:r>
          <w:rPr>
            <w:rStyle w:val="a4"/>
          </w:rPr>
          <w:t>Закон</w:t>
        </w:r>
      </w:hyperlink>
      <w:r>
        <w:t xml:space="preserve"> Карачаево-Черкесской Республики от 5 июля 20</w:t>
      </w:r>
      <w:r>
        <w:t>05 г. N 49-рз "О государственной гражданской службе Карачаево-Черкесской Республики"</w:t>
      </w:r>
    </w:p>
    <w:p w:rsidR="00000000" w:rsidRDefault="000A2A73">
      <w:pPr>
        <w:pStyle w:val="a6"/>
      </w:pPr>
      <w:hyperlink r:id="rId10" w:history="1">
        <w:r>
          <w:rPr>
            <w:rStyle w:val="a4"/>
          </w:rPr>
          <w:t>Положение</w:t>
        </w:r>
      </w:hyperlink>
      <w:r>
        <w:t xml:space="preserve"> о представлении гражданами, претендующими на замещение должностей государственной гражданской службы Карачаево-Черкесской </w:t>
      </w:r>
      <w:r>
        <w:t xml:space="preserve">Республики, и государственными гражданскими служащими Карачаево-Черкесской Республики сведений о доходах, об имуществе и обязательствах имущественного характера, утвержденное </w:t>
      </w:r>
      <w:hyperlink r:id="rId11" w:history="1">
        <w:r>
          <w:rPr>
            <w:rStyle w:val="a4"/>
          </w:rPr>
          <w:t>Указом</w:t>
        </w:r>
      </w:hyperlink>
      <w:r>
        <w:t xml:space="preserve"> Президента Карачаево-Черкесской Респуб</w:t>
      </w:r>
      <w:r>
        <w:t>лики от 28 сентября 2009 г. N 167</w:t>
      </w:r>
    </w:p>
    <w:p w:rsidR="00000000" w:rsidRDefault="000A2A73">
      <w:pPr>
        <w:pStyle w:val="a6"/>
      </w:pPr>
      <w:hyperlink r:id="rId12" w:history="1">
        <w:r>
          <w:rPr>
            <w:rStyle w:val="a4"/>
          </w:rPr>
          <w:t>Указ</w:t>
        </w:r>
      </w:hyperlink>
      <w:r>
        <w:t xml:space="preserve"> Главы Карачаево-Черкесской Республики от 14 февраля 2012 г. N 20 "О проверке достоверности и полноты сведений, представляемых гражданами, претендующими на замещение должностей госуд</w:t>
      </w:r>
      <w:r>
        <w:t>арственной гражданской службы Карачаево-Черкесской Республики, и государственными гражданскими служащими Карачаево-Черкесской Республики, и соблюдения государственными гражданскими служащими Карачаево-Черкесской Республики требований к служебному поведению</w:t>
      </w:r>
      <w:r>
        <w:t>"</w:t>
      </w:r>
    </w:p>
    <w:p w:rsidR="00000000" w:rsidRDefault="000A2A73">
      <w:bookmarkStart w:id="1" w:name="sub_1"/>
      <w:r>
        <w:t>1. Утвердить перечень должностей государственной гражданской службы Карачаево-Черкесской Республики, при замещении которых государственные гражданские служащие Карачаево-Черкесской Республики обязаны представлять сведения о своих доходах, об имущест</w:t>
      </w:r>
      <w:r>
        <w:t xml:space="preserve">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0A2A73">
      <w:bookmarkStart w:id="2" w:name="sub_2"/>
      <w:bookmarkEnd w:id="1"/>
      <w:r>
        <w:t>2. Руководителям го</w:t>
      </w:r>
      <w:r>
        <w:t xml:space="preserve">сударственных органов Карачаево-Черкесской Республики в срок до 1 сентября 2009 года утвердить в соответствии с </w:t>
      </w:r>
      <w:hyperlink w:anchor="sub_200" w:history="1">
        <w:r>
          <w:rPr>
            <w:rStyle w:val="a4"/>
          </w:rPr>
          <w:t>разделом II</w:t>
        </w:r>
      </w:hyperlink>
      <w:r>
        <w:t xml:space="preserve"> перечня должностей, утвержденного настоящим Указом, перечни конкретных должностей государственной гражданск</w:t>
      </w:r>
      <w:r>
        <w:t>ой службы Карачаево-Черкесской Республики в соответствующих государственных органах Карачаево-Черкесской Республики, при замещении которых государственные гражданские служащие Карачаево-Черкесской Республики обязаны представлять сведения о своих доходах, о</w:t>
      </w:r>
      <w:r>
        <w:t>б имуществе и обязательствах имущественного характера, а также сведения о доходах, об имуществе и обязательствах имущественного характера супруги (супруга) и несовершеннолетних детей и ознакомить заинтересованных государственных гражданских служащих Карача</w:t>
      </w:r>
      <w:r>
        <w:t>ево-Черкесской Республики с перечнем.</w:t>
      </w:r>
    </w:p>
    <w:p w:rsidR="00000000" w:rsidRDefault="000A2A73">
      <w:bookmarkStart w:id="3" w:name="sub_3"/>
      <w:bookmarkEnd w:id="2"/>
      <w:r>
        <w:lastRenderedPageBreak/>
        <w:t>3. Рекомендовать органам местного самоуправления Карачаево-Черкесской Республики до 1 сентября 2009 года определить должности муниципальной службы, при назначении на которые граждане и при замещении которых м</w:t>
      </w:r>
      <w:r>
        <w:t>униципальные служащие Карачаево-Черкесской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</w:t>
      </w:r>
      <w:r>
        <w:t>упруга) и несовершеннолетних детей.</w:t>
      </w:r>
    </w:p>
    <w:p w:rsidR="00000000" w:rsidRDefault="000A2A73">
      <w:bookmarkStart w:id="4" w:name="sub_4"/>
      <w:bookmarkEnd w:id="3"/>
      <w:r>
        <w:t xml:space="preserve">4. Настоящий Указ вступает в силу со дня его </w:t>
      </w:r>
      <w:hyperlink r:id="rId13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4"/>
    <w:p w:rsidR="00000000" w:rsidRDefault="000A2A73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2A73">
            <w:pPr>
              <w:pStyle w:val="a9"/>
            </w:pPr>
            <w:r>
              <w:t>Президент Карачаево-Черкесской Республики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2A73">
            <w:pPr>
              <w:pStyle w:val="a8"/>
              <w:jc w:val="right"/>
            </w:pPr>
            <w:r>
              <w:t>Б. С. Эбзеев</w:t>
            </w:r>
          </w:p>
        </w:tc>
      </w:tr>
    </w:tbl>
    <w:p w:rsidR="00000000" w:rsidRDefault="000A2A73"/>
    <w:p w:rsidR="00000000" w:rsidRDefault="000A2A73">
      <w:pPr>
        <w:pStyle w:val="a9"/>
      </w:pPr>
      <w:r>
        <w:t>г. Черкесск</w:t>
      </w:r>
    </w:p>
    <w:p w:rsidR="00000000" w:rsidRDefault="000A2A73">
      <w:pPr>
        <w:pStyle w:val="a9"/>
      </w:pPr>
      <w:r>
        <w:t>14 августа 2009 г</w:t>
      </w:r>
    </w:p>
    <w:p w:rsidR="00000000" w:rsidRDefault="000A2A73">
      <w:pPr>
        <w:pStyle w:val="a9"/>
      </w:pPr>
      <w:r>
        <w:t>N 142.</w:t>
      </w:r>
    </w:p>
    <w:p w:rsidR="00000000" w:rsidRDefault="000A2A73"/>
    <w:p w:rsidR="00000000" w:rsidRDefault="000A2A73">
      <w:pPr>
        <w:pStyle w:val="a6"/>
        <w:rPr>
          <w:color w:val="000000"/>
          <w:sz w:val="16"/>
          <w:szCs w:val="16"/>
        </w:rPr>
      </w:pPr>
      <w:bookmarkStart w:id="5" w:name="sub_1000"/>
      <w:r>
        <w:rPr>
          <w:color w:val="000000"/>
          <w:sz w:val="16"/>
          <w:szCs w:val="16"/>
        </w:rPr>
        <w:t>Информация об изменениях:</w:t>
      </w:r>
    </w:p>
    <w:bookmarkEnd w:id="5"/>
    <w:p w:rsidR="00000000" w:rsidRDefault="000A2A73">
      <w:pPr>
        <w:pStyle w:val="a7"/>
      </w:pPr>
      <w:r>
        <w:fldChar w:fldCharType="begin"/>
      </w:r>
      <w:r>
        <w:instrText>HYPERLINK "garantF1://30824718.20"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Главы Карачаево-Черкесской Республики от 22 июня 2015 г. N 93 в наименование настоящего приложения внесены изменения</w:t>
      </w:r>
    </w:p>
    <w:p w:rsidR="00000000" w:rsidRDefault="000A2A73">
      <w:pPr>
        <w:pStyle w:val="a7"/>
      </w:pPr>
      <w:hyperlink r:id="rId14" w:history="1">
        <w:r>
          <w:rPr>
            <w:rStyle w:val="a4"/>
          </w:rPr>
          <w:t>См. текст наимено</w:t>
        </w:r>
        <w:r>
          <w:rPr>
            <w:rStyle w:val="a4"/>
          </w:rPr>
          <w:t>вания в предыдущей редакции</w:t>
        </w:r>
      </w:hyperlink>
    </w:p>
    <w:p w:rsidR="00000000" w:rsidRDefault="000A2A73">
      <w:pPr>
        <w:ind w:firstLine="0"/>
        <w:jc w:val="right"/>
      </w:pPr>
      <w:r>
        <w:rPr>
          <w:rStyle w:val="a3"/>
        </w:rPr>
        <w:t>Приложение</w:t>
      </w:r>
    </w:p>
    <w:p w:rsidR="00000000" w:rsidRDefault="000A2A73">
      <w:pPr>
        <w:ind w:firstLine="0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Указу</w:t>
        </w:r>
      </w:hyperlink>
      <w:r>
        <w:rPr>
          <w:rStyle w:val="a3"/>
        </w:rPr>
        <w:t xml:space="preserve"> Президента</w:t>
      </w:r>
    </w:p>
    <w:p w:rsidR="00000000" w:rsidRDefault="000A2A73">
      <w:pPr>
        <w:ind w:firstLine="0"/>
        <w:jc w:val="right"/>
      </w:pPr>
      <w:r>
        <w:rPr>
          <w:rStyle w:val="a3"/>
        </w:rPr>
        <w:t>Карачаево-Черкесской Республики</w:t>
      </w:r>
    </w:p>
    <w:p w:rsidR="00000000" w:rsidRDefault="000A2A73">
      <w:pPr>
        <w:ind w:firstLine="0"/>
        <w:jc w:val="right"/>
      </w:pPr>
      <w:r>
        <w:rPr>
          <w:rStyle w:val="a3"/>
        </w:rPr>
        <w:t>от 14 августа 2009 г. N 142</w:t>
      </w:r>
    </w:p>
    <w:p w:rsidR="00000000" w:rsidRDefault="000A2A73"/>
    <w:p w:rsidR="00000000" w:rsidRDefault="000A2A73">
      <w:pPr>
        <w:pStyle w:val="1"/>
      </w:pPr>
      <w:r>
        <w:t xml:space="preserve">Перечень должностей государственной гражданской службы </w:t>
      </w:r>
      <w:r>
        <w:br/>
        <w:t xml:space="preserve">Карачаево-Черкесской Республики, при замещении которых </w:t>
      </w:r>
      <w:r>
        <w:t xml:space="preserve">государственные гражданские </w:t>
      </w:r>
      <w:r>
        <w:br/>
        <w:t xml:space="preserve">служащие Карачаево-Черкесской Республики обязаны представлять </w:t>
      </w:r>
      <w:r>
        <w:br/>
        <w:t xml:space="preserve">сведения о своих доходах, об имуществе и обязательствах </w:t>
      </w:r>
      <w:r>
        <w:br/>
        <w:t xml:space="preserve">имущественного характера, а также сведения о доходах, об </w:t>
      </w:r>
      <w:r>
        <w:br/>
        <w:t>имуществе и обязательствах имущественного характе</w:t>
      </w:r>
      <w:r>
        <w:t xml:space="preserve">ра своих </w:t>
      </w:r>
      <w:r>
        <w:br/>
        <w:t>супруги (супруга) и несовершеннолетних детей</w:t>
      </w:r>
    </w:p>
    <w:p w:rsidR="00000000" w:rsidRDefault="000A2A73"/>
    <w:p w:rsidR="00000000" w:rsidRDefault="000A2A73">
      <w:pPr>
        <w:pStyle w:val="1"/>
      </w:pPr>
      <w:bookmarkStart w:id="6" w:name="sub_100"/>
      <w:r>
        <w:t xml:space="preserve">Раздел I. Должности государственной гражданской службы </w:t>
      </w:r>
      <w:r>
        <w:br/>
        <w:t>Карачаево-Черкесской Республики</w:t>
      </w:r>
    </w:p>
    <w:bookmarkEnd w:id="6"/>
    <w:p w:rsidR="00000000" w:rsidRDefault="000A2A73"/>
    <w:p w:rsidR="00000000" w:rsidRDefault="000A2A73">
      <w:r>
        <w:t xml:space="preserve">Должности государственной гражданской службы Карачаево-Черкесской Республики, отнесенные </w:t>
      </w:r>
      <w:hyperlink r:id="rId15" w:history="1">
        <w:r>
          <w:rPr>
            <w:rStyle w:val="a4"/>
          </w:rPr>
          <w:t>Реестром</w:t>
        </w:r>
      </w:hyperlink>
      <w:r>
        <w:t xml:space="preserve"> должностей государственной гражданской службы Карачаево-Черкесской Республики, утвержденным </w:t>
      </w:r>
      <w:hyperlink r:id="rId16" w:history="1">
        <w:r>
          <w:rPr>
            <w:rStyle w:val="a4"/>
          </w:rPr>
          <w:t>Законом</w:t>
        </w:r>
      </w:hyperlink>
      <w:r>
        <w:t xml:space="preserve"> Карачаево-Черкесской Республики от 23 марта 2006 года N 17-РЗ "О Реестре должнос</w:t>
      </w:r>
      <w:r>
        <w:t>тей государственной гражданской службы Карачаево-Черкесской Республики", к высшей группе должностей государственной гражданской службы Карачаево-Черкесской Республики.</w:t>
      </w:r>
    </w:p>
    <w:p w:rsidR="00000000" w:rsidRDefault="000A2A73"/>
    <w:p w:rsidR="00000000" w:rsidRDefault="000A2A73">
      <w:pPr>
        <w:pStyle w:val="1"/>
      </w:pPr>
      <w:bookmarkStart w:id="7" w:name="sub_200"/>
      <w:r>
        <w:t xml:space="preserve">Раздел II. Другие должности государственной гражданской службы </w:t>
      </w:r>
      <w:r>
        <w:br/>
        <w:t>Карачаево-Черкес</w:t>
      </w:r>
      <w:r>
        <w:t xml:space="preserve">ской Республики, замещение которых связано </w:t>
      </w:r>
      <w:r>
        <w:br/>
        <w:t>с коррупционными рисками</w:t>
      </w:r>
    </w:p>
    <w:bookmarkEnd w:id="7"/>
    <w:p w:rsidR="00000000" w:rsidRDefault="000A2A73"/>
    <w:p w:rsidR="00000000" w:rsidRDefault="000A2A73">
      <w:r>
        <w:lastRenderedPageBreak/>
        <w:t>Должности государственной гражданской службы Карачаево-Черкесской Республики, исполнение должностных обязанностей по которым предусматривает:</w:t>
      </w:r>
    </w:p>
    <w:p w:rsidR="00000000" w:rsidRDefault="000A2A73">
      <w:bookmarkStart w:id="8" w:name="sub_201"/>
      <w:r>
        <w:t>осуществление постоянно, време</w:t>
      </w:r>
      <w:r>
        <w:t>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000000" w:rsidRDefault="000A2A73">
      <w:bookmarkStart w:id="9" w:name="sub_202"/>
      <w:bookmarkEnd w:id="8"/>
      <w:r>
        <w:t>предоставление государственных услуг гражданам и организациям;</w:t>
      </w:r>
    </w:p>
    <w:p w:rsidR="00000000" w:rsidRDefault="000A2A73">
      <w:bookmarkStart w:id="10" w:name="sub_203"/>
      <w:bookmarkEnd w:id="9"/>
      <w:r>
        <w:t>осущ</w:t>
      </w:r>
      <w:r>
        <w:t>ествление контрольных и надзорных мероприятий;</w:t>
      </w:r>
    </w:p>
    <w:p w:rsidR="00000000" w:rsidRDefault="000A2A73">
      <w:bookmarkStart w:id="11" w:name="sub_204"/>
      <w:bookmarkEnd w:id="10"/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000000" w:rsidRDefault="000A2A73">
      <w:bookmarkStart w:id="12" w:name="sub_205"/>
      <w:bookmarkEnd w:id="11"/>
      <w:r>
        <w:t>управление государственным имуществом;</w:t>
      </w:r>
    </w:p>
    <w:p w:rsidR="00000000" w:rsidRDefault="000A2A73">
      <w:bookmarkStart w:id="13" w:name="sub_206"/>
      <w:bookmarkEnd w:id="12"/>
      <w:r>
        <w:t>осуществление государственных закупок либо выдачу лицензий и разрешений;</w:t>
      </w:r>
    </w:p>
    <w:p w:rsidR="00000000" w:rsidRDefault="000A2A73">
      <w:bookmarkStart w:id="14" w:name="sub_207"/>
      <w:bookmarkEnd w:id="13"/>
      <w:r>
        <w:t>хранение и распределение материально-технических ресурсов.</w:t>
      </w:r>
    </w:p>
    <w:bookmarkEnd w:id="14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73"/>
    <w:rsid w:val="000A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8" TargetMode="External"/><Relationship Id="rId13" Type="http://schemas.openxmlformats.org/officeDocument/2006/relationships/hyperlink" Target="garantF1://30906164.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30812471.0" TargetMode="External"/><Relationship Id="rId12" Type="http://schemas.openxmlformats.org/officeDocument/2006/relationships/hyperlink" Target="garantF1://30820462.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30803302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30824718.1" TargetMode="External"/><Relationship Id="rId11" Type="http://schemas.openxmlformats.org/officeDocument/2006/relationships/hyperlink" Target="garantF1://30806289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0803302.1000" TargetMode="External"/><Relationship Id="rId10" Type="http://schemas.openxmlformats.org/officeDocument/2006/relationships/hyperlink" Target="garantF1://30806289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0802896.0" TargetMode="External"/><Relationship Id="rId14" Type="http://schemas.openxmlformats.org/officeDocument/2006/relationships/hyperlink" Target="garantF1://30812471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dcterms:created xsi:type="dcterms:W3CDTF">2020-09-18T08:29:00Z</dcterms:created>
  <dcterms:modified xsi:type="dcterms:W3CDTF">2020-09-18T08:29:00Z</dcterms:modified>
</cp:coreProperties>
</file>