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F3B11">
      <w:pPr>
        <w:pStyle w:val="1"/>
      </w:pPr>
      <w:r>
        <w:fldChar w:fldCharType="begin"/>
      </w:r>
      <w:r>
        <w:instrText>HYPERLINK "garantF1://70308644.0"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8 июля 2013 г. N 613</w:t>
      </w:r>
      <w:r>
        <w:rPr>
          <w:rStyle w:val="a4"/>
          <w:b w:val="0"/>
          <w:bCs w:val="0"/>
        </w:rPr>
        <w:br/>
        <w:t>"Вопросы противодействия коррупции"</w:t>
      </w:r>
      <w:r>
        <w:fldChar w:fldCharType="end"/>
      </w:r>
    </w:p>
    <w:p w:rsidR="00000000" w:rsidRDefault="00EF3B11"/>
    <w:p w:rsidR="00000000" w:rsidRDefault="00EF3B11">
      <w:r>
        <w:t xml:space="preserve">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25 декабря 2008 г. N </w:t>
      </w:r>
      <w:r>
        <w:t>273-ФЗ "О противодействии коррупции" постановляю:</w:t>
      </w:r>
    </w:p>
    <w:p w:rsidR="00000000" w:rsidRDefault="00EF3B11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</w:t>
      </w:r>
      <w:r>
        <w:t>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опубликования.</w:t>
      </w:r>
    </w:p>
    <w:p w:rsidR="00000000" w:rsidRDefault="00EF3B11">
      <w:bookmarkStart w:id="2" w:name="sub_2"/>
      <w:bookmarkEnd w:id="1"/>
      <w:r>
        <w:t xml:space="preserve">2. Внести в </w:t>
      </w:r>
      <w:hyperlink r:id="rId7" w:history="1">
        <w:r>
          <w:rPr>
            <w:rStyle w:val="a4"/>
          </w:rPr>
          <w:t>Положение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</w:t>
      </w:r>
      <w:r>
        <w:t xml:space="preserve">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</w:t>
      </w:r>
      <w:hyperlink r:id="rId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</w:t>
      </w:r>
      <w:r>
        <w:t xml:space="preserve"> от 25 февраля 2011 г. N 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 9, ст. 1223; 2013, N 14, ст. 1670), изм</w:t>
      </w:r>
      <w:r>
        <w:t xml:space="preserve">енение, дополнив его </w:t>
      </w:r>
      <w:hyperlink r:id="rId9" w:history="1">
        <w:r>
          <w:rPr>
            <w:rStyle w:val="a4"/>
          </w:rPr>
          <w:t>пунктом 4.1</w:t>
        </w:r>
      </w:hyperlink>
      <w:r>
        <w:t xml:space="preserve"> следующего содержания:</w:t>
      </w:r>
    </w:p>
    <w:p w:rsidR="00000000" w:rsidRDefault="00EF3B11">
      <w:bookmarkStart w:id="3" w:name="sub_401"/>
      <w:bookmarkEnd w:id="2"/>
      <w:r>
        <w:t>"4.1. В случае если в заявлении, заключении и других материалах, указанных в пункте 4 настоящего Положения, содержатся достаточные основания, позволяю</w:t>
      </w:r>
      <w:r>
        <w:t>щие сделать вывод, что причина непредставления лицом, замещающим государственную должность Российской Федерации или должность федеральной государственной службы, сведений о доходах, об имуществе и обязательствах имущественного характера своих супруги (супр</w:t>
      </w:r>
      <w:r>
        <w:t>уга) и несовершеннолетних детей является объективной и уважительной, председатель президиума может принять решение, указанное в подпункте "а" пункта 16 настоящего Положения. Заключение и принятое на его основе решение доводятся до сведения членов президиум</w:t>
      </w:r>
      <w:r>
        <w:t>а на ближайшем заседании. Указанное лицо в письменном виде должно быть проинформировано о принятом решении в течение трех рабочих дней после его принятия.".</w:t>
      </w:r>
    </w:p>
    <w:p w:rsidR="00000000" w:rsidRDefault="00EF3B11">
      <w:bookmarkStart w:id="4" w:name="sub_3"/>
      <w:bookmarkEnd w:id="3"/>
      <w:r>
        <w:t xml:space="preserve">3. Внести в </w:t>
      </w:r>
      <w:hyperlink r:id="rId10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</w:t>
      </w:r>
      <w:r>
        <w:t xml:space="preserve"> 2 апреля 2013 г. N 309 "О мерах по реализации отдельных положений Федерального закона "О противодействии коррупции" (Собрание законодательства Российской Федерации, 2013, N 14, ст. 1670; N 23, ст. 2892) следующие изменения:</w:t>
      </w:r>
    </w:p>
    <w:p w:rsidR="00000000" w:rsidRDefault="00EF3B11">
      <w:bookmarkStart w:id="5" w:name="sub_31"/>
      <w:bookmarkEnd w:id="4"/>
      <w:r>
        <w:t xml:space="preserve">а) в </w:t>
      </w:r>
      <w:hyperlink r:id="rId11" w:history="1">
        <w:r>
          <w:rPr>
            <w:rStyle w:val="a4"/>
          </w:rPr>
          <w:t>пункте 1</w:t>
        </w:r>
      </w:hyperlink>
      <w:r>
        <w:t>:</w:t>
      </w:r>
    </w:p>
    <w:p w:rsidR="00000000" w:rsidRDefault="00EF3B11">
      <w:bookmarkStart w:id="6" w:name="sub_301"/>
      <w:bookmarkEnd w:id="5"/>
      <w:r>
        <w:t xml:space="preserve">в </w:t>
      </w:r>
      <w:hyperlink r:id="rId12" w:history="1">
        <w:r>
          <w:rPr>
            <w:rStyle w:val="a4"/>
          </w:rPr>
          <w:t>подпункте "а"</w:t>
        </w:r>
      </w:hyperlink>
      <w:r>
        <w:t>:</w:t>
      </w:r>
    </w:p>
    <w:p w:rsidR="00000000" w:rsidRDefault="00EF3B11">
      <w:bookmarkStart w:id="7" w:name="sub_311"/>
      <w:bookmarkEnd w:id="6"/>
      <w:r>
        <w:t xml:space="preserve">из </w:t>
      </w:r>
      <w:hyperlink r:id="rId13" w:history="1">
        <w:r>
          <w:rPr>
            <w:rStyle w:val="a4"/>
          </w:rPr>
          <w:t>абзаца пятого</w:t>
        </w:r>
      </w:hyperlink>
      <w:r>
        <w:t xml:space="preserve"> слова "включенных в перечни, установленные локальными нормативными актами государственны</w:t>
      </w:r>
      <w:r>
        <w:t>х корпораций (компаний) и иных организаций," исключить;</w:t>
      </w:r>
    </w:p>
    <w:p w:rsidR="00000000" w:rsidRDefault="00EF3B11">
      <w:bookmarkStart w:id="8" w:name="sub_312"/>
      <w:bookmarkEnd w:id="7"/>
      <w:r>
        <w:t xml:space="preserve">из </w:t>
      </w:r>
      <w:hyperlink r:id="rId14" w:history="1">
        <w:r>
          <w:rPr>
            <w:rStyle w:val="a4"/>
          </w:rPr>
          <w:t>абзаца шестого</w:t>
        </w:r>
      </w:hyperlink>
      <w:r>
        <w:t xml:space="preserve">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EF3B11">
      <w:bookmarkStart w:id="9" w:name="sub_302"/>
      <w:bookmarkEnd w:id="8"/>
      <w:r>
        <w:t xml:space="preserve">в </w:t>
      </w:r>
      <w:hyperlink r:id="rId15" w:history="1">
        <w:r>
          <w:rPr>
            <w:rStyle w:val="a4"/>
          </w:rPr>
          <w:t>подпункте "б"</w:t>
        </w:r>
      </w:hyperlink>
      <w:r>
        <w:t>:</w:t>
      </w:r>
    </w:p>
    <w:p w:rsidR="00000000" w:rsidRDefault="00EF3B11">
      <w:bookmarkStart w:id="10" w:name="sub_321"/>
      <w:bookmarkEnd w:id="9"/>
      <w:r>
        <w:t xml:space="preserve">из </w:t>
      </w:r>
      <w:hyperlink r:id="rId16" w:history="1">
        <w:r>
          <w:rPr>
            <w:rStyle w:val="a4"/>
          </w:rPr>
          <w:t>абзаца второго</w:t>
        </w:r>
      </w:hyperlink>
      <w:r>
        <w:t xml:space="preserve"> слова "включенных в перечни, установленные нормативными актами фондов, локальными нормативными актами государственных к</w:t>
      </w:r>
      <w:r>
        <w:t>орпораций (компаний) и иных организаций," исключить;</w:t>
      </w:r>
    </w:p>
    <w:p w:rsidR="00000000" w:rsidRDefault="00EF3B11">
      <w:bookmarkStart w:id="11" w:name="sub_322"/>
      <w:bookmarkEnd w:id="10"/>
      <w:r>
        <w:t xml:space="preserve">из </w:t>
      </w:r>
      <w:hyperlink r:id="rId17" w:history="1">
        <w:r>
          <w:rPr>
            <w:rStyle w:val="a4"/>
          </w:rPr>
          <w:t>абзаца третьего</w:t>
        </w:r>
      </w:hyperlink>
      <w:r>
        <w:t xml:space="preserve"> слова "включенных в перечни, установленные нормативными </w:t>
      </w:r>
      <w:r>
        <w:lastRenderedPageBreak/>
        <w:t>правовыми актами этих федеральных государственных органов," исключить;</w:t>
      </w:r>
    </w:p>
    <w:p w:rsidR="00000000" w:rsidRDefault="00EF3B11">
      <w:bookmarkStart w:id="12" w:name="sub_303"/>
      <w:bookmarkEnd w:id="11"/>
      <w:r>
        <w:t xml:space="preserve">из </w:t>
      </w:r>
      <w:hyperlink r:id="rId18" w:history="1">
        <w:r>
          <w:rPr>
            <w:rStyle w:val="a4"/>
          </w:rPr>
          <w:t>подпунктов "г"</w:t>
        </w:r>
      </w:hyperlink>
      <w:r>
        <w:t xml:space="preserve"> и </w:t>
      </w:r>
      <w:hyperlink r:id="rId19" w:history="1">
        <w:r>
          <w:rPr>
            <w:rStyle w:val="a4"/>
          </w:rPr>
          <w:t>"д"</w:t>
        </w:r>
      </w:hyperlink>
      <w:r>
        <w:t xml:space="preserve"> слова "за исключением должностей, назначение на которые и освобождение от которых осуществляются Президентом Российской Федерации или Правительств</w:t>
      </w:r>
      <w:r>
        <w:t>ом Российской Федерации," исключить;</w:t>
      </w:r>
    </w:p>
    <w:p w:rsidR="00000000" w:rsidRDefault="00EF3B11">
      <w:bookmarkStart w:id="13" w:name="sub_32"/>
      <w:bookmarkEnd w:id="12"/>
      <w:r>
        <w:t xml:space="preserve">б) </w:t>
      </w:r>
      <w:hyperlink r:id="rId20" w:history="1">
        <w:r>
          <w:rPr>
            <w:rStyle w:val="a4"/>
          </w:rPr>
          <w:t>пункт 10</w:t>
        </w:r>
      </w:hyperlink>
      <w:r>
        <w:t xml:space="preserve"> после слов "Заместитель Председателя Правительства Российской Федерации - Руководитель Аппарата Правительства Российской Федерации" дополнить словами "либо с</w:t>
      </w:r>
      <w:r>
        <w:t>пециально уполномоченное им должностное лицо Аппарата Правительства Российской Федерации";</w:t>
      </w:r>
    </w:p>
    <w:p w:rsidR="00000000" w:rsidRDefault="00EF3B11">
      <w:bookmarkStart w:id="14" w:name="sub_33"/>
      <w:bookmarkEnd w:id="13"/>
      <w:r>
        <w:t xml:space="preserve">в) в </w:t>
      </w:r>
      <w:hyperlink r:id="rId21" w:history="1">
        <w:r>
          <w:rPr>
            <w:rStyle w:val="a4"/>
          </w:rPr>
          <w:t>пункте 20</w:t>
        </w:r>
      </w:hyperlink>
      <w:r>
        <w:t>:</w:t>
      </w:r>
    </w:p>
    <w:p w:rsidR="00000000" w:rsidRDefault="00EF3B11">
      <w:bookmarkStart w:id="15" w:name="sub_331"/>
      <w:bookmarkEnd w:id="14"/>
      <w:r>
        <w:t xml:space="preserve">из </w:t>
      </w:r>
      <w:hyperlink r:id="rId22" w:history="1">
        <w:r>
          <w:rPr>
            <w:rStyle w:val="a4"/>
          </w:rPr>
          <w:t>подпункта "а"</w:t>
        </w:r>
      </w:hyperlink>
      <w:r>
        <w:t xml:space="preserve"> слова "граждан и" исключить;</w:t>
      </w:r>
    </w:p>
    <w:p w:rsidR="00000000" w:rsidRDefault="00EF3B11">
      <w:bookmarkStart w:id="16" w:name="sub_332"/>
      <w:bookmarkEnd w:id="15"/>
      <w:r>
        <w:t xml:space="preserve">из </w:t>
      </w:r>
      <w:hyperlink r:id="rId23" w:history="1">
        <w:r>
          <w:rPr>
            <w:rStyle w:val="a4"/>
          </w:rPr>
          <w:t>абзацев второго-четвертого подпункта "б"</w:t>
        </w:r>
      </w:hyperlink>
      <w:r>
        <w:t xml:space="preserve"> слова "граждан и" исключить;</w:t>
      </w:r>
    </w:p>
    <w:p w:rsidR="00000000" w:rsidRDefault="00EF3B11">
      <w:bookmarkStart w:id="17" w:name="sub_34"/>
      <w:bookmarkEnd w:id="16"/>
      <w:r>
        <w:t xml:space="preserve">г) </w:t>
      </w:r>
      <w:hyperlink r:id="rId24" w:history="1">
        <w:r>
          <w:rPr>
            <w:rStyle w:val="a4"/>
          </w:rPr>
          <w:t>пункт 3</w:t>
        </w:r>
      </w:hyperlink>
      <w:r>
        <w:t xml:space="preserve"> приложения признать утратившим силу.</w:t>
      </w:r>
    </w:p>
    <w:p w:rsidR="00000000" w:rsidRDefault="00EF3B11">
      <w:bookmarkStart w:id="18" w:name="sub_4"/>
      <w:bookmarkEnd w:id="17"/>
      <w:r>
        <w:t xml:space="preserve">4. Внести в </w:t>
      </w:r>
      <w:hyperlink r:id="rId25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2 апреля 2013 г. N 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</w:t>
      </w:r>
      <w:r>
        <w:t>" (Собрание законодательства Российской Федерации, 2013, N 14, ст. 1671) следующие изменения:</w:t>
      </w:r>
    </w:p>
    <w:p w:rsidR="00000000" w:rsidRDefault="00EF3B11">
      <w:bookmarkStart w:id="19" w:name="sub_41"/>
      <w:bookmarkEnd w:id="18"/>
      <w:r>
        <w:t xml:space="preserve">а) в </w:t>
      </w:r>
      <w:hyperlink r:id="rId26" w:history="1">
        <w:r>
          <w:rPr>
            <w:rStyle w:val="a4"/>
          </w:rPr>
          <w:t>подпункте "а" пункта 1</w:t>
        </w:r>
      </w:hyperlink>
      <w:r>
        <w:t>:</w:t>
      </w:r>
    </w:p>
    <w:p w:rsidR="00000000" w:rsidRDefault="00EF3B11">
      <w:bookmarkStart w:id="20" w:name="sub_411"/>
      <w:bookmarkEnd w:id="19"/>
      <w:r>
        <w:t xml:space="preserve">из </w:t>
      </w:r>
      <w:hyperlink r:id="rId27" w:history="1">
        <w:r>
          <w:rPr>
            <w:rStyle w:val="a4"/>
          </w:rPr>
          <w:t>абзацев четвертого</w:t>
        </w:r>
      </w:hyperlink>
      <w:r>
        <w:t xml:space="preserve">, </w:t>
      </w:r>
      <w:hyperlink r:id="rId28" w:history="1">
        <w:r>
          <w:rPr>
            <w:rStyle w:val="a4"/>
          </w:rPr>
          <w:t>седьмого</w:t>
        </w:r>
      </w:hyperlink>
      <w:r>
        <w:t xml:space="preserve"> и </w:t>
      </w:r>
      <w:hyperlink r:id="rId29" w:history="1">
        <w:r>
          <w:rPr>
            <w:rStyle w:val="a4"/>
          </w:rPr>
          <w:t>восьмого</w:t>
        </w:r>
      </w:hyperlink>
      <w:r>
        <w:t xml:space="preserve"> слова "включенные в перечни, установленные нормативными правовыми актами Российской Федерации, " исключить;</w:t>
      </w:r>
    </w:p>
    <w:p w:rsidR="00000000" w:rsidRDefault="00EF3B11">
      <w:bookmarkStart w:id="21" w:name="sub_412"/>
      <w:bookmarkEnd w:id="20"/>
      <w:r>
        <w:t xml:space="preserve">из </w:t>
      </w:r>
      <w:hyperlink r:id="rId30" w:history="1">
        <w:r>
          <w:rPr>
            <w:rStyle w:val="a4"/>
          </w:rPr>
          <w:t xml:space="preserve">абзаца </w:t>
        </w:r>
        <w:r>
          <w:rPr>
            <w:rStyle w:val="a4"/>
          </w:rPr>
          <w:t>девятого</w:t>
        </w:r>
      </w:hyperlink>
      <w:r>
        <w:t xml:space="preserve"> слова "включенные в перечни, установленные нормативными правовыми актами федерального государственного органа, в подведомственности которого находится соответствующая организация," исключить;</w:t>
      </w:r>
    </w:p>
    <w:p w:rsidR="00000000" w:rsidRDefault="00EF3B11">
      <w:bookmarkStart w:id="22" w:name="sub_42"/>
      <w:bookmarkEnd w:id="21"/>
      <w:r>
        <w:t xml:space="preserve">б) в </w:t>
      </w:r>
      <w:hyperlink r:id="rId31" w:history="1">
        <w:r>
          <w:rPr>
            <w:rStyle w:val="a4"/>
          </w:rPr>
          <w:t>подпункте "а" пункта 2</w:t>
        </w:r>
      </w:hyperlink>
      <w:r>
        <w:t>:</w:t>
      </w:r>
    </w:p>
    <w:p w:rsidR="00000000" w:rsidRDefault="00EF3B11">
      <w:bookmarkStart w:id="23" w:name="sub_421"/>
      <w:bookmarkEnd w:id="22"/>
      <w:r>
        <w:t xml:space="preserve">из </w:t>
      </w:r>
      <w:hyperlink r:id="rId32" w:history="1">
        <w:r>
          <w:rPr>
            <w:rStyle w:val="a4"/>
          </w:rPr>
          <w:t>абзацев второго-пятого</w:t>
        </w:r>
      </w:hyperlink>
      <w:r>
        <w:t xml:space="preserve"> слова "включенные в перечни, установленные нормативными правовыми актами Российской Федерации," исключить;</w:t>
      </w:r>
    </w:p>
    <w:p w:rsidR="00000000" w:rsidRDefault="00EF3B11">
      <w:bookmarkStart w:id="24" w:name="sub_422"/>
      <w:bookmarkEnd w:id="23"/>
      <w:r>
        <w:t xml:space="preserve">из </w:t>
      </w:r>
      <w:hyperlink r:id="rId33" w:history="1">
        <w:r>
          <w:rPr>
            <w:rStyle w:val="a4"/>
          </w:rPr>
          <w:t>абзаца шестого</w:t>
        </w:r>
      </w:hyperlink>
      <w:r>
        <w:t xml:space="preserve"> слова "включенные в перечни, установленные нормативными правовыми актами федеральных государственных органов," исключить;</w:t>
      </w:r>
    </w:p>
    <w:p w:rsidR="00000000" w:rsidRDefault="00EF3B11">
      <w:bookmarkStart w:id="25" w:name="sub_43"/>
      <w:bookmarkEnd w:id="24"/>
      <w:r>
        <w:t xml:space="preserve">в) дополнить </w:t>
      </w:r>
      <w:hyperlink r:id="rId34" w:history="1">
        <w:r>
          <w:rPr>
            <w:rStyle w:val="a4"/>
          </w:rPr>
          <w:t>пунктом 3.1</w:t>
        </w:r>
      </w:hyperlink>
      <w:r>
        <w:t xml:space="preserve"> следующего содержания:</w:t>
      </w:r>
    </w:p>
    <w:p w:rsidR="00000000" w:rsidRDefault="00EF3B11">
      <w:bookmarkStart w:id="26" w:name="sub_310"/>
      <w:bookmarkEnd w:id="25"/>
      <w:r>
        <w:t xml:space="preserve">"3.1. 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>
        <w:t>и обязательствах имущественного характера своих супруги (супруга) и несовершеннолетних детей.".</w:t>
      </w:r>
    </w:p>
    <w:p w:rsidR="00000000" w:rsidRDefault="00EF3B11">
      <w:bookmarkStart w:id="27" w:name="sub_5"/>
      <w:bookmarkEnd w:id="26"/>
      <w:r>
        <w:t>5. Признать утратившими силу:</w:t>
      </w:r>
    </w:p>
    <w:bookmarkStart w:id="28" w:name="sub_51"/>
    <w:bookmarkEnd w:id="27"/>
    <w:p w:rsidR="00000000" w:rsidRDefault="00EF3B11">
      <w:r>
        <w:fldChar w:fldCharType="begin"/>
      </w:r>
      <w:r>
        <w:instrText>HYPERLINK "garantF1://95556.0"</w:instrText>
      </w:r>
      <w:r>
        <w:fldChar w:fldCharType="separate"/>
      </w:r>
      <w:r>
        <w:rPr>
          <w:rStyle w:val="a4"/>
        </w:rPr>
        <w:t>Указ</w:t>
      </w:r>
      <w:r>
        <w:fldChar w:fldCharType="end"/>
      </w:r>
      <w:r>
        <w:t xml:space="preserve"> Президента Российской Федерации от 18 мая 2009 г. N </w:t>
      </w:r>
      <w:r>
        <w:t>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</w:t>
      </w:r>
      <w:r>
        <w:t>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 (Собрание законодательства Российской Федерации, 2009, N 21, ст. 2546</w:t>
      </w:r>
      <w:r>
        <w:t>);</w:t>
      </w:r>
    </w:p>
    <w:bookmarkStart w:id="29" w:name="sub_52"/>
    <w:bookmarkEnd w:id="28"/>
    <w:p w:rsidR="00000000" w:rsidRDefault="00EF3B11">
      <w:r>
        <w:fldChar w:fldCharType="begin"/>
      </w:r>
      <w:r>
        <w:instrText>HYPERLINK "garantF1://97430.1020"</w:instrText>
      </w:r>
      <w:r>
        <w:fldChar w:fldCharType="separate"/>
      </w:r>
      <w:r>
        <w:rPr>
          <w:rStyle w:val="a4"/>
        </w:rPr>
        <w:t>пункт 20</w:t>
      </w:r>
      <w:r>
        <w:fldChar w:fldCharType="end"/>
      </w:r>
      <w:r>
        <w:t xml:space="preserve"> приложения N 1 к Указу Президента Российской Федерации от 12 января 2010 г. N 59 "Об изменении и признании утратившими силу некоторых актов Президента Российской Федерации" (Собрание законодательс</w:t>
      </w:r>
      <w:r>
        <w:t>тва Российской Федерации, 2010, N 3, ст. 274).</w:t>
      </w:r>
    </w:p>
    <w:p w:rsidR="00000000" w:rsidRDefault="00EF3B11">
      <w:bookmarkStart w:id="30" w:name="sub_6"/>
      <w:bookmarkEnd w:id="29"/>
      <w:r>
        <w:t>6. Министерству труда и социальной защиты Российской Федерации:</w:t>
      </w:r>
    </w:p>
    <w:p w:rsidR="00000000" w:rsidRDefault="00EF3B11">
      <w:bookmarkStart w:id="31" w:name="sub_61"/>
      <w:bookmarkEnd w:id="30"/>
      <w:r>
        <w:t xml:space="preserve">а) в 3-месячный срок утвердить </w:t>
      </w:r>
      <w:hyperlink r:id="rId35" w:history="1">
        <w:r>
          <w:rPr>
            <w:rStyle w:val="a4"/>
          </w:rPr>
          <w:t>требования</w:t>
        </w:r>
      </w:hyperlink>
      <w:r>
        <w:t xml:space="preserve"> к размещению и наполнению подразделов, пос</w:t>
      </w:r>
      <w:r>
        <w:t xml:space="preserve">вященных вопросам противодействия коррупции, официальных </w:t>
      </w:r>
      <w:r>
        <w:lastRenderedPageBreak/>
        <w:t>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</w:t>
      </w:r>
      <w:r>
        <w:t xml:space="preserve">зательного медицинского страхования, государственных корпораций (компаний), иных организаций, созданных на основании федеральных законов (далее - органы и организации), в том числе </w:t>
      </w:r>
      <w:hyperlink r:id="rId36" w:history="1">
        <w:r>
          <w:rPr>
            <w:rStyle w:val="a4"/>
          </w:rPr>
          <w:t>требования</w:t>
        </w:r>
      </w:hyperlink>
      <w:r>
        <w:t xml:space="preserve"> к должностям, замещение к</w:t>
      </w:r>
      <w:r>
        <w:t xml:space="preserve">оторых влечет за собой размещение сведений о доходах, расходах, об имуществе и обязательствах имущественного характера, названных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порядка, утвержденного настоящим Указом;</w:t>
      </w:r>
    </w:p>
    <w:p w:rsidR="00000000" w:rsidRDefault="00EF3B11">
      <w:bookmarkStart w:id="32" w:name="sub_62"/>
      <w:bookmarkEnd w:id="31"/>
      <w:r>
        <w:t>б) осуществлять мониторинг выполнени</w:t>
      </w:r>
      <w:r>
        <w:t xml:space="preserve">я органами и организациями требований, названных в </w:t>
      </w:r>
      <w:hyperlink w:anchor="sub_61" w:history="1">
        <w:r>
          <w:rPr>
            <w:rStyle w:val="a4"/>
          </w:rPr>
          <w:t>подпункте "а"</w:t>
        </w:r>
      </w:hyperlink>
      <w:r>
        <w:t xml:space="preserve"> настоящего пункта.</w:t>
      </w:r>
    </w:p>
    <w:p w:rsidR="00000000" w:rsidRDefault="00EF3B11">
      <w:bookmarkStart w:id="33" w:name="sub_7"/>
      <w:bookmarkEnd w:id="32"/>
      <w:r>
        <w:t>7. Руководителям органов и организаций:</w:t>
      </w:r>
    </w:p>
    <w:p w:rsidR="00000000" w:rsidRDefault="00EF3B11">
      <w:bookmarkStart w:id="34" w:name="sub_71"/>
      <w:bookmarkEnd w:id="33"/>
      <w:r>
        <w:t xml:space="preserve">а) в 4-месячный срок в соответствии с требованиями, предусмотренными </w:t>
      </w:r>
      <w:hyperlink w:anchor="sub_61" w:history="1">
        <w:r>
          <w:rPr>
            <w:rStyle w:val="a4"/>
          </w:rPr>
          <w:t>подпунктом "а" пункта 6</w:t>
        </w:r>
      </w:hyperlink>
      <w:r>
        <w:t xml:space="preserve"> настоящего Указа, определить </w:t>
      </w:r>
      <w:hyperlink r:id="rId37" w:history="1">
        <w:r>
          <w:rPr>
            <w:rStyle w:val="a4"/>
          </w:rPr>
          <w:t>должности</w:t>
        </w:r>
      </w:hyperlink>
      <w:r>
        <w:t xml:space="preserve">, замещение которых влечет за собой размещение сведений о доходах, расходах, об имуществе и обязательствах имущественного характера, названных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порядка, утвержденного настоящим Указом, на официальных сайтах органов и организаций;</w:t>
      </w:r>
    </w:p>
    <w:p w:rsidR="00000000" w:rsidRDefault="00EF3B11">
      <w:bookmarkStart w:id="35" w:name="sub_72"/>
      <w:bookmarkEnd w:id="34"/>
      <w:r>
        <w:t xml:space="preserve">б) </w:t>
      </w:r>
      <w:hyperlink r:id="rId38" w:history="1">
        <w:r>
          <w:rPr>
            <w:rStyle w:val="a4"/>
          </w:rPr>
          <w:t>обеспечить</w:t>
        </w:r>
      </w:hyperlink>
      <w:r>
        <w:t xml:space="preserve"> в соответствии с предусмотренными требованиями размещение указанных сведений;</w:t>
      </w:r>
    </w:p>
    <w:p w:rsidR="00000000" w:rsidRDefault="00EF3B11">
      <w:bookmarkStart w:id="36" w:name="sub_73"/>
      <w:bookmarkEnd w:id="35"/>
      <w:r>
        <w:t>в) принять иные меры по реализации настоящего Указа.</w:t>
      </w:r>
    </w:p>
    <w:p w:rsidR="00000000" w:rsidRDefault="00EF3B11">
      <w:bookmarkStart w:id="37" w:name="sub_8"/>
      <w:bookmarkEnd w:id="36"/>
      <w:r>
        <w:t xml:space="preserve">8.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</w:t>
      </w:r>
      <w:hyperlink r:id="rId39" w:history="1">
        <w:r>
          <w:rPr>
            <w:rStyle w:val="a4"/>
          </w:rPr>
          <w:t>порядка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субъектов Российской Федерации, должности государственной гражданской службы</w:t>
      </w:r>
      <w:r>
        <w:t xml:space="preserve"> субъектов Российской Федерации, муниципальные должности и должности муниципальной службы, и членов их семей на официальных сайтах органов государственной власти субъектов Российской Федерации, органов местного самоуправления и предоставления этих сведений</w:t>
      </w:r>
      <w:r>
        <w:t xml:space="preserve"> общероссийским средствам массовой информации для опубликования.</w:t>
      </w:r>
    </w:p>
    <w:p w:rsidR="00000000" w:rsidRDefault="00EF3B11">
      <w:bookmarkStart w:id="38" w:name="sub_9"/>
      <w:bookmarkEnd w:id="37"/>
      <w:r>
        <w:t>9. Государственно-правовому управлению Президента Российской Федерации в 3-месячный срок представить предложения по приведению актов Президента Российской Федерации в соответствие с</w:t>
      </w:r>
      <w:r>
        <w:t xml:space="preserve"> настоящим Указом.</w:t>
      </w:r>
    </w:p>
    <w:p w:rsidR="00000000" w:rsidRDefault="00EF3B11">
      <w:bookmarkStart w:id="39" w:name="sub_10"/>
      <w:bookmarkEnd w:id="38"/>
      <w:r>
        <w:t xml:space="preserve">10. Настоящий Указ вступает в силу со дня его </w:t>
      </w:r>
      <w:hyperlink r:id="rId40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9"/>
    <w:p w:rsidR="00000000" w:rsidRDefault="00EF3B1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3B11">
            <w:pPr>
              <w:pStyle w:val="a9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3B11">
            <w:pPr>
              <w:pStyle w:val="a8"/>
              <w:jc w:val="right"/>
            </w:pPr>
            <w:r>
              <w:t>В. Путин</w:t>
            </w:r>
          </w:p>
        </w:tc>
      </w:tr>
    </w:tbl>
    <w:p w:rsidR="00000000" w:rsidRDefault="00EF3B11"/>
    <w:p w:rsidR="00000000" w:rsidRDefault="00EF3B11">
      <w:pPr>
        <w:pStyle w:val="a9"/>
      </w:pPr>
      <w:r>
        <w:t>Москва, Кремль</w:t>
      </w:r>
    </w:p>
    <w:p w:rsidR="00000000" w:rsidRDefault="00EF3B11">
      <w:pPr>
        <w:pStyle w:val="a9"/>
      </w:pPr>
      <w:r>
        <w:t>8 июля 2013 года</w:t>
      </w:r>
    </w:p>
    <w:p w:rsidR="00000000" w:rsidRDefault="00EF3B11">
      <w:pPr>
        <w:pStyle w:val="a9"/>
      </w:pPr>
      <w:r>
        <w:t>N 613</w:t>
      </w:r>
    </w:p>
    <w:p w:rsidR="00000000" w:rsidRDefault="00EF3B11"/>
    <w:p w:rsidR="00000000" w:rsidRDefault="00EF3B11">
      <w:pPr>
        <w:pStyle w:val="1"/>
      </w:pPr>
      <w:bookmarkStart w:id="40" w:name="sub_1000"/>
      <w:r>
        <w:t>Порядок</w:t>
      </w:r>
      <w:r>
        <w:br/>
        <w:t>размещения с</w:t>
      </w:r>
      <w:r>
        <w:t>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</w:t>
      </w:r>
      <w:r>
        <w:t>аций и предоставления этих сведений общероссийским средствам массовой информации для опубликования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8 июля 2013 г. N 613)</w:t>
      </w:r>
    </w:p>
    <w:bookmarkEnd w:id="40"/>
    <w:p w:rsidR="00000000" w:rsidRDefault="00EF3B11"/>
    <w:p w:rsidR="00000000" w:rsidRDefault="00EF3B11">
      <w:pPr>
        <w:pStyle w:val="a6"/>
        <w:rPr>
          <w:color w:val="000000"/>
          <w:sz w:val="16"/>
          <w:szCs w:val="16"/>
        </w:rPr>
      </w:pPr>
      <w:bookmarkStart w:id="41" w:name="sub_1001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41"/>
    <w:p w:rsidR="00000000" w:rsidRDefault="00EF3B11">
      <w:pPr>
        <w:pStyle w:val="a7"/>
      </w:pPr>
      <w:r>
        <w:fldChar w:fldCharType="begin"/>
      </w:r>
      <w:r>
        <w:instrText>HYPERLINK "garantF1://70423542.11141"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3 декабря 2013 г. N 878 в пункт 1 внесены изменения</w:t>
      </w:r>
    </w:p>
    <w:p w:rsidR="00000000" w:rsidRDefault="00EF3B11">
      <w:pPr>
        <w:pStyle w:val="a7"/>
      </w:pPr>
      <w:hyperlink r:id="rId4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EF3B11">
      <w:r>
        <w:t>1. Настоящим порядком устанавливаются обязанности Управления П</w:t>
      </w:r>
      <w:r>
        <w:t>резидента Российской Федерации по вопросам противодействия коррупции, подразделения Аппарата Правительства Российской Федерации, определяемого Правительством Российской Федерации, федеральных государственных органов, органов государственной власти субъекто</w:t>
      </w:r>
      <w:r>
        <w:t>в Российской Федерации,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</w:t>
      </w:r>
      <w:r>
        <w:t xml:space="preserve">ных организаций, созданных на основании федеральных законов, по размещению сведений о доходах, расходах, об имуществе и обязательствах имущественного характера служащих (работников) указанных органов и организаций, их супругов и несовершеннолетних детей в </w:t>
      </w:r>
      <w:r>
        <w:t>информационно-телекоммуникационной сети "Интернет" на официальных сайтах этих органов и организаций (далее - официальные сайты) и предоставлению этих сведений общероссийским средствам массовой информации для опубликования в связи с их запросами, если федер</w:t>
      </w:r>
      <w:r>
        <w:t>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000000" w:rsidRDefault="00EF3B11">
      <w:bookmarkStart w:id="42" w:name="sub_1002"/>
      <w:r>
        <w:t xml:space="preserve">2. На официальных сайтах размещаются и общероссийским средствам массовой информации </w:t>
      </w:r>
      <w:r>
        <w:t>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</w:t>
      </w:r>
      <w:r>
        <w:t>ходах, расходах, об имуществе и обязательствах имущественного характера их супруг (супругов) и несовершеннолетних детей:</w:t>
      </w:r>
    </w:p>
    <w:p w:rsidR="00000000" w:rsidRDefault="00EF3B11">
      <w:bookmarkStart w:id="43" w:name="sub_1021"/>
      <w:bookmarkEnd w:id="42"/>
      <w:r>
        <w:t>а) перечень объектов недвижимого имущества, принадлежащих служащему (работнику), его супруге (супругу) и несовершенноле</w:t>
      </w:r>
      <w:r>
        <w:t>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EF3B11">
      <w:bookmarkStart w:id="44" w:name="sub_1022"/>
      <w:bookmarkEnd w:id="43"/>
      <w:r>
        <w:t>б) перечень транспортных средств с указанием вида и марки, принадлежащих на праве собственности с</w:t>
      </w:r>
      <w:r>
        <w:t>лужащему (работнику), его супруге (супругу) и несовершеннолетним детям;</w:t>
      </w:r>
    </w:p>
    <w:p w:rsidR="00000000" w:rsidRDefault="00EF3B11">
      <w:bookmarkStart w:id="45" w:name="sub_1023"/>
      <w:bookmarkEnd w:id="44"/>
      <w:r>
        <w:t>в) декларированный годовой доход служащего (работника), его супруги (супруга) и несовершеннолетних детей;</w:t>
      </w:r>
    </w:p>
    <w:p w:rsidR="00000000" w:rsidRDefault="00EF3B11">
      <w:pPr>
        <w:pStyle w:val="a6"/>
        <w:rPr>
          <w:color w:val="000000"/>
          <w:sz w:val="16"/>
          <w:szCs w:val="16"/>
        </w:rPr>
      </w:pPr>
      <w:bookmarkStart w:id="46" w:name="sub_1024"/>
      <w:bookmarkEnd w:id="45"/>
      <w:r>
        <w:rPr>
          <w:color w:val="000000"/>
          <w:sz w:val="16"/>
          <w:szCs w:val="16"/>
        </w:rPr>
        <w:t>Информация об изменениях:</w:t>
      </w:r>
    </w:p>
    <w:bookmarkEnd w:id="46"/>
    <w:p w:rsidR="00000000" w:rsidRDefault="00EF3B11">
      <w:pPr>
        <w:pStyle w:val="a7"/>
      </w:pPr>
      <w:r>
        <w:fldChar w:fldCharType="begin"/>
      </w:r>
      <w:r>
        <w:instrText>HYPERLINK "g</w:instrText>
      </w:r>
      <w:r>
        <w:instrText>arantF1://71031326.21"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15 июля 2015 г. N 364 подпункт "г" изложен в новой редакции</w:t>
      </w:r>
    </w:p>
    <w:p w:rsidR="00000000" w:rsidRDefault="00EF3B11">
      <w:pPr>
        <w:pStyle w:val="a7"/>
      </w:pPr>
      <w:hyperlink r:id="rId42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EF3B11">
      <w:r>
        <w:t>г) сведения об источниках получения средств, за счет которых совер</w:t>
      </w:r>
      <w:r>
        <w:t>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</w:t>
      </w:r>
      <w:r>
        <w:t>отника) и его супруги (супруга) за три последних года, предшествующих отчетному периоду.</w:t>
      </w:r>
    </w:p>
    <w:p w:rsidR="00000000" w:rsidRDefault="00EF3B11">
      <w:bookmarkStart w:id="47" w:name="sub_1003"/>
      <w: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</w:t>
      </w:r>
      <w:r>
        <w:t>стве и обязательствах имущественного характера запрещается указывать:</w:t>
      </w:r>
    </w:p>
    <w:p w:rsidR="00000000" w:rsidRDefault="00EF3B11">
      <w:bookmarkStart w:id="48" w:name="sub_1031"/>
      <w:bookmarkEnd w:id="47"/>
      <w:r>
        <w:lastRenderedPageBreak/>
        <w:t xml:space="preserve">а) иные сведения (кроме указанных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настоящего порядка) о доходах служащего (работника), его супруги (супруга) и несовершеннолетних дет</w:t>
      </w:r>
      <w:r>
        <w:t>ей, об имуществе, принадлежащем на праве собственности названным лицам, и об их обязательствах имущественного характера;</w:t>
      </w:r>
    </w:p>
    <w:p w:rsidR="00000000" w:rsidRDefault="00EF3B11">
      <w:bookmarkStart w:id="49" w:name="sub_1032"/>
      <w:bookmarkEnd w:id="48"/>
      <w:r>
        <w:t>б) персональные данные супруги (супруга), детей и иных членов семьи служащего (работника);</w:t>
      </w:r>
    </w:p>
    <w:p w:rsidR="00000000" w:rsidRDefault="00EF3B11">
      <w:bookmarkStart w:id="50" w:name="sub_1033"/>
      <w:bookmarkEnd w:id="49"/>
      <w:r>
        <w:t>в) данные, п</w:t>
      </w:r>
      <w:r>
        <w:t>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000000" w:rsidRDefault="00EF3B11">
      <w:bookmarkStart w:id="51" w:name="sub_1034"/>
      <w:bookmarkEnd w:id="50"/>
      <w:r>
        <w:t xml:space="preserve">г) данные, позволяющие определить местонахождение объектов </w:t>
      </w:r>
      <w:r>
        <w:t>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000000" w:rsidRDefault="00EF3B11">
      <w:bookmarkStart w:id="52" w:name="sub_1035"/>
      <w:bookmarkEnd w:id="51"/>
      <w:r>
        <w:t>д) информацию, отнесенную к государственной тайне или являющуюся конфиденци</w:t>
      </w:r>
      <w:r>
        <w:t>альной.</w:t>
      </w:r>
    </w:p>
    <w:p w:rsidR="00000000" w:rsidRDefault="00EF3B11">
      <w:bookmarkStart w:id="53" w:name="sub_1004"/>
      <w:bookmarkEnd w:id="52"/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настоящего порядка, за весь период замещения служащим (работником) должностей, замещение которых</w:t>
      </w:r>
      <w:r>
        <w:t xml:space="preserve">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</w:t>
      </w:r>
      <w:r>
        <w:t>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000000" w:rsidRDefault="00EF3B11">
      <w:bookmarkStart w:id="54" w:name="sub_1005"/>
      <w:bookmarkEnd w:id="53"/>
      <w:r>
        <w:t>5. Размещ</w:t>
      </w:r>
      <w:r>
        <w:t xml:space="preserve">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настоящего порядка:</w:t>
      </w:r>
    </w:p>
    <w:p w:rsidR="00000000" w:rsidRDefault="00EF3B11">
      <w:pPr>
        <w:pStyle w:val="a6"/>
        <w:rPr>
          <w:color w:val="000000"/>
          <w:sz w:val="16"/>
          <w:szCs w:val="16"/>
        </w:rPr>
      </w:pPr>
      <w:bookmarkStart w:id="55" w:name="sub_1051"/>
      <w:bookmarkEnd w:id="54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EF3B11">
      <w:pPr>
        <w:pStyle w:val="a7"/>
      </w:pPr>
      <w:r>
        <w:fldChar w:fldCharType="begin"/>
      </w:r>
      <w:r>
        <w:instrText>HYPERLINK "garantF1://7042</w:instrText>
      </w:r>
      <w:r>
        <w:instrText>3542.11142"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3 декабря 2013 г. N 878 в подпункт "а" внесены изменения</w:t>
      </w:r>
    </w:p>
    <w:p w:rsidR="00000000" w:rsidRDefault="00EF3B11">
      <w:pPr>
        <w:pStyle w:val="a7"/>
      </w:pPr>
      <w:hyperlink r:id="rId43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EF3B11">
      <w:r>
        <w:t>а) представленных Президентом Российской Федерации, лицами, замещающими государс</w:t>
      </w:r>
      <w:r>
        <w:t>твенные должности Российской Федерации и должности федеральной государственной службы в Администрации Президента Российской Федерации, обеспечивается Управлением Президента Российской Федерации по вопросам противодействия коррупции;</w:t>
      </w:r>
    </w:p>
    <w:p w:rsidR="00000000" w:rsidRDefault="00EF3B11">
      <w:bookmarkStart w:id="56" w:name="sub_1052"/>
      <w:r>
        <w:t>б) представленн</w:t>
      </w:r>
      <w:r>
        <w:t>ых Председателем Правительства Российской Федерации, заместителями Председателя Правительства Российской Федерации, федеральными министрами, лицами, замещающими должности федеральной государственной службы в Аппарате Правительства Российской Федерации, обе</w:t>
      </w:r>
      <w:r>
        <w:t>спечивается подразделением Аппарата Правительства Российской Федерации, определяемым Правительством Российской Федерации;</w:t>
      </w:r>
    </w:p>
    <w:p w:rsidR="00000000" w:rsidRDefault="00EF3B11">
      <w:bookmarkStart w:id="57" w:name="sub_1053"/>
      <w:bookmarkEnd w:id="56"/>
      <w:r>
        <w:t>в) представленных лицами, замещающими должность высшего должностного лица (руководителя высшего исполнительного органа</w:t>
      </w:r>
      <w:r>
        <w:t xml:space="preserve"> государственной власти) субъекта Российской Федерации, обеспечивается органами государственной власти субъектов Российской Федерации;</w:t>
      </w:r>
    </w:p>
    <w:p w:rsidR="00000000" w:rsidRDefault="00EF3B11">
      <w:bookmarkStart w:id="58" w:name="sub_1054"/>
      <w:bookmarkEnd w:id="57"/>
      <w:r>
        <w:t>г) представленных лицами, замещающими иные государственные должности Российской Федерации, должности феде</w:t>
      </w:r>
      <w:r>
        <w:t xml:space="preserve">ральной государственной службы,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</w:t>
      </w:r>
      <w:r>
        <w:lastRenderedPageBreak/>
        <w:t>обеспечивается федеральными государственными органами;</w:t>
      </w:r>
    </w:p>
    <w:p w:rsidR="00000000" w:rsidRDefault="00EF3B11">
      <w:bookmarkStart w:id="59" w:name="sub_1055"/>
      <w:bookmarkEnd w:id="58"/>
      <w:r>
        <w:t>д) представленных Председателем Центрального банка Российской Федерации, его заместителями, членами Совета директоров и служащими Центрального банка Российской Федерации, обеспечивается Центральным банком Российской Федерации;</w:t>
      </w:r>
    </w:p>
    <w:p w:rsidR="00000000" w:rsidRDefault="00EF3B11">
      <w:bookmarkStart w:id="60" w:name="sub_1056"/>
      <w:bookmarkEnd w:id="59"/>
      <w:r>
        <w:t>е) пр</w:t>
      </w:r>
      <w:r>
        <w:t xml:space="preserve">едставленных работниками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</w:t>
      </w:r>
      <w:r>
        <w:t>федеральных законов, обеспечивается указанными фондами, корпорациями (компаниями) и иными организациями.</w:t>
      </w:r>
    </w:p>
    <w:p w:rsidR="00000000" w:rsidRDefault="00EF3B11">
      <w:pPr>
        <w:pStyle w:val="a6"/>
        <w:rPr>
          <w:color w:val="000000"/>
          <w:sz w:val="16"/>
          <w:szCs w:val="16"/>
        </w:rPr>
      </w:pPr>
      <w:bookmarkStart w:id="61" w:name="sub_10501"/>
      <w:bookmarkEnd w:id="60"/>
      <w:r>
        <w:rPr>
          <w:color w:val="000000"/>
          <w:sz w:val="16"/>
          <w:szCs w:val="16"/>
        </w:rPr>
        <w:t>Информация об изменениях:</w:t>
      </w:r>
    </w:p>
    <w:bookmarkEnd w:id="61"/>
    <w:p w:rsidR="00000000" w:rsidRDefault="00EF3B11">
      <w:pPr>
        <w:pStyle w:val="a7"/>
      </w:pPr>
      <w:r>
        <w:fldChar w:fldCharType="begin"/>
      </w:r>
      <w:r>
        <w:instrText>HYPERLINK "garantF1://71031326.22"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15 июля 2015 г. N </w:t>
      </w:r>
      <w:r>
        <w:t>364 в пункт 5.1 внесены изменения</w:t>
      </w:r>
    </w:p>
    <w:p w:rsidR="00000000" w:rsidRDefault="00EF3B11">
      <w:pPr>
        <w:pStyle w:val="a7"/>
      </w:pPr>
      <w:hyperlink r:id="rId4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EF3B11">
      <w:r>
        <w:t>5.1. Сведения о доходах, расходах, об имуществе и обязательствах имущественного характера лиц, замещающих отдельные должности на основании труд</w:t>
      </w:r>
      <w:r>
        <w:t>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</w:t>
      </w:r>
      <w:r>
        <w:t xml:space="preserve">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такие сведения размещаются на официальных сайтах указанных организаций в</w:t>
      </w:r>
      <w:r>
        <w:t xml:space="preserve">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</w:t>
      </w:r>
      <w:r>
        <w:t>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</w:t>
      </w:r>
      <w:r>
        <w:t>онов,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"Интернет", где такие сведения размещены.</w:t>
      </w:r>
    </w:p>
    <w:p w:rsidR="00000000" w:rsidRDefault="00EF3B11">
      <w:pPr>
        <w:pStyle w:val="a6"/>
        <w:rPr>
          <w:color w:val="000000"/>
          <w:sz w:val="16"/>
          <w:szCs w:val="16"/>
        </w:rPr>
      </w:pPr>
      <w:bookmarkStart w:id="62" w:name="sub_1006"/>
      <w:r>
        <w:rPr>
          <w:color w:val="000000"/>
          <w:sz w:val="16"/>
          <w:szCs w:val="16"/>
        </w:rPr>
        <w:t>Информация об измене</w:t>
      </w:r>
      <w:r>
        <w:rPr>
          <w:color w:val="000000"/>
          <w:sz w:val="16"/>
          <w:szCs w:val="16"/>
        </w:rPr>
        <w:t>ниях:</w:t>
      </w:r>
    </w:p>
    <w:bookmarkEnd w:id="62"/>
    <w:p w:rsidR="00000000" w:rsidRDefault="00EF3B11">
      <w:pPr>
        <w:pStyle w:val="a7"/>
      </w:pPr>
      <w:r>
        <w:fldChar w:fldCharType="begin"/>
      </w:r>
      <w:r>
        <w:instrText>HYPERLINK "garantF1://70423542.11143"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3 декабря 2013 г. N 878 в пункт 6 внесены изменения</w:t>
      </w:r>
    </w:p>
    <w:p w:rsidR="00000000" w:rsidRDefault="00EF3B11">
      <w:pPr>
        <w:pStyle w:val="a7"/>
      </w:pPr>
      <w:hyperlink r:id="rId4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EF3B11">
      <w:r>
        <w:t>6. Управление Президента Российской Федерации по</w:t>
      </w:r>
      <w:r>
        <w:t xml:space="preserve"> вопросам противодействия коррупции, подразделение Аппарата Правительства Российской Федерации, определяемое Правительством Российской Федерации, федеральные государственные органы и органы государственной власти субъектов Российской Федерации, Центральный</w:t>
      </w:r>
      <w:r>
        <w:t xml:space="preserve"> банк Российской Федерации,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государственные корпорации (компании), иные организации, созданные на основании фе</w:t>
      </w:r>
      <w:r>
        <w:t>деральных законов:</w:t>
      </w:r>
    </w:p>
    <w:p w:rsidR="00000000" w:rsidRDefault="00EF3B11">
      <w:bookmarkStart w:id="63" w:name="sub_1061"/>
      <w:r>
        <w:t>а) 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000000" w:rsidRDefault="00EF3B11">
      <w:bookmarkStart w:id="64" w:name="sub_1062"/>
      <w:bookmarkEnd w:id="63"/>
      <w:r>
        <w:t xml:space="preserve">б) в течение семи рабочих дней </w:t>
      </w:r>
      <w:r>
        <w:t xml:space="preserve">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настоящего порядка, в том случае, если запрашиваемые сведения </w:t>
      </w:r>
      <w:r>
        <w:lastRenderedPageBreak/>
        <w:t>отсутствуют на официальном сай</w:t>
      </w:r>
      <w:r>
        <w:t>те.</w:t>
      </w:r>
    </w:p>
    <w:p w:rsidR="00000000" w:rsidRDefault="00EF3B11">
      <w:pPr>
        <w:pStyle w:val="a6"/>
        <w:rPr>
          <w:color w:val="000000"/>
          <w:sz w:val="16"/>
          <w:szCs w:val="16"/>
        </w:rPr>
      </w:pPr>
      <w:bookmarkStart w:id="65" w:name="sub_1007"/>
      <w:bookmarkEnd w:id="64"/>
      <w:r>
        <w:rPr>
          <w:color w:val="000000"/>
          <w:sz w:val="16"/>
          <w:szCs w:val="16"/>
        </w:rPr>
        <w:t>Информация об изменениях:</w:t>
      </w:r>
    </w:p>
    <w:bookmarkEnd w:id="65"/>
    <w:p w:rsidR="00000000" w:rsidRDefault="00EF3B11">
      <w:pPr>
        <w:pStyle w:val="a7"/>
      </w:pPr>
      <w:r>
        <w:fldChar w:fldCharType="begin"/>
      </w:r>
      <w:r>
        <w:instrText>HYPERLINK "garantF1://70423542.11144"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Президента РФ от 3 декабря 2013 г. N 878 в пункт 7 внесены изменения</w:t>
      </w:r>
    </w:p>
    <w:p w:rsidR="00000000" w:rsidRDefault="00EF3B11">
      <w:pPr>
        <w:pStyle w:val="a7"/>
      </w:pPr>
      <w:hyperlink r:id="rId4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EF3B11">
      <w:r>
        <w:t>7. Федер</w:t>
      </w:r>
      <w:r>
        <w:t>альные государственные служащие Управления Президента Российской Федерации по вопросам противодействия коррупции, подразделения Аппарата Правительства Российской Федерации, определяемого Правительством Российской Федерации, государственные служащие федерал</w:t>
      </w:r>
      <w:r>
        <w:t>ьных государственных органов и органов государственной власти субъектов Российской Федерации, служащие (работники) Центрального банка Российской Федерации, Пенсионного фонда Российской Федерации, Фонда социального страхования Российской Федерации, Федераль</w:t>
      </w:r>
      <w:r>
        <w:t>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обеспечивающие размещение сведений о доходах, расходах, об имуществе и обязательствах имущественного хар</w:t>
      </w:r>
      <w:r>
        <w:t>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</w:t>
      </w:r>
      <w:r>
        <w:t>й, отнесенных к государственной тайне или являющихся конфиденциальными.</w:t>
      </w:r>
    </w:p>
    <w:p w:rsidR="00000000" w:rsidRDefault="00EF3B11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11"/>
    <w:rsid w:val="00E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3234.0" TargetMode="External"/><Relationship Id="rId13" Type="http://schemas.openxmlformats.org/officeDocument/2006/relationships/hyperlink" Target="garantF1://70250274.115" TargetMode="External"/><Relationship Id="rId18" Type="http://schemas.openxmlformats.org/officeDocument/2006/relationships/hyperlink" Target="garantF1://70250274.104" TargetMode="External"/><Relationship Id="rId26" Type="http://schemas.openxmlformats.org/officeDocument/2006/relationships/hyperlink" Target="garantF1://70250272.11" TargetMode="External"/><Relationship Id="rId39" Type="http://schemas.openxmlformats.org/officeDocument/2006/relationships/hyperlink" Target="garantF1://71264160.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50274.20" TargetMode="External"/><Relationship Id="rId34" Type="http://schemas.openxmlformats.org/officeDocument/2006/relationships/hyperlink" Target="garantF1://70250272.310" TargetMode="External"/><Relationship Id="rId42" Type="http://schemas.openxmlformats.org/officeDocument/2006/relationships/hyperlink" Target="garantF1://57407674.1024" TargetMode="External"/><Relationship Id="rId47" Type="http://schemas.openxmlformats.org/officeDocument/2006/relationships/fontTable" Target="fontTable.xml"/><Relationship Id="rId7" Type="http://schemas.openxmlformats.org/officeDocument/2006/relationships/hyperlink" Target="garantF1://12083234.1000" TargetMode="External"/><Relationship Id="rId12" Type="http://schemas.openxmlformats.org/officeDocument/2006/relationships/hyperlink" Target="garantF1://70250274.101" TargetMode="External"/><Relationship Id="rId17" Type="http://schemas.openxmlformats.org/officeDocument/2006/relationships/hyperlink" Target="garantF1://70250274.1023" TargetMode="External"/><Relationship Id="rId25" Type="http://schemas.openxmlformats.org/officeDocument/2006/relationships/hyperlink" Target="garantF1://70250272.0" TargetMode="External"/><Relationship Id="rId33" Type="http://schemas.openxmlformats.org/officeDocument/2006/relationships/hyperlink" Target="garantF1://70250272.2106" TargetMode="External"/><Relationship Id="rId38" Type="http://schemas.openxmlformats.org/officeDocument/2006/relationships/hyperlink" Target="garantF1://72091668.0" TargetMode="External"/><Relationship Id="rId46" Type="http://schemas.openxmlformats.org/officeDocument/2006/relationships/hyperlink" Target="garantF1://57956018.1007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0274.1022" TargetMode="External"/><Relationship Id="rId20" Type="http://schemas.openxmlformats.org/officeDocument/2006/relationships/hyperlink" Target="garantF1://70250274.10" TargetMode="External"/><Relationship Id="rId29" Type="http://schemas.openxmlformats.org/officeDocument/2006/relationships/hyperlink" Target="garantF1://70250272.1108" TargetMode="External"/><Relationship Id="rId41" Type="http://schemas.openxmlformats.org/officeDocument/2006/relationships/hyperlink" Target="garantF1://57956018.100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70250274.1" TargetMode="External"/><Relationship Id="rId24" Type="http://schemas.openxmlformats.org/officeDocument/2006/relationships/hyperlink" Target="garantF1://70250274.10003" TargetMode="External"/><Relationship Id="rId32" Type="http://schemas.openxmlformats.org/officeDocument/2006/relationships/hyperlink" Target="garantF1://70250272.2102" TargetMode="External"/><Relationship Id="rId37" Type="http://schemas.openxmlformats.org/officeDocument/2006/relationships/hyperlink" Target="garantF1://5653999.0" TargetMode="External"/><Relationship Id="rId40" Type="http://schemas.openxmlformats.org/officeDocument/2006/relationships/hyperlink" Target="garantF1://70308645.0" TargetMode="External"/><Relationship Id="rId45" Type="http://schemas.openxmlformats.org/officeDocument/2006/relationships/hyperlink" Target="garantF1://57956018.1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0274.102" TargetMode="External"/><Relationship Id="rId23" Type="http://schemas.openxmlformats.org/officeDocument/2006/relationships/hyperlink" Target="garantF1://70250274.20202" TargetMode="External"/><Relationship Id="rId28" Type="http://schemas.openxmlformats.org/officeDocument/2006/relationships/hyperlink" Target="garantF1://70250272.1107" TargetMode="External"/><Relationship Id="rId36" Type="http://schemas.openxmlformats.org/officeDocument/2006/relationships/hyperlink" Target="garantF1://70453030.2000" TargetMode="External"/><Relationship Id="rId10" Type="http://schemas.openxmlformats.org/officeDocument/2006/relationships/hyperlink" Target="garantF1://70250274.0" TargetMode="External"/><Relationship Id="rId19" Type="http://schemas.openxmlformats.org/officeDocument/2006/relationships/hyperlink" Target="garantF1://70250274.105" TargetMode="External"/><Relationship Id="rId31" Type="http://schemas.openxmlformats.org/officeDocument/2006/relationships/hyperlink" Target="garantF1://70250272.21" TargetMode="External"/><Relationship Id="rId44" Type="http://schemas.openxmlformats.org/officeDocument/2006/relationships/hyperlink" Target="garantF1://57407674.105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3234.401" TargetMode="External"/><Relationship Id="rId14" Type="http://schemas.openxmlformats.org/officeDocument/2006/relationships/hyperlink" Target="garantF1://70250274.116" TargetMode="External"/><Relationship Id="rId22" Type="http://schemas.openxmlformats.org/officeDocument/2006/relationships/hyperlink" Target="garantF1://70250274.201" TargetMode="External"/><Relationship Id="rId27" Type="http://schemas.openxmlformats.org/officeDocument/2006/relationships/hyperlink" Target="garantF1://70250272.1104" TargetMode="External"/><Relationship Id="rId30" Type="http://schemas.openxmlformats.org/officeDocument/2006/relationships/hyperlink" Target="garantF1://70250272.1109" TargetMode="External"/><Relationship Id="rId35" Type="http://schemas.openxmlformats.org/officeDocument/2006/relationships/hyperlink" Target="garantF1://70453030.1000" TargetMode="External"/><Relationship Id="rId43" Type="http://schemas.openxmlformats.org/officeDocument/2006/relationships/hyperlink" Target="garantF1://57956018.105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2020-09-18T08:08:00Z</dcterms:created>
  <dcterms:modified xsi:type="dcterms:W3CDTF">2020-09-18T08:08:00Z</dcterms:modified>
</cp:coreProperties>
</file>