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93" w:rsidRDefault="00F21093" w:rsidP="004A7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приложением 9 постановления Правительства Карачаево-Черкесской Республики от 28.12.2023 N 385  «О государственной программе Карачаево-Черкесской Республики "Развитие сельского хозяйства Карачаево-Черкесской Республики»</w:t>
      </w:r>
      <w:r w:rsidR="00BD32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32E7" w:rsidRPr="004A7133" w:rsidRDefault="00BD32E7" w:rsidP="004A7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F21093" w:rsidRPr="004A7133" w:rsidRDefault="00F21093" w:rsidP="004A7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инвестиционных проектов </w:t>
      </w: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направлению </w:t>
      </w: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и (или) модернизация плодохранилищ, принадлежащих на праве собственности сельскохозяйственным товаропроизводителям, за исключением граждан, ведущих личное подсобное хозяйс</w:t>
      </w: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тво, и российским организациям</w:t>
      </w: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, заявитель (или доверенное лицо заявителя) направляет в министерство заявочную документацию, включающую:</w:t>
      </w:r>
    </w:p>
    <w:p w:rsidR="00F21093" w:rsidRPr="004A7133" w:rsidRDefault="00F21093" w:rsidP="004A71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hyperlink r:id="rId5" w:history="1">
        <w:r w:rsidRPr="004A7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конкурсном отборе инвестиционных проектов, направленных на строительство и (или) модернизацию объектов АПК, реализуемых на территории Карачаево-Черкесской Республики по форме согласно приложению 1 к настоящему Порядку.</w:t>
      </w:r>
    </w:p>
    <w:p w:rsidR="00F21093" w:rsidRPr="004A7133" w:rsidRDefault="00F21093" w:rsidP="004A71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Информацию о соответствии инвестиционного проекта требованиям к объектам АПК по форме согласно </w:t>
      </w:r>
      <w:hyperlink r:id="rId6" w:history="1">
        <w:r w:rsidRPr="004A7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3</w:t>
        </w:r>
      </w:hyperlink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 МСХ РФ.</w:t>
      </w:r>
    </w:p>
    <w:p w:rsidR="00F21093" w:rsidRPr="004A7133" w:rsidRDefault="00F21093" w:rsidP="004A71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hyperlink r:id="rId7" w:history="1">
        <w:r w:rsidRPr="004A7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Реестр</w:t>
        </w:r>
      </w:hyperlink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прямых понесенных затрат согласно приложению 3 к настоящему Порядку.</w:t>
      </w:r>
    </w:p>
    <w:p w:rsidR="00F21093" w:rsidRPr="004A7133" w:rsidRDefault="00F21093" w:rsidP="004A71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4. Копию сводного сметного расчета стоимости объекта АПК и (или) уточненного сводного сметного расчета в случаях, когда фактический объем понесенных затрат по инвестиционному проекту отличается от сводного сметного расчета и подтвержден представленными в министерство первичными документами.</w:t>
      </w:r>
    </w:p>
    <w:p w:rsidR="00F21093" w:rsidRPr="004A7133" w:rsidRDefault="00F21093" w:rsidP="004A71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Копию положительного заключения государственной экспертизы на проектную документацию объекта АПК, выданного уполномоченным на проведение государственной экспертизы проектной документации и результатов инженерных изысканий исполнительным органом Карачаево-Черкесской Республики или подведомственным ему государственным учреждением по месту расположения земельного участка, или копию письма соответствующего органа, уполномоченного на проведение государственной экспертизы проектной документации в Карачаево-Черкесской Республике, об отсутствии необходимости проведения обязательной государственной экспертизы проектной документации</w:t>
      </w:r>
      <w:proofErr w:type="gramEnd"/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объекта АПК с учетом планируемого возмещения части прямых понесенных затрат за счет бюджетных средств республиканского бюджета Карачаево-Черкесской Республики в рамках настоящего Порядка. В проектной документации на объект АПК могут предусматриваться отдельные этапы (очереди) строительства, подтвержденные заключением государственной экспертизы на проектную документацию. В случае если реализация инвестиционного проекта предусматривает </w:t>
      </w:r>
      <w:proofErr w:type="spellStart"/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этапность</w:t>
      </w:r>
      <w:proofErr w:type="spellEnd"/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(очередность), то заключение должно </w:t>
      </w: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строго соответствовать инвестиционному проекту с указанием всех этапов (очередей) реализации.</w:t>
      </w:r>
    </w:p>
    <w:p w:rsidR="00F21093" w:rsidRPr="004A7133" w:rsidRDefault="00F21093" w:rsidP="004A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093" w:rsidRPr="004A7133" w:rsidRDefault="00F21093" w:rsidP="004A71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6. Пояснительную записку к инвестиционному проекту, включающую краткое описание инвестиционного проекта.</w:t>
      </w:r>
    </w:p>
    <w:p w:rsidR="00F21093" w:rsidRPr="004A7133" w:rsidRDefault="00F21093" w:rsidP="004A71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7. Копию разрешения на строительство объекта АПК или копию извещения о начале строительства - при создании объекта АПК, копию договора на приобретение оборудования - при модернизации объекта АПК (за исключением животноводческих комплексов молочного направления (молочных ферм)), копии договоров на приобретение техники и оборудования - при модернизации животноводческих комплексов молочного направления (молочных ферм).</w:t>
      </w:r>
    </w:p>
    <w:p w:rsidR="00F21093" w:rsidRPr="004A7133" w:rsidRDefault="00F21093" w:rsidP="004A71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8. Копию разрешения на ввод объекта АПК в эксплуатацию - при создании объекта АПК, копию акта приемки объекта АПК и (или) копии документов, подтверждающих приобретение и монтаж техники и (или) оборудования, - при модернизации объекта АПК.</w:t>
      </w:r>
    </w:p>
    <w:p w:rsidR="00F21093" w:rsidRPr="004A7133" w:rsidRDefault="00F21093" w:rsidP="004A71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9. Реестр прямых понесенных затрат на создание и (или) модернизацию объекта АПК без учета налога на добавленную стоимость на основании первичных документов, представленных в министерство.</w:t>
      </w:r>
    </w:p>
    <w:p w:rsidR="00F21093" w:rsidRPr="004A7133" w:rsidRDefault="00F21093" w:rsidP="004A71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10. Первичные документы, подтверждающие фактический объем понесенных затрат по инвестиционному проекту, соответствующие сводному сметному расчету стоимости объекта АПК (этапа, очереди) и (или) уточненному сметному расчету:</w:t>
      </w:r>
    </w:p>
    <w:p w:rsidR="00F21093" w:rsidRPr="004A7133" w:rsidRDefault="00F21093" w:rsidP="004A71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копии договоров подряда на выполнение строительных (монтажных) работ, договоров поставки материалов и оборудования, заверенные участником отбора;</w:t>
      </w:r>
    </w:p>
    <w:p w:rsidR="00F21093" w:rsidRPr="004A7133" w:rsidRDefault="00F21093" w:rsidP="004A71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справок о стоимости выполненных работ и затрат (унифицированная форма </w:t>
      </w:r>
      <w:hyperlink r:id="rId8" w:history="1">
        <w:r w:rsidRPr="004A7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N КС-3</w:t>
        </w:r>
      </w:hyperlink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), заверенные участником отбора;</w:t>
      </w:r>
    </w:p>
    <w:p w:rsidR="00F21093" w:rsidRPr="004A7133" w:rsidRDefault="00F21093" w:rsidP="004A71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копии накладных или товарно-транспортных накладных, таможенных деклараций, подтверждающих факт поставки оборудования и строительных материалов, заверенные участником отбора.</w:t>
      </w:r>
    </w:p>
    <w:p w:rsidR="00F21093" w:rsidRPr="004A7133" w:rsidRDefault="004A7133" w:rsidP="004A71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F21093"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Информацию об участии получателя средств на возмещение части прямых понесенных затрат в реализации Федеральной научно-технической </w:t>
      </w:r>
      <w:hyperlink r:id="rId9" w:history="1">
        <w:r w:rsidR="00F21093" w:rsidRPr="004A7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="00F21093"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сельского хозяйства на 2017 - 2030 годы, утвержденной постановлением Правительства Российской Федерации от 25.08.2017 N 996 (при наличии).</w:t>
      </w:r>
    </w:p>
    <w:p w:rsidR="00F21093" w:rsidRPr="004A7133" w:rsidRDefault="004A7133" w:rsidP="004A71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F21093"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соглашения между Правительством Карачаево-Черкесской Республики (или уполномоченным органом) и участником региональной </w:t>
      </w:r>
      <w:r w:rsidR="00F21093"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программы повышения производительности труда об участии в реализации региональной программы по повышению производительности труда (при наличии).</w:t>
      </w:r>
    </w:p>
    <w:p w:rsidR="004C58D8" w:rsidRPr="004A7133" w:rsidRDefault="004C58D8" w:rsidP="004A713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093" w:rsidRPr="004A7133" w:rsidRDefault="00F21093" w:rsidP="004A713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093" w:rsidRPr="004A7133" w:rsidRDefault="00F21093" w:rsidP="004A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гарантирует достоверность сведений, представленных в документах.</w:t>
      </w:r>
    </w:p>
    <w:p w:rsidR="00F21093" w:rsidRPr="004A7133" w:rsidRDefault="00F21093" w:rsidP="004A713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заявителем документы не должны иметь подчисток, приписок, зачеркнутых слов и иных не оговоренных в них исправлений, а также не должны быть заполнены карандашом и иметь повреждения, не позволяющие однозначно истолковать содержание таких документов.</w:t>
      </w:r>
    </w:p>
    <w:p w:rsidR="00F21093" w:rsidRPr="004A7133" w:rsidRDefault="00F21093" w:rsidP="004A713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на бумажном носителе, представленные заявителем, должны быть пронумерованы, прошиты, заверены подписью и скреплены печатью (при наличии).</w:t>
      </w:r>
    </w:p>
    <w:p w:rsidR="00F21093" w:rsidRPr="004A7133" w:rsidRDefault="00F21093" w:rsidP="004A713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33">
        <w:rPr>
          <w:rFonts w:ascii="Times New Roman" w:hAnsi="Times New Roman" w:cs="Times New Roman"/>
          <w:color w:val="000000" w:themeColor="text1"/>
          <w:sz w:val="28"/>
          <w:szCs w:val="28"/>
        </w:rPr>
        <w:t>Заявочная документация, представляется в министерство на бумажном носителе с сопроводительным письмом, подписанным руководителем заявителя или его доверенным лицом.</w:t>
      </w:r>
    </w:p>
    <w:p w:rsidR="00F21093" w:rsidRPr="004A7133" w:rsidRDefault="00F21093" w:rsidP="004A713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21093" w:rsidRPr="004A7133" w:rsidSect="00DF44F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72"/>
    <w:rsid w:val="00174E72"/>
    <w:rsid w:val="004A7133"/>
    <w:rsid w:val="004C58D8"/>
    <w:rsid w:val="00BD32E7"/>
    <w:rsid w:val="00F2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26303&amp;dst=1002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72&amp;n=47332&amp;dst=1104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3496&amp;dst=10049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272&amp;n=47332&amp;dst=1104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2429&amp;dst=11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2025-12-12T08:00:00Z</dcterms:created>
  <dcterms:modified xsi:type="dcterms:W3CDTF">2025-12-12T08:00:00Z</dcterms:modified>
</cp:coreProperties>
</file>