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F7" w:rsidRPr="009B3BF3" w:rsidRDefault="00AF45F7" w:rsidP="00AF45F7">
      <w:pPr>
        <w:widowControl/>
        <w:suppressAutoHyphens/>
        <w:autoSpaceDE/>
        <w:autoSpaceDN/>
        <w:adjustRightInd/>
        <w:spacing w:after="160" w:line="259" w:lineRule="auto"/>
        <w:ind w:left="7092" w:firstLine="696"/>
        <w:contextualSpacing/>
        <w:jc w:val="left"/>
        <w:textAlignment w:val="baseline"/>
        <w:rPr>
          <w:rFonts w:ascii="Calibri" w:eastAsia="SimSun" w:hAnsi="Calibri" w:cs="Calibri"/>
          <w:kern w:val="3"/>
          <w:sz w:val="22"/>
          <w:szCs w:val="22"/>
          <w:lang w:eastAsia="en-US"/>
        </w:rPr>
      </w:pPr>
      <w:bookmarkStart w:id="0" w:name="_GoBack"/>
      <w:bookmarkEnd w:id="0"/>
      <w:r w:rsidRPr="009B3BF3">
        <w:rPr>
          <w:rFonts w:ascii="Times New Roman" w:hAnsi="Times New Roman" w:cs="Times New Roman"/>
          <w:color w:val="000000"/>
          <w:kern w:val="3"/>
          <w:sz w:val="28"/>
          <w:szCs w:val="28"/>
          <w:lang w:eastAsia="en-US"/>
        </w:rPr>
        <w:t xml:space="preserve">    ПРОЕКТ</w:t>
      </w:r>
    </w:p>
    <w:p w:rsidR="00AF45F7" w:rsidRPr="009B3BF3" w:rsidRDefault="00AF45F7" w:rsidP="00AF45F7">
      <w:pPr>
        <w:suppressAutoHyphens/>
        <w:jc w:val="center"/>
        <w:textAlignment w:val="baseline"/>
        <w:rPr>
          <w:rFonts w:ascii="Calibri" w:eastAsia="SimSun" w:hAnsi="Calibri" w:cs="Calibri"/>
          <w:kern w:val="3"/>
        </w:rPr>
      </w:pPr>
      <w:r w:rsidRPr="009B3BF3">
        <w:rPr>
          <w:rFonts w:ascii="Times New Roman" w:hAnsi="Times New Roman" w:cs="Times New Roman"/>
          <w:color w:val="000000"/>
          <w:kern w:val="3"/>
          <w:sz w:val="28"/>
          <w:szCs w:val="28"/>
        </w:rPr>
        <w:t>РОССИЙСКАЯ ФЕДЕРАЦИЯ</w:t>
      </w:r>
    </w:p>
    <w:p w:rsidR="00AF45F7" w:rsidRPr="009B3BF3" w:rsidRDefault="00AF45F7" w:rsidP="00AF45F7">
      <w:pPr>
        <w:suppressAutoHyphens/>
        <w:jc w:val="center"/>
        <w:textAlignment w:val="baseline"/>
        <w:rPr>
          <w:rFonts w:ascii="Calibri" w:eastAsia="SimSun" w:hAnsi="Calibri" w:cs="Calibri"/>
          <w:kern w:val="3"/>
        </w:rPr>
      </w:pPr>
      <w:r w:rsidRPr="009B3BF3">
        <w:rPr>
          <w:rFonts w:ascii="Times New Roman" w:hAnsi="Times New Roman" w:cs="Times New Roman"/>
          <w:color w:val="000000"/>
          <w:kern w:val="3"/>
          <w:sz w:val="28"/>
          <w:szCs w:val="28"/>
        </w:rPr>
        <w:t>ПРАВИТЕЛЬСТВО КАРАЧАЕВО-ЧЕРКЕССКОЙ РЕСПУБЛИКИ</w:t>
      </w:r>
    </w:p>
    <w:p w:rsidR="00AF45F7" w:rsidRPr="009B3BF3" w:rsidRDefault="00AF45F7" w:rsidP="00AF45F7">
      <w:pPr>
        <w:suppressAutoHyphens/>
        <w:jc w:val="center"/>
        <w:textAlignment w:val="baseline"/>
        <w:rPr>
          <w:rFonts w:ascii="Times New Roman" w:hAnsi="Times New Roman" w:cs="Times New Roman"/>
          <w:b/>
          <w:color w:val="000000"/>
          <w:kern w:val="3"/>
          <w:sz w:val="16"/>
          <w:szCs w:val="16"/>
        </w:rPr>
      </w:pPr>
    </w:p>
    <w:p w:rsidR="00AF45F7" w:rsidRPr="009B3BF3" w:rsidRDefault="00AF45F7" w:rsidP="00AF45F7">
      <w:pPr>
        <w:suppressAutoHyphens/>
        <w:jc w:val="center"/>
        <w:textAlignment w:val="baseline"/>
        <w:rPr>
          <w:rFonts w:ascii="Times New Roman" w:hAnsi="Times New Roman" w:cs="Times New Roman"/>
          <w:color w:val="000000"/>
          <w:kern w:val="3"/>
          <w:sz w:val="28"/>
          <w:szCs w:val="28"/>
        </w:rPr>
      </w:pPr>
    </w:p>
    <w:p w:rsidR="00AF45F7" w:rsidRPr="009B3BF3" w:rsidRDefault="00AF45F7" w:rsidP="00AF45F7">
      <w:pPr>
        <w:suppressAutoHyphens/>
        <w:jc w:val="center"/>
        <w:textAlignment w:val="baseline"/>
        <w:rPr>
          <w:rFonts w:ascii="Calibri" w:eastAsia="SimSun" w:hAnsi="Calibri" w:cs="Calibri"/>
          <w:kern w:val="3"/>
        </w:rPr>
      </w:pPr>
      <w:r w:rsidRPr="009B3BF3">
        <w:rPr>
          <w:rFonts w:ascii="Times New Roman" w:hAnsi="Times New Roman" w:cs="Times New Roman"/>
          <w:color w:val="000000"/>
          <w:kern w:val="3"/>
          <w:sz w:val="28"/>
          <w:szCs w:val="28"/>
        </w:rPr>
        <w:t>ПОСТАНОВЛЕНИЕ</w:t>
      </w:r>
    </w:p>
    <w:p w:rsidR="00AF45F7" w:rsidRPr="009B3BF3" w:rsidRDefault="00AF45F7" w:rsidP="00AF45F7">
      <w:pPr>
        <w:suppressAutoHyphens/>
        <w:textAlignment w:val="baseline"/>
        <w:rPr>
          <w:rFonts w:ascii="Times New Roman" w:hAnsi="Times New Roman" w:cs="Times New Roman"/>
          <w:color w:val="000000"/>
          <w:kern w:val="3"/>
          <w:sz w:val="28"/>
          <w:szCs w:val="28"/>
        </w:rPr>
      </w:pPr>
    </w:p>
    <w:p w:rsidR="00AF45F7" w:rsidRPr="009B3BF3" w:rsidRDefault="00AF45F7" w:rsidP="00AF45F7">
      <w:pPr>
        <w:suppressAutoHyphens/>
        <w:ind w:firstLine="0"/>
        <w:textAlignment w:val="baseline"/>
        <w:rPr>
          <w:rFonts w:ascii="Calibri" w:eastAsia="SimSun" w:hAnsi="Calibri" w:cs="Calibri"/>
          <w:kern w:val="3"/>
        </w:rPr>
      </w:pPr>
      <w:r w:rsidRPr="009B3BF3">
        <w:rPr>
          <w:rFonts w:ascii="Times New Roman" w:hAnsi="Times New Roman" w:cs="Times New Roman"/>
          <w:color w:val="000000"/>
          <w:kern w:val="3"/>
          <w:sz w:val="28"/>
          <w:szCs w:val="28"/>
        </w:rPr>
        <w:t>________ 2021                     г. Черкесск                            №___</w:t>
      </w:r>
    </w:p>
    <w:p w:rsidR="00AF45F7" w:rsidRPr="009B3BF3" w:rsidRDefault="00AF45F7" w:rsidP="00AF45F7">
      <w:pPr>
        <w:jc w:val="right"/>
        <w:rPr>
          <w:rFonts w:ascii="Times New Roman" w:hAnsi="Times New Roman" w:cs="Times New Roman"/>
          <w:bCs/>
          <w:sz w:val="28"/>
          <w:szCs w:val="28"/>
        </w:rPr>
      </w:pPr>
    </w:p>
    <w:p w:rsidR="00AF45F7" w:rsidRPr="009B3BF3" w:rsidRDefault="00AF45F7" w:rsidP="00AF45F7">
      <w:pPr>
        <w:tabs>
          <w:tab w:val="left" w:pos="1035"/>
        </w:tabs>
        <w:rPr>
          <w:rFonts w:ascii="Times New Roman" w:hAnsi="Times New Roman" w:cs="Times New Roman"/>
          <w:sz w:val="28"/>
          <w:szCs w:val="28"/>
        </w:rPr>
      </w:pPr>
      <w:r w:rsidRPr="009B3BF3">
        <w:rPr>
          <w:rFonts w:ascii="Times New Roman" w:hAnsi="Times New Roman" w:cs="Times New Roman"/>
          <w:bCs/>
          <w:sz w:val="28"/>
          <w:szCs w:val="28"/>
        </w:rPr>
        <w:t xml:space="preserve">О внесении изменений в </w:t>
      </w:r>
      <w:r w:rsidRPr="00674DEE">
        <w:rPr>
          <w:rFonts w:ascii="Times New Roman" w:hAnsi="Times New Roman" w:cs="Times New Roman"/>
          <w:sz w:val="28"/>
          <w:szCs w:val="28"/>
        </w:rPr>
        <w:t>Постановление Правительства Карачаево-Черкесск</w:t>
      </w:r>
      <w:r w:rsidR="00954B41">
        <w:rPr>
          <w:rFonts w:ascii="Times New Roman" w:hAnsi="Times New Roman" w:cs="Times New Roman"/>
          <w:sz w:val="28"/>
          <w:szCs w:val="28"/>
        </w:rPr>
        <w:t>ой Республики от 29</w:t>
      </w:r>
      <w:r w:rsidRPr="00674DEE">
        <w:rPr>
          <w:rFonts w:ascii="Times New Roman" w:hAnsi="Times New Roman" w:cs="Times New Roman"/>
          <w:sz w:val="28"/>
          <w:szCs w:val="28"/>
        </w:rPr>
        <w:t>.0</w:t>
      </w:r>
      <w:r w:rsidR="00954B41">
        <w:rPr>
          <w:rFonts w:ascii="Times New Roman" w:hAnsi="Times New Roman" w:cs="Times New Roman"/>
          <w:sz w:val="28"/>
          <w:szCs w:val="28"/>
        </w:rPr>
        <w:t>5</w:t>
      </w:r>
      <w:r w:rsidRPr="00674DEE">
        <w:rPr>
          <w:rFonts w:ascii="Times New Roman" w:hAnsi="Times New Roman" w:cs="Times New Roman"/>
          <w:sz w:val="28"/>
          <w:szCs w:val="28"/>
        </w:rPr>
        <w:t>.20</w:t>
      </w:r>
      <w:r w:rsidR="00970C98">
        <w:rPr>
          <w:rFonts w:ascii="Times New Roman" w:hAnsi="Times New Roman" w:cs="Times New Roman"/>
          <w:sz w:val="28"/>
          <w:szCs w:val="28"/>
        </w:rPr>
        <w:t>20</w:t>
      </w:r>
      <w:r w:rsidRPr="00674DEE">
        <w:rPr>
          <w:rFonts w:ascii="Times New Roman" w:hAnsi="Times New Roman" w:cs="Times New Roman"/>
          <w:sz w:val="28"/>
          <w:szCs w:val="28"/>
        </w:rPr>
        <w:t xml:space="preserve"> г. № 1</w:t>
      </w:r>
      <w:r w:rsidR="00970C98">
        <w:rPr>
          <w:rFonts w:ascii="Times New Roman" w:hAnsi="Times New Roman" w:cs="Times New Roman"/>
          <w:sz w:val="28"/>
          <w:szCs w:val="28"/>
        </w:rPr>
        <w:t>17</w:t>
      </w:r>
      <w:r w:rsidRPr="00674DEE">
        <w:rPr>
          <w:rFonts w:ascii="Times New Roman" w:hAnsi="Times New Roman" w:cs="Times New Roman"/>
          <w:sz w:val="28"/>
          <w:szCs w:val="28"/>
        </w:rPr>
        <w:t xml:space="preserve"> </w:t>
      </w:r>
      <w:r w:rsidR="00970C98" w:rsidRPr="00970C98">
        <w:rPr>
          <w:rFonts w:ascii="Times New Roman" w:hAnsi="Times New Roman" w:cs="Times New Roman"/>
          <w:sz w:val="28"/>
          <w:szCs w:val="28"/>
        </w:rPr>
        <w:t>"Об утверждении Порядка предоставления грантов на развитие семейных ферм в Карачаево-Черкесской Республике"</w:t>
      </w:r>
    </w:p>
    <w:p w:rsidR="00AF45F7" w:rsidRPr="009B3BF3" w:rsidRDefault="00AF45F7" w:rsidP="00AF45F7">
      <w:pPr>
        <w:widowControl/>
        <w:outlineLvl w:val="0"/>
        <w:rPr>
          <w:rFonts w:ascii="Times New Roman" w:hAnsi="Times New Roman" w:cs="Times New Roman"/>
          <w:sz w:val="28"/>
          <w:szCs w:val="28"/>
        </w:rPr>
      </w:pPr>
      <w:r w:rsidRPr="009B3BF3">
        <w:rPr>
          <w:rFonts w:ascii="Times New Roman" w:hAnsi="Times New Roman" w:cs="Times New Roman"/>
          <w:sz w:val="28"/>
          <w:szCs w:val="28"/>
        </w:rPr>
        <w:t xml:space="preserve">В соответствии с приложением </w:t>
      </w:r>
      <w:r w:rsidR="00420A0B">
        <w:rPr>
          <w:rFonts w:ascii="Times New Roman" w:hAnsi="Times New Roman" w:cs="Times New Roman"/>
          <w:sz w:val="28"/>
          <w:szCs w:val="28"/>
        </w:rPr>
        <w:t>8</w:t>
      </w:r>
      <w:r w:rsidRPr="009B3BF3">
        <w:rPr>
          <w:rFonts w:ascii="Times New Roman" w:hAnsi="Times New Roman" w:cs="Times New Roman"/>
          <w:sz w:val="28"/>
          <w:szCs w:val="28"/>
        </w:rPr>
        <w:t xml:space="preserve"> постановления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r w:rsidR="00E93F68">
        <w:rPr>
          <w:rFonts w:ascii="Times New Roman" w:hAnsi="Times New Roman" w:cs="Times New Roman"/>
          <w:sz w:val="28"/>
          <w:szCs w:val="28"/>
        </w:rPr>
        <w:t xml:space="preserve"> (далее Государственная программа РФ №717)</w:t>
      </w:r>
      <w:r w:rsidRPr="009B3BF3">
        <w:rPr>
          <w:rFonts w:ascii="Times New Roman" w:hAnsi="Times New Roman" w:cs="Times New Roman"/>
          <w:sz w:val="28"/>
          <w:szCs w:val="28"/>
        </w:rPr>
        <w:t xml:space="preserve">, </w:t>
      </w:r>
      <w:r w:rsidRPr="009B3BF3">
        <w:rPr>
          <w:rFonts w:ascii="Times New Roman" w:hAnsi="Times New Roman" w:cs="Times New Roman"/>
          <w:bCs/>
          <w:color w:val="26282F"/>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970C98">
        <w:rPr>
          <w:rFonts w:ascii="Times New Roman" w:hAnsi="Times New Roman" w:cs="Times New Roman"/>
          <w:bCs/>
          <w:color w:val="26282F"/>
          <w:sz w:val="28"/>
          <w:szCs w:val="28"/>
        </w:rPr>
        <w:t xml:space="preserve"> </w:t>
      </w:r>
      <w:r w:rsidRPr="009B3BF3">
        <w:rPr>
          <w:rFonts w:ascii="Times New Roman" w:hAnsi="Times New Roman" w:cs="Times New Roman"/>
          <w:sz w:val="28"/>
          <w:szCs w:val="28"/>
        </w:rPr>
        <w:t>Правительство Карачаево-Черкесской Республики</w:t>
      </w:r>
    </w:p>
    <w:p w:rsidR="00AF45F7" w:rsidRPr="009B3BF3" w:rsidRDefault="00AF45F7" w:rsidP="00AF45F7">
      <w:pPr>
        <w:ind w:firstLine="0"/>
        <w:rPr>
          <w:rFonts w:ascii="Times New Roman" w:hAnsi="Times New Roman" w:cs="Times New Roman"/>
          <w:b/>
          <w:sz w:val="28"/>
          <w:szCs w:val="28"/>
        </w:rPr>
      </w:pPr>
      <w:r w:rsidRPr="009B3BF3">
        <w:rPr>
          <w:rFonts w:ascii="Times New Roman" w:hAnsi="Times New Roman" w:cs="Times New Roman"/>
          <w:sz w:val="28"/>
          <w:szCs w:val="28"/>
        </w:rPr>
        <w:t xml:space="preserve">ПОСТАНОВЛЯЕТ:                                   </w:t>
      </w:r>
    </w:p>
    <w:p w:rsidR="00AF45F7" w:rsidRPr="009B3BF3" w:rsidRDefault="00AF45F7" w:rsidP="00AF45F7">
      <w:pPr>
        <w:rPr>
          <w:rFonts w:ascii="Times New Roman" w:hAnsi="Times New Roman" w:cs="Times New Roman"/>
          <w:bCs/>
          <w:sz w:val="28"/>
          <w:szCs w:val="28"/>
        </w:rPr>
      </w:pPr>
      <w:r w:rsidRPr="009B3BF3">
        <w:rPr>
          <w:rFonts w:ascii="Times New Roman" w:hAnsi="Times New Roman" w:cs="Times New Roman"/>
          <w:bCs/>
          <w:sz w:val="28"/>
          <w:szCs w:val="28"/>
        </w:rPr>
        <w:t xml:space="preserve">Внести в приложение к </w:t>
      </w:r>
      <w:r w:rsidRPr="00674DEE">
        <w:rPr>
          <w:rFonts w:ascii="Times New Roman" w:hAnsi="Times New Roman" w:cs="Times New Roman"/>
          <w:sz w:val="28"/>
          <w:szCs w:val="28"/>
        </w:rPr>
        <w:t xml:space="preserve">Постановлению Правительства Карачаево-Черкесской Республики </w:t>
      </w:r>
      <w:r w:rsidR="00970C98">
        <w:rPr>
          <w:rFonts w:ascii="Times New Roman" w:hAnsi="Times New Roman" w:cs="Times New Roman"/>
          <w:sz w:val="28"/>
          <w:szCs w:val="28"/>
        </w:rPr>
        <w:t xml:space="preserve">от 29.05.2020г. №117 </w:t>
      </w:r>
      <w:r w:rsidR="00970C98" w:rsidRPr="00970C98">
        <w:rPr>
          <w:rFonts w:ascii="Times New Roman" w:hAnsi="Times New Roman" w:cs="Times New Roman"/>
          <w:sz w:val="28"/>
          <w:szCs w:val="28"/>
        </w:rPr>
        <w:t>"Об утверждении Порядка предоставления грантов на развитие семейных ферм в Карачаево-Черкесской Республике"</w:t>
      </w:r>
      <w:r w:rsidRPr="009B3BF3">
        <w:rPr>
          <w:rFonts w:ascii="Times New Roman" w:hAnsi="Times New Roman" w:cs="Times New Roman"/>
          <w:bCs/>
          <w:sz w:val="28"/>
          <w:szCs w:val="28"/>
        </w:rPr>
        <w:t xml:space="preserve"> (в редакции постановлени</w:t>
      </w:r>
      <w:r w:rsidR="00970C98">
        <w:rPr>
          <w:rFonts w:ascii="Times New Roman" w:hAnsi="Times New Roman" w:cs="Times New Roman"/>
          <w:bCs/>
          <w:sz w:val="28"/>
          <w:szCs w:val="28"/>
        </w:rPr>
        <w:t>я</w:t>
      </w:r>
      <w:r w:rsidRPr="009B3BF3">
        <w:rPr>
          <w:rFonts w:ascii="Times New Roman" w:hAnsi="Times New Roman" w:cs="Times New Roman"/>
          <w:bCs/>
          <w:sz w:val="28"/>
          <w:szCs w:val="28"/>
        </w:rPr>
        <w:t xml:space="preserve"> Правительства Карачаево-Черкесской Республики</w:t>
      </w:r>
      <w:r>
        <w:rPr>
          <w:rFonts w:ascii="Times New Roman" w:hAnsi="Times New Roman" w:cs="Times New Roman"/>
          <w:bCs/>
          <w:sz w:val="28"/>
          <w:szCs w:val="28"/>
        </w:rPr>
        <w:t xml:space="preserve"> от </w:t>
      </w:r>
      <w:r>
        <w:rPr>
          <w:rFonts w:ascii="Times New Roman" w:hAnsi="Times New Roman" w:cs="Times New Roman"/>
          <w:sz w:val="28"/>
          <w:szCs w:val="28"/>
        </w:rPr>
        <w:t>0</w:t>
      </w:r>
      <w:r w:rsidR="00970C98">
        <w:rPr>
          <w:rFonts w:ascii="Times New Roman" w:hAnsi="Times New Roman" w:cs="Times New Roman"/>
          <w:sz w:val="28"/>
          <w:szCs w:val="28"/>
        </w:rPr>
        <w:t>2.11</w:t>
      </w:r>
      <w:r w:rsidRPr="009B3BF3">
        <w:rPr>
          <w:rFonts w:ascii="Times New Roman" w:hAnsi="Times New Roman" w:cs="Times New Roman"/>
          <w:sz w:val="28"/>
          <w:szCs w:val="28"/>
        </w:rPr>
        <w:t>.20</w:t>
      </w:r>
      <w:r>
        <w:rPr>
          <w:rFonts w:ascii="Times New Roman" w:hAnsi="Times New Roman" w:cs="Times New Roman"/>
          <w:sz w:val="28"/>
          <w:szCs w:val="28"/>
        </w:rPr>
        <w:t>20</w:t>
      </w:r>
      <w:r w:rsidRPr="009B3BF3">
        <w:rPr>
          <w:rFonts w:ascii="Times New Roman" w:hAnsi="Times New Roman" w:cs="Times New Roman"/>
          <w:sz w:val="28"/>
          <w:szCs w:val="28"/>
        </w:rPr>
        <w:t xml:space="preserve"> </w:t>
      </w:r>
      <w:hyperlink r:id="rId6" w:history="1">
        <w:r w:rsidRPr="009B3BF3">
          <w:rPr>
            <w:rFonts w:ascii="Times New Roman" w:hAnsi="Times New Roman" w:cs="Times New Roman"/>
            <w:sz w:val="28"/>
            <w:szCs w:val="28"/>
          </w:rPr>
          <w:t xml:space="preserve">№ </w:t>
        </w:r>
      </w:hyperlink>
      <w:r w:rsidR="00970C98">
        <w:t>243</w:t>
      </w:r>
      <w:r w:rsidRPr="009B3BF3">
        <w:rPr>
          <w:rFonts w:ascii="Times New Roman" w:hAnsi="Times New Roman" w:cs="Times New Roman"/>
          <w:sz w:val="28"/>
          <w:szCs w:val="28"/>
        </w:rPr>
        <w:t xml:space="preserve">) </w:t>
      </w:r>
      <w:r w:rsidRPr="009B3BF3">
        <w:rPr>
          <w:rFonts w:ascii="Times New Roman" w:hAnsi="Times New Roman" w:cs="Times New Roman"/>
          <w:bCs/>
          <w:sz w:val="28"/>
          <w:szCs w:val="28"/>
        </w:rPr>
        <w:t>следующие изменения:</w:t>
      </w:r>
    </w:p>
    <w:p w:rsidR="00AF45F7" w:rsidRPr="009B3BF3" w:rsidRDefault="00AF45F7" w:rsidP="00AF45F7">
      <w:pPr>
        <w:ind w:firstLine="0"/>
        <w:rPr>
          <w:rFonts w:ascii="Times New Roman" w:hAnsi="Times New Roman" w:cs="Times New Roman"/>
          <w:bCs/>
          <w:sz w:val="28"/>
          <w:szCs w:val="28"/>
        </w:rPr>
      </w:pPr>
    </w:p>
    <w:p w:rsidR="00AF45F7" w:rsidRPr="00CF5488" w:rsidRDefault="00CD3454" w:rsidP="00AF45F7">
      <w:pPr>
        <w:shd w:val="clear" w:color="auto" w:fill="FFFFFF"/>
        <w:spacing w:before="100" w:beforeAutospacing="1"/>
        <w:ind w:firstLine="851"/>
        <w:rPr>
          <w:rFonts w:ascii="Times New Roman" w:hAnsi="Times New Roman" w:cs="Times New Roman"/>
          <w:bCs/>
          <w:sz w:val="28"/>
          <w:szCs w:val="28"/>
        </w:rPr>
      </w:pPr>
      <w:r>
        <w:rPr>
          <w:rFonts w:ascii="Times New Roman" w:hAnsi="Times New Roman" w:cs="Times New Roman"/>
          <w:bCs/>
          <w:sz w:val="28"/>
          <w:szCs w:val="28"/>
        </w:rPr>
        <w:t>1</w:t>
      </w:r>
      <w:r w:rsidR="00AF45F7" w:rsidRPr="00CF5488">
        <w:rPr>
          <w:rFonts w:ascii="Times New Roman" w:hAnsi="Times New Roman" w:cs="Times New Roman"/>
          <w:bCs/>
          <w:sz w:val="28"/>
          <w:szCs w:val="28"/>
        </w:rPr>
        <w:t xml:space="preserve">. Пункт </w:t>
      </w:r>
      <w:r w:rsidR="00201EAA">
        <w:rPr>
          <w:rFonts w:ascii="Times New Roman" w:hAnsi="Times New Roman" w:cs="Times New Roman"/>
          <w:bCs/>
          <w:sz w:val="28"/>
          <w:szCs w:val="28"/>
        </w:rPr>
        <w:t>2</w:t>
      </w:r>
      <w:r w:rsidR="00AF45F7" w:rsidRPr="00CF5488">
        <w:rPr>
          <w:rFonts w:ascii="Times New Roman" w:hAnsi="Times New Roman" w:cs="Times New Roman"/>
          <w:bCs/>
          <w:sz w:val="28"/>
          <w:szCs w:val="28"/>
        </w:rPr>
        <w:t xml:space="preserve"> изложить в следующей редакции: </w:t>
      </w:r>
    </w:p>
    <w:p w:rsidR="00AF45F7" w:rsidRPr="00CF5488" w:rsidRDefault="00CD3454" w:rsidP="00AF45F7">
      <w:pPr>
        <w:shd w:val="clear" w:color="auto" w:fill="FFFFFF"/>
        <w:spacing w:before="100" w:beforeAutospacing="1"/>
        <w:ind w:firstLine="851"/>
        <w:rPr>
          <w:rFonts w:ascii="Times New Roman" w:hAnsi="Times New Roman" w:cs="Times New Roman"/>
          <w:sz w:val="28"/>
          <w:szCs w:val="28"/>
        </w:rPr>
      </w:pPr>
      <w:r>
        <w:rPr>
          <w:rFonts w:ascii="Times New Roman" w:hAnsi="Times New Roman" w:cs="Times New Roman"/>
          <w:sz w:val="28"/>
          <w:szCs w:val="28"/>
        </w:rPr>
        <w:t>«2</w:t>
      </w:r>
      <w:r w:rsidR="00AF45F7" w:rsidRPr="00CF5488">
        <w:rPr>
          <w:rFonts w:ascii="Times New Roman" w:hAnsi="Times New Roman" w:cs="Times New Roman"/>
          <w:sz w:val="28"/>
          <w:szCs w:val="28"/>
        </w:rPr>
        <w:t>. Для целей настоящего Порядка используются следующие основные понятия:</w:t>
      </w:r>
    </w:p>
    <w:p w:rsidR="00512BA0" w:rsidRPr="00512BA0" w:rsidRDefault="00CD3454" w:rsidP="00512BA0">
      <w:pPr>
        <w:rPr>
          <w:rFonts w:ascii="Times New Roman" w:hAnsi="Times New Roman" w:cs="Times New Roman"/>
          <w:sz w:val="28"/>
          <w:szCs w:val="28"/>
          <w:highlight w:val="green"/>
        </w:rPr>
      </w:pPr>
      <w:r w:rsidRPr="00522909">
        <w:rPr>
          <w:rFonts w:ascii="Times New Roman" w:hAnsi="Times New Roman" w:cs="Times New Roman"/>
          <w:sz w:val="28"/>
          <w:szCs w:val="28"/>
        </w:rPr>
        <w:t>а</w:t>
      </w:r>
      <w:r w:rsidR="00522909" w:rsidRPr="00522909">
        <w:rPr>
          <w:rFonts w:ascii="Times New Roman" w:hAnsi="Times New Roman" w:cs="Times New Roman"/>
          <w:sz w:val="28"/>
          <w:szCs w:val="28"/>
        </w:rPr>
        <w:t>) «</w:t>
      </w:r>
      <w:r w:rsidR="00512BA0" w:rsidRPr="00522909">
        <w:rPr>
          <w:rFonts w:ascii="Times New Roman" w:hAnsi="Times New Roman" w:cs="Times New Roman"/>
          <w:sz w:val="28"/>
          <w:szCs w:val="28"/>
        </w:rPr>
        <w:t>грант на развитие семейной фермы</w:t>
      </w:r>
      <w:r w:rsidR="00522909" w:rsidRPr="00522909">
        <w:rPr>
          <w:rFonts w:ascii="Times New Roman" w:hAnsi="Times New Roman" w:cs="Times New Roman"/>
          <w:sz w:val="28"/>
          <w:szCs w:val="28"/>
        </w:rPr>
        <w:t>»</w:t>
      </w:r>
      <w:r w:rsidR="00512BA0" w:rsidRPr="00522909">
        <w:rPr>
          <w:rFonts w:ascii="Times New Roman" w:hAnsi="Times New Roman" w:cs="Times New Roman"/>
          <w:sz w:val="28"/>
          <w:szCs w:val="28"/>
        </w:rPr>
        <w:t xml:space="preserve"> - бюджетные ассигнования, перечисляемые из бюджета </w:t>
      </w:r>
      <w:r w:rsidR="00420A0B" w:rsidRPr="00522909">
        <w:rPr>
          <w:rFonts w:ascii="Times New Roman" w:hAnsi="Times New Roman" w:cs="Times New Roman"/>
          <w:sz w:val="28"/>
          <w:szCs w:val="28"/>
        </w:rPr>
        <w:t>Карачаево-Черкесской Республики</w:t>
      </w:r>
      <w:r w:rsidR="00512BA0" w:rsidRPr="00522909">
        <w:rPr>
          <w:rFonts w:ascii="Times New Roman" w:hAnsi="Times New Roman" w:cs="Times New Roman"/>
          <w:sz w:val="28"/>
          <w:szCs w:val="28"/>
        </w:rPr>
        <w:t xml:space="preserve">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w:t>
      </w:r>
      <w:r w:rsidR="00420A0B" w:rsidRPr="00522909">
        <w:t xml:space="preserve"> </w:t>
      </w:r>
      <w:r w:rsidR="00420A0B" w:rsidRPr="00522909">
        <w:rPr>
          <w:rFonts w:ascii="Times New Roman" w:hAnsi="Times New Roman" w:cs="Times New Roman"/>
          <w:sz w:val="28"/>
          <w:szCs w:val="28"/>
        </w:rPr>
        <w:t>Карачаево-Черкесской Республики</w:t>
      </w:r>
      <w:r w:rsidR="00512BA0" w:rsidRPr="00522909">
        <w:rPr>
          <w:rFonts w:ascii="Times New Roman" w:hAnsi="Times New Roman" w:cs="Times New Roman"/>
          <w:sz w:val="28"/>
          <w:szCs w:val="28"/>
        </w:rPr>
        <w:t xml:space="preserve">, в целях развития на сельских территориях и на территориях сельских агломераций </w:t>
      </w:r>
      <w:r w:rsidR="00420A0B" w:rsidRPr="00522909">
        <w:rPr>
          <w:rFonts w:ascii="Times New Roman" w:hAnsi="Times New Roman" w:cs="Times New Roman"/>
          <w:sz w:val="28"/>
          <w:szCs w:val="28"/>
        </w:rPr>
        <w:t xml:space="preserve">Карачаево-Черкесской Республики </w:t>
      </w:r>
      <w:r w:rsidR="00512BA0" w:rsidRPr="00522909">
        <w:rPr>
          <w:rFonts w:ascii="Times New Roman" w:hAnsi="Times New Roman" w:cs="Times New Roman"/>
          <w:sz w:val="28"/>
          <w:szCs w:val="28"/>
        </w:rPr>
        <w:t xml:space="preserve">малого и </w:t>
      </w:r>
      <w:r w:rsidR="00512BA0" w:rsidRPr="00522909">
        <w:rPr>
          <w:rFonts w:ascii="Times New Roman" w:hAnsi="Times New Roman" w:cs="Times New Roman"/>
          <w:sz w:val="28"/>
          <w:szCs w:val="28"/>
        </w:rPr>
        <w:lastRenderedPageBreak/>
        <w:t xml:space="preserve">среднего предпринимательства и создания на сельских территориях и на </w:t>
      </w:r>
      <w:r w:rsidR="00512BA0" w:rsidRPr="00D01DFC">
        <w:rPr>
          <w:rFonts w:ascii="Times New Roman" w:hAnsi="Times New Roman" w:cs="Times New Roman"/>
          <w:sz w:val="28"/>
          <w:szCs w:val="28"/>
        </w:rPr>
        <w:t>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 даты предоставления гранта. Повторное получение гранта на развитие семейной фермы возможно после полного освоения ранее предоставленного гранта (в том числе гранта "Агростартап" в соответствии с приложением N 6 к Государственной программе</w:t>
      </w:r>
      <w:r w:rsidR="00420A0B" w:rsidRPr="00D01DFC">
        <w:rPr>
          <w:rFonts w:ascii="Times New Roman" w:hAnsi="Times New Roman" w:cs="Times New Roman"/>
          <w:sz w:val="28"/>
          <w:szCs w:val="28"/>
        </w:rPr>
        <w:t xml:space="preserve"> </w:t>
      </w:r>
      <w:r w:rsidR="00E93F68" w:rsidRPr="00D01DFC">
        <w:rPr>
          <w:rFonts w:ascii="Times New Roman" w:hAnsi="Times New Roman" w:cs="Times New Roman"/>
          <w:sz w:val="28"/>
          <w:szCs w:val="28"/>
        </w:rPr>
        <w:t>развития сельского хозяйства</w:t>
      </w:r>
      <w:r w:rsidR="00D01DFC" w:rsidRPr="00D01DFC">
        <w:rPr>
          <w:rFonts w:ascii="Times New Roman" w:hAnsi="Times New Roman" w:cs="Times New Roman"/>
          <w:sz w:val="28"/>
          <w:szCs w:val="28"/>
        </w:rPr>
        <w:t xml:space="preserve"> Российской Федерации</w:t>
      </w:r>
      <w:r w:rsidR="00E93F68" w:rsidRPr="00D01DFC">
        <w:rPr>
          <w:rFonts w:ascii="Times New Roman" w:hAnsi="Times New Roman" w:cs="Times New Roman"/>
          <w:sz w:val="28"/>
          <w:szCs w:val="28"/>
        </w:rPr>
        <w:t xml:space="preserve"> №717</w:t>
      </w:r>
      <w:r w:rsidR="00512BA0" w:rsidRPr="00D01DFC">
        <w:rPr>
          <w:rFonts w:ascii="Times New Roman" w:hAnsi="Times New Roman" w:cs="Times New Roman"/>
          <w:sz w:val="28"/>
          <w:szCs w:val="28"/>
        </w:rPr>
        <w:t>,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При этом средства гранта на развитие семейной фермы могут направляться на осуществление следующих расходов:</w:t>
      </w:r>
    </w:p>
    <w:p w:rsidR="00512BA0" w:rsidRPr="00D01DFC" w:rsidRDefault="00512BA0" w:rsidP="00512BA0">
      <w:pPr>
        <w:rPr>
          <w:rFonts w:ascii="Times New Roman" w:hAnsi="Times New Roman" w:cs="Times New Roman"/>
          <w:sz w:val="28"/>
          <w:szCs w:val="28"/>
        </w:rPr>
      </w:pPr>
      <w:r w:rsidRPr="00D01DFC">
        <w:rPr>
          <w:rFonts w:ascii="Times New Roman" w:hAnsi="Times New Roman" w:cs="Times New Roman"/>
          <w:sz w:val="28"/>
          <w:szCs w:val="28"/>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512BA0" w:rsidRPr="00D01DFC" w:rsidRDefault="00512BA0" w:rsidP="00512BA0">
      <w:pPr>
        <w:rPr>
          <w:rFonts w:ascii="Times New Roman" w:hAnsi="Times New Roman" w:cs="Times New Roman"/>
          <w:sz w:val="28"/>
          <w:szCs w:val="28"/>
        </w:rPr>
      </w:pPr>
      <w:r w:rsidRPr="00D01DFC">
        <w:rPr>
          <w:rFonts w:ascii="Times New Roman" w:hAnsi="Times New Roman" w:cs="Times New Roman"/>
          <w:sz w:val="28"/>
          <w:szCs w:val="28"/>
        </w:rP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512BA0" w:rsidRPr="00D01DFC" w:rsidRDefault="00512BA0" w:rsidP="00512BA0">
      <w:pPr>
        <w:rPr>
          <w:rFonts w:ascii="Times New Roman" w:hAnsi="Times New Roman" w:cs="Times New Roman"/>
          <w:sz w:val="28"/>
          <w:szCs w:val="28"/>
        </w:rPr>
      </w:pPr>
      <w:r w:rsidRPr="00D01DFC">
        <w:rPr>
          <w:rFonts w:ascii="Times New Roman" w:hAnsi="Times New Roman" w:cs="Times New Roman"/>
          <w:sz w:val="28"/>
          <w:szCs w:val="28"/>
        </w:rPr>
        <w:t xml:space="preserve">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w:t>
      </w:r>
      <w:r w:rsidR="00201EAA" w:rsidRPr="00D01DFC">
        <w:rPr>
          <w:rFonts w:ascii="Times New Roman" w:hAnsi="Times New Roman" w:cs="Times New Roman"/>
          <w:sz w:val="28"/>
          <w:szCs w:val="28"/>
        </w:rPr>
        <w:t>Министерством сельского хозяйства Карачаево-Черкесской Республики</w:t>
      </w:r>
      <w:r w:rsidRPr="00D01DFC">
        <w:rPr>
          <w:rFonts w:ascii="Times New Roman" w:hAnsi="Times New Roman" w:cs="Times New Roman"/>
          <w:sz w:val="28"/>
          <w:szCs w:val="28"/>
        </w:rPr>
        <w:t>;</w:t>
      </w:r>
    </w:p>
    <w:p w:rsidR="00512BA0" w:rsidRPr="00D01DFC" w:rsidRDefault="00512BA0" w:rsidP="00512BA0">
      <w:pPr>
        <w:rPr>
          <w:rFonts w:ascii="Times New Roman" w:hAnsi="Times New Roman" w:cs="Times New Roman"/>
          <w:sz w:val="28"/>
          <w:szCs w:val="28"/>
        </w:rPr>
      </w:pPr>
      <w:r w:rsidRPr="00D01DFC">
        <w:rPr>
          <w:rFonts w:ascii="Times New Roman" w:hAnsi="Times New Roman" w:cs="Times New Roman"/>
          <w:sz w:val="28"/>
          <w:szCs w:val="28"/>
        </w:rPr>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и коз - не более 500 условных голов;</w:t>
      </w:r>
    </w:p>
    <w:p w:rsidR="00512BA0" w:rsidRPr="00D01DFC" w:rsidRDefault="00512BA0" w:rsidP="00512BA0">
      <w:pPr>
        <w:rPr>
          <w:rFonts w:ascii="Times New Roman" w:hAnsi="Times New Roman" w:cs="Times New Roman"/>
          <w:sz w:val="28"/>
          <w:szCs w:val="28"/>
        </w:rPr>
      </w:pPr>
      <w:r w:rsidRPr="00D01DFC">
        <w:rPr>
          <w:rFonts w:ascii="Times New Roman" w:hAnsi="Times New Roman" w:cs="Times New Roman"/>
          <w:sz w:val="28"/>
          <w:szCs w:val="28"/>
        </w:rPr>
        <w:t>приобретение рыбопосадочного материала;</w:t>
      </w:r>
    </w:p>
    <w:p w:rsidR="00512BA0" w:rsidRPr="00D01DFC" w:rsidRDefault="00512BA0" w:rsidP="00512BA0">
      <w:pPr>
        <w:rPr>
          <w:rFonts w:ascii="Times New Roman" w:hAnsi="Times New Roman" w:cs="Times New Roman"/>
          <w:sz w:val="28"/>
          <w:szCs w:val="28"/>
        </w:rPr>
      </w:pPr>
      <w:r w:rsidRPr="00D01DFC">
        <w:rPr>
          <w:rFonts w:ascii="Times New Roman" w:hAnsi="Times New Roman" w:cs="Times New Roman"/>
          <w:sz w:val="28"/>
          <w:szCs w:val="28"/>
        </w:rPr>
        <w:t>погашение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512BA0" w:rsidRPr="00BA49FB" w:rsidRDefault="00512BA0" w:rsidP="00512BA0">
      <w:pPr>
        <w:rPr>
          <w:rFonts w:ascii="Times New Roman" w:hAnsi="Times New Roman" w:cs="Times New Roman"/>
          <w:sz w:val="28"/>
          <w:szCs w:val="28"/>
        </w:rPr>
      </w:pPr>
      <w:r w:rsidRPr="00D01DFC">
        <w:rPr>
          <w:rFonts w:ascii="Times New Roman" w:hAnsi="Times New Roman" w:cs="Times New Roman"/>
          <w:sz w:val="28"/>
          <w:szCs w:val="28"/>
        </w:rPr>
        <w:t xml:space="preserve">уплата процентов по кредиту, указанному </w:t>
      </w:r>
      <w:r w:rsidRPr="00413E04">
        <w:rPr>
          <w:rFonts w:ascii="Times New Roman" w:hAnsi="Times New Roman" w:cs="Times New Roman"/>
          <w:sz w:val="28"/>
          <w:szCs w:val="28"/>
        </w:rPr>
        <w:t xml:space="preserve">в абзаце восьмом настоящего подпункта, </w:t>
      </w:r>
      <w:r w:rsidRPr="00BA49FB">
        <w:rPr>
          <w:rFonts w:ascii="Times New Roman" w:hAnsi="Times New Roman" w:cs="Times New Roman"/>
          <w:sz w:val="28"/>
          <w:szCs w:val="28"/>
        </w:rPr>
        <w:t>в течение 18 месяцев с даты получения гранта;</w:t>
      </w:r>
    </w:p>
    <w:p w:rsidR="00512BA0" w:rsidRPr="00BA49FB" w:rsidRDefault="00512BA0" w:rsidP="00512BA0">
      <w:pPr>
        <w:rPr>
          <w:rFonts w:ascii="Times New Roman" w:hAnsi="Times New Roman" w:cs="Times New Roman"/>
          <w:sz w:val="28"/>
          <w:szCs w:val="28"/>
        </w:rPr>
      </w:pPr>
      <w:r w:rsidRPr="00BA49FB">
        <w:rPr>
          <w:rFonts w:ascii="Times New Roman" w:hAnsi="Times New Roman" w:cs="Times New Roman"/>
          <w:sz w:val="28"/>
          <w:szCs w:val="28"/>
        </w:rPr>
        <w:t>приобретение автономных источников электро- и газоснабжения, обустройство автономных источников водоснабжения.</w:t>
      </w:r>
    </w:p>
    <w:p w:rsidR="00CD3454" w:rsidRDefault="00512BA0" w:rsidP="00512BA0">
      <w:pPr>
        <w:rPr>
          <w:rFonts w:ascii="Times New Roman" w:hAnsi="Times New Roman" w:cs="Times New Roman"/>
          <w:sz w:val="28"/>
          <w:szCs w:val="28"/>
        </w:rPr>
      </w:pPr>
      <w:r w:rsidRPr="00BA49FB">
        <w:rPr>
          <w:rFonts w:ascii="Times New Roman" w:hAnsi="Times New Roman" w:cs="Times New Roman"/>
          <w:sz w:val="28"/>
          <w:szCs w:val="28"/>
        </w:rP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2F2962" w:rsidRPr="00BA49FB" w:rsidRDefault="00CD3454" w:rsidP="00512BA0">
      <w:pPr>
        <w:rPr>
          <w:rFonts w:ascii="Times New Roman" w:hAnsi="Times New Roman" w:cs="Times New Roman"/>
          <w:sz w:val="28"/>
          <w:szCs w:val="28"/>
        </w:rPr>
      </w:pPr>
      <w:r w:rsidRPr="00BA49FB">
        <w:rPr>
          <w:rFonts w:ascii="Times New Roman" w:hAnsi="Times New Roman" w:cs="Times New Roman"/>
          <w:sz w:val="28"/>
          <w:szCs w:val="28"/>
        </w:rPr>
        <w:t xml:space="preserve">б)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w:t>
      </w:r>
      <w:r w:rsidRPr="00BA49FB">
        <w:rPr>
          <w:rFonts w:ascii="Times New Roman" w:hAnsi="Times New Roman" w:cs="Times New Roman"/>
          <w:sz w:val="28"/>
          <w:szCs w:val="28"/>
        </w:rPr>
        <w:lastRenderedPageBreak/>
        <w:t xml:space="preserve">Карачаево-Черкесской Республики более 12 месяцев с даты регистрации, обязующиеся осуществлять деятельность в течение не менее 5 лет на территориях, указанных в </w:t>
      </w:r>
      <w:r w:rsidR="00BA49FB">
        <w:rPr>
          <w:rFonts w:ascii="Times New Roman" w:hAnsi="Times New Roman" w:cs="Times New Roman"/>
          <w:sz w:val="28"/>
          <w:szCs w:val="28"/>
        </w:rPr>
        <w:t>абзацах 16 и 17</w:t>
      </w:r>
      <w:r w:rsidRPr="00BA49FB">
        <w:rPr>
          <w:rFonts w:ascii="Times New Roman" w:hAnsi="Times New Roman" w:cs="Times New Roman"/>
          <w:sz w:val="28"/>
          <w:szCs w:val="28"/>
        </w:rPr>
        <w:t xml:space="preserve"> настоящего пункта, со дня получения гранта на развитие семейной фермы и достигнуть показателей деятельности, предусмотренных проектом грантополучателя.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2F2962" w:rsidRPr="00BA49FB" w:rsidRDefault="002F2962" w:rsidP="002F2962">
      <w:pPr>
        <w:rPr>
          <w:rFonts w:ascii="Times New Roman" w:hAnsi="Times New Roman" w:cs="Times New Roman"/>
          <w:sz w:val="28"/>
          <w:szCs w:val="28"/>
        </w:rPr>
      </w:pPr>
      <w:r w:rsidRPr="00BA49FB">
        <w:rPr>
          <w:rFonts w:ascii="Times New Roman" w:hAnsi="Times New Roman" w:cs="Times New Roman"/>
          <w:sz w:val="28"/>
          <w:szCs w:val="28"/>
        </w:rP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2F2962" w:rsidRPr="00BA49FB" w:rsidRDefault="002F2962" w:rsidP="002F2962">
      <w:pPr>
        <w:rPr>
          <w:rFonts w:ascii="Times New Roman" w:hAnsi="Times New Roman" w:cs="Times New Roman"/>
          <w:sz w:val="28"/>
          <w:szCs w:val="28"/>
        </w:rPr>
      </w:pPr>
      <w:r w:rsidRPr="00BA49FB">
        <w:rPr>
          <w:rFonts w:ascii="Times New Roman" w:hAnsi="Times New Roman" w:cs="Times New Roman"/>
          <w:sz w:val="28"/>
          <w:szCs w:val="28"/>
        </w:rPr>
        <w:t xml:space="preserve"> плановых показателей деятельности, предусмотренных соглашением, заключаемым между заявителем и уполномоченным органом;</w:t>
      </w:r>
    </w:p>
    <w:p w:rsidR="002F2962" w:rsidRPr="00BA49FB" w:rsidRDefault="002F2962" w:rsidP="002F2962">
      <w:pPr>
        <w:rPr>
          <w:rFonts w:ascii="Times New Roman" w:hAnsi="Times New Roman" w:cs="Times New Roman"/>
          <w:sz w:val="28"/>
          <w:szCs w:val="28"/>
        </w:rPr>
      </w:pPr>
      <w:r w:rsidRPr="00BA49FB">
        <w:rPr>
          <w:rFonts w:ascii="Times New Roman" w:hAnsi="Times New Roman" w:cs="Times New Roman"/>
          <w:sz w:val="28"/>
          <w:szCs w:val="28"/>
        </w:rPr>
        <w:t xml:space="preserve">«региональная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в форме очного собеседования или видео-конференц-связи; </w:t>
      </w:r>
    </w:p>
    <w:p w:rsidR="002F2962" w:rsidRPr="00BA49FB" w:rsidRDefault="002F2962" w:rsidP="002F2962">
      <w:pPr>
        <w:rPr>
          <w:rFonts w:ascii="Times New Roman" w:hAnsi="Times New Roman" w:cs="Times New Roman"/>
          <w:sz w:val="28"/>
          <w:szCs w:val="28"/>
        </w:rPr>
      </w:pPr>
      <w:r w:rsidRPr="00BA49FB">
        <w:rPr>
          <w:rFonts w:ascii="Times New Roman" w:hAnsi="Times New Roman" w:cs="Times New Roman"/>
          <w:sz w:val="28"/>
          <w:szCs w:val="28"/>
        </w:rPr>
        <w:t xml:space="preserve">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w:t>
      </w:r>
    </w:p>
    <w:p w:rsidR="00512BA0" w:rsidRDefault="002F2962" w:rsidP="002F2962">
      <w:pPr>
        <w:rPr>
          <w:rFonts w:ascii="Times New Roman" w:hAnsi="Times New Roman" w:cs="Times New Roman"/>
          <w:sz w:val="28"/>
          <w:szCs w:val="28"/>
        </w:rPr>
      </w:pPr>
      <w:r w:rsidRPr="00BA49FB">
        <w:rPr>
          <w:rFonts w:ascii="Times New Roman" w:hAnsi="Times New Roman" w:cs="Times New Roman"/>
          <w:sz w:val="28"/>
          <w:szCs w:val="28"/>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Карачаево-Черкесской Республики).</w:t>
      </w:r>
      <w:r w:rsidR="00CD3454" w:rsidRPr="00CD3454">
        <w:rPr>
          <w:rFonts w:ascii="Times New Roman" w:hAnsi="Times New Roman" w:cs="Times New Roman"/>
          <w:sz w:val="28"/>
          <w:szCs w:val="28"/>
        </w:rPr>
        <w:t xml:space="preserve"> </w:t>
      </w:r>
    </w:p>
    <w:p w:rsidR="002F2962" w:rsidRDefault="002F2962" w:rsidP="00CD3454">
      <w:pPr>
        <w:rPr>
          <w:rFonts w:ascii="Times New Roman" w:hAnsi="Times New Roman" w:cs="Times New Roman"/>
          <w:sz w:val="28"/>
          <w:szCs w:val="28"/>
          <w:highlight w:val="green"/>
        </w:rPr>
      </w:pPr>
    </w:p>
    <w:p w:rsidR="00CD3454" w:rsidRPr="00BA49FB" w:rsidRDefault="00CD3454" w:rsidP="00CD3454">
      <w:pPr>
        <w:rPr>
          <w:rFonts w:ascii="Times New Roman" w:hAnsi="Times New Roman" w:cs="Times New Roman"/>
          <w:sz w:val="28"/>
          <w:szCs w:val="28"/>
        </w:rPr>
      </w:pPr>
      <w:r w:rsidRPr="00BA49FB">
        <w:rPr>
          <w:rFonts w:ascii="Times New Roman" w:hAnsi="Times New Roman" w:cs="Times New Roman"/>
          <w:sz w:val="28"/>
          <w:szCs w:val="28"/>
        </w:rPr>
        <w:t xml:space="preserve">2. Пункт 5 изложить в следующей редакции: </w:t>
      </w:r>
    </w:p>
    <w:p w:rsidR="00CD3454" w:rsidRPr="00BA49FB" w:rsidRDefault="00CD3454" w:rsidP="00CD3454">
      <w:pPr>
        <w:rPr>
          <w:rFonts w:ascii="Times New Roman" w:hAnsi="Times New Roman" w:cs="Times New Roman"/>
          <w:sz w:val="28"/>
          <w:szCs w:val="28"/>
        </w:rPr>
      </w:pPr>
      <w:r w:rsidRPr="00BA49FB">
        <w:rPr>
          <w:rFonts w:ascii="Times New Roman" w:hAnsi="Times New Roman" w:cs="Times New Roman"/>
          <w:sz w:val="28"/>
          <w:szCs w:val="28"/>
        </w:rPr>
        <w:t xml:space="preserve">«5. Функции главного распорядителя бюджетных средств Карачаево-Черкесской Республики,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(грантов) на соответствующий финансовый год, в соответствии с настоящим Порядком и уполномоченным на создание </w:t>
      </w:r>
      <w:r w:rsidRPr="00BA49FB">
        <w:rPr>
          <w:rFonts w:ascii="Times New Roman" w:hAnsi="Times New Roman" w:cs="Times New Roman"/>
          <w:sz w:val="28"/>
          <w:szCs w:val="28"/>
        </w:rPr>
        <w:lastRenderedPageBreak/>
        <w:t>региональной конкурсной комиссии является Министерство сельского хозяйства Карачаево-Черкесской Республики (далее - Министерство)».</w:t>
      </w:r>
    </w:p>
    <w:p w:rsidR="00201EAA" w:rsidRDefault="00CD3454" w:rsidP="00CD3454">
      <w:pPr>
        <w:rPr>
          <w:rFonts w:ascii="Times New Roman" w:hAnsi="Times New Roman" w:cs="Times New Roman"/>
          <w:sz w:val="28"/>
          <w:szCs w:val="28"/>
        </w:rPr>
      </w:pPr>
      <w:r w:rsidRPr="00BA49FB">
        <w:rPr>
          <w:rFonts w:ascii="Times New Roman" w:hAnsi="Times New Roman" w:cs="Times New Roman"/>
          <w:sz w:val="28"/>
          <w:szCs w:val="28"/>
        </w:rPr>
        <w:t>Сведения о субсидиях,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о бюджете Карачаево-Черкесской Республики (проекта закона Карачаево-Черкесской Республики о внесении изменений в закон о бюджете Карачаево-Черкесской Республики).</w:t>
      </w:r>
    </w:p>
    <w:p w:rsidR="002F2962" w:rsidRDefault="002F2962" w:rsidP="00630B30">
      <w:pPr>
        <w:rPr>
          <w:rFonts w:ascii="Times New Roman" w:hAnsi="Times New Roman" w:cs="Times New Roman"/>
          <w:sz w:val="28"/>
          <w:szCs w:val="28"/>
          <w:highlight w:val="green"/>
        </w:rPr>
      </w:pPr>
    </w:p>
    <w:p w:rsidR="00630B30" w:rsidRPr="00BA49FB" w:rsidRDefault="00630B30" w:rsidP="00630B30">
      <w:pPr>
        <w:rPr>
          <w:rFonts w:ascii="Times New Roman" w:hAnsi="Times New Roman" w:cs="Times New Roman"/>
          <w:sz w:val="28"/>
          <w:szCs w:val="28"/>
        </w:rPr>
      </w:pPr>
      <w:r w:rsidRPr="00BA49FB">
        <w:rPr>
          <w:rFonts w:ascii="Times New Roman" w:hAnsi="Times New Roman" w:cs="Times New Roman"/>
          <w:sz w:val="28"/>
          <w:szCs w:val="28"/>
        </w:rPr>
        <w:t xml:space="preserve">3. Пункт 6 изложить в следующей редакции: </w:t>
      </w:r>
    </w:p>
    <w:p w:rsidR="00630B30" w:rsidRPr="00BA49FB" w:rsidRDefault="00630B30" w:rsidP="00630B30">
      <w:pPr>
        <w:rPr>
          <w:rFonts w:ascii="Times New Roman" w:hAnsi="Times New Roman" w:cs="Times New Roman"/>
          <w:sz w:val="28"/>
          <w:szCs w:val="28"/>
        </w:rPr>
      </w:pPr>
      <w:r w:rsidRPr="00BA49FB">
        <w:rPr>
          <w:rFonts w:ascii="Times New Roman" w:hAnsi="Times New Roman" w:cs="Times New Roman"/>
          <w:sz w:val="28"/>
          <w:szCs w:val="28"/>
        </w:rPr>
        <w:t xml:space="preserve">«6. Средства предоставляются на конкурсной основе из республиканского бюджета в пределах средств, предусмотренных на эти цели законом Карачаево-Черкесской Республики о республиканском бюджете Карачаево-Черкесской Республики на соответствующий финансовый год на мероприятие "Стимулирование развития приоритетных подотраслей агропромышленного комплекса и развитие малых форм хозяйствования", </w:t>
      </w:r>
    </w:p>
    <w:p w:rsidR="00630B30" w:rsidRPr="00BA49FB" w:rsidRDefault="00630B30" w:rsidP="00630B30">
      <w:pPr>
        <w:rPr>
          <w:rFonts w:ascii="Times New Roman" w:hAnsi="Times New Roman" w:cs="Times New Roman"/>
          <w:sz w:val="28"/>
          <w:szCs w:val="28"/>
        </w:rPr>
      </w:pPr>
      <w:r w:rsidRPr="00BA49FB">
        <w:rPr>
          <w:rFonts w:ascii="Times New Roman" w:hAnsi="Times New Roman" w:cs="Times New Roman"/>
          <w:sz w:val="28"/>
          <w:szCs w:val="28"/>
        </w:rPr>
        <w:t>а) крестьянским (фермерским) хозяйствам и индивидуальным предпринимателям:</w:t>
      </w:r>
    </w:p>
    <w:p w:rsidR="00630B30" w:rsidRPr="00BA49FB" w:rsidRDefault="00630B30" w:rsidP="00630B30">
      <w:pPr>
        <w:rPr>
          <w:rFonts w:ascii="Times New Roman" w:hAnsi="Times New Roman" w:cs="Times New Roman"/>
          <w:sz w:val="28"/>
          <w:szCs w:val="28"/>
        </w:rPr>
      </w:pPr>
      <w:r w:rsidRPr="00BA49FB">
        <w:rPr>
          <w:rFonts w:ascii="Times New Roman" w:hAnsi="Times New Roman" w:cs="Times New Roman"/>
          <w:sz w:val="28"/>
          <w:szCs w:val="28"/>
        </w:rPr>
        <w:t>в виде грантов на развитие семейной фермы - в размере, не превышающем 30 млн. рублей, но не более 60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семейной фермы составляет не более 24 месяцев со дня его получения. Срок использования гранта на развитие семейной фермы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использованию средств гранта на развитие семейной фермы в установленный срок;</w:t>
      </w:r>
    </w:p>
    <w:p w:rsidR="00201EAA" w:rsidRDefault="00630B30" w:rsidP="00630B30">
      <w:pPr>
        <w:rPr>
          <w:rFonts w:ascii="Times New Roman" w:hAnsi="Times New Roman" w:cs="Times New Roman"/>
          <w:sz w:val="28"/>
          <w:szCs w:val="28"/>
        </w:rPr>
      </w:pPr>
      <w:r w:rsidRPr="00BA49FB">
        <w:rPr>
          <w:rFonts w:ascii="Times New Roman" w:hAnsi="Times New Roman" w:cs="Times New Roman"/>
          <w:sz w:val="28"/>
          <w:szCs w:val="28"/>
        </w:rPr>
        <w:t xml:space="preserve">б)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N 9 к Государственной программе </w:t>
      </w:r>
      <w:r w:rsidR="00D01DFC" w:rsidRPr="00BA49FB">
        <w:rPr>
          <w:rFonts w:ascii="Times New Roman" w:hAnsi="Times New Roman" w:cs="Times New Roman"/>
          <w:sz w:val="28"/>
          <w:szCs w:val="28"/>
        </w:rPr>
        <w:t xml:space="preserve">развития сельского хозяйства Российской Федерации №717 </w:t>
      </w:r>
      <w:r w:rsidRPr="00BA49FB">
        <w:rPr>
          <w:rFonts w:ascii="Times New Roman" w:hAnsi="Times New Roman" w:cs="Times New Roman"/>
          <w:sz w:val="28"/>
          <w:szCs w:val="28"/>
        </w:rPr>
        <w:t xml:space="preserve">в размере, указанном в пункте 6 приложения N 9 к Государственной программе </w:t>
      </w:r>
      <w:r w:rsidR="00D01DFC" w:rsidRPr="00BA49FB">
        <w:rPr>
          <w:rFonts w:ascii="Times New Roman" w:hAnsi="Times New Roman" w:cs="Times New Roman"/>
          <w:sz w:val="28"/>
          <w:szCs w:val="28"/>
        </w:rPr>
        <w:t>развития сельского хозяйства Российской Федерации №717</w:t>
      </w:r>
      <w:r w:rsidRPr="00BA49FB">
        <w:rPr>
          <w:rFonts w:ascii="Times New Roman" w:hAnsi="Times New Roman" w:cs="Times New Roman"/>
          <w:sz w:val="28"/>
          <w:szCs w:val="28"/>
        </w:rPr>
        <w:t>);</w:t>
      </w:r>
    </w:p>
    <w:p w:rsidR="00630B30" w:rsidRDefault="00630B30" w:rsidP="00630B30">
      <w:pPr>
        <w:rPr>
          <w:rFonts w:ascii="Times New Roman" w:hAnsi="Times New Roman" w:cs="Times New Roman"/>
          <w:sz w:val="28"/>
          <w:szCs w:val="28"/>
        </w:rPr>
      </w:pPr>
    </w:p>
    <w:p w:rsidR="00AF45F7" w:rsidRPr="00BA49FB" w:rsidRDefault="002F2962" w:rsidP="002F2962">
      <w:pPr>
        <w:numPr>
          <w:ilvl w:val="0"/>
          <w:numId w:val="3"/>
        </w:numPr>
        <w:spacing w:after="7"/>
        <w:ind w:right="63"/>
        <w:rPr>
          <w:rFonts w:ascii="Times New Roman" w:hAnsi="Times New Roman" w:cs="Times New Roman"/>
          <w:sz w:val="28"/>
          <w:szCs w:val="28"/>
        </w:rPr>
      </w:pPr>
      <w:r>
        <w:rPr>
          <w:rFonts w:ascii="Times New Roman" w:hAnsi="Times New Roman" w:cs="Times New Roman"/>
          <w:sz w:val="28"/>
          <w:szCs w:val="28"/>
        </w:rPr>
        <w:t xml:space="preserve"> </w:t>
      </w:r>
      <w:r w:rsidRPr="00BA49FB">
        <w:rPr>
          <w:rFonts w:ascii="Times New Roman" w:hAnsi="Times New Roman" w:cs="Times New Roman"/>
          <w:sz w:val="28"/>
          <w:szCs w:val="28"/>
        </w:rPr>
        <w:t>Пункт 7</w:t>
      </w:r>
      <w:r w:rsidR="00AF45F7" w:rsidRPr="00BA49FB">
        <w:rPr>
          <w:rFonts w:ascii="Times New Roman" w:hAnsi="Times New Roman" w:cs="Times New Roman"/>
          <w:sz w:val="28"/>
          <w:szCs w:val="28"/>
        </w:rPr>
        <w:t xml:space="preserve"> изложить в следующей редакции:</w:t>
      </w:r>
    </w:p>
    <w:p w:rsidR="00AF45F7" w:rsidRPr="00BA49FB" w:rsidRDefault="00C34236"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«7</w:t>
      </w:r>
      <w:r w:rsidR="00AF45F7" w:rsidRPr="00BA49FB">
        <w:rPr>
          <w:rFonts w:ascii="Times New Roman" w:hAnsi="Times New Roman" w:cs="Times New Roman"/>
          <w:sz w:val="28"/>
          <w:szCs w:val="28"/>
        </w:rPr>
        <w:t>. Конкурсный отбор проводится для определения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215E52"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lastRenderedPageBreak/>
        <w:t>Организатором проведения конкурсного отбора (далее - конкурсный отбор) является Министерство.</w:t>
      </w:r>
    </w:p>
    <w:p w:rsidR="00C34236"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 xml:space="preserve"> </w:t>
      </w:r>
      <w:r w:rsidR="00215E52" w:rsidRPr="00BA49FB">
        <w:rPr>
          <w:rFonts w:ascii="Times New Roman" w:hAnsi="Times New Roman" w:cs="Times New Roman"/>
          <w:sz w:val="28"/>
          <w:szCs w:val="28"/>
        </w:rPr>
        <w:t>5.</w:t>
      </w:r>
      <w:r w:rsidR="00215E52" w:rsidRPr="00BA49FB">
        <w:rPr>
          <w:rFonts w:ascii="Times New Roman" w:hAnsi="Times New Roman" w:cs="Times New Roman"/>
          <w:sz w:val="28"/>
          <w:szCs w:val="28"/>
        </w:rPr>
        <w:tab/>
        <w:t xml:space="preserve"> Пункт 8 изложить в следующей редакции:</w:t>
      </w:r>
    </w:p>
    <w:p w:rsidR="00215E52" w:rsidRPr="00BA49FB" w:rsidRDefault="00215E52" w:rsidP="00215E52">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 xml:space="preserve">«8. </w:t>
      </w:r>
      <w:r w:rsidR="00AF45F7" w:rsidRPr="00BA49FB">
        <w:rPr>
          <w:rFonts w:ascii="Times New Roman" w:hAnsi="Times New Roman" w:cs="Times New Roman"/>
          <w:sz w:val="28"/>
          <w:szCs w:val="28"/>
        </w:rPr>
        <w:t>Министерство своим приказом образует региональную конкурсную комиссию по проведению конкурсного отбора (далее - конкурсная комиссия), утверждает состав конкурсной комиссии и положение о ней.</w:t>
      </w:r>
      <w:r w:rsidRPr="00BA49FB">
        <w:rPr>
          <w:rFonts w:ascii="Times New Roman" w:hAnsi="Times New Roman" w:cs="Times New Roman"/>
          <w:sz w:val="28"/>
          <w:szCs w:val="28"/>
        </w:rPr>
        <w:t xml:space="preserve"> В состав конкурсной комиссии включаются представители органов государственной власти, органов местного самоуправления, представители организаций и граждане, осуществляющие деятельность в сфере агропромышленного комплекса. В состав конкурсной комиссии могут быть включены представители кредитных, научных, образовательных, юридических, консультационных, консалтинговых, аудиторских, ревизионных и общественных организаций, республиканских фермерских ассоциаций.</w:t>
      </w:r>
    </w:p>
    <w:p w:rsidR="00215E52" w:rsidRPr="00BA49FB" w:rsidRDefault="00215E52" w:rsidP="00215E52">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Более 50 процентов состава членов конкурсной комиссии не должны являться государственными и муниципальными служащими.</w:t>
      </w:r>
    </w:p>
    <w:p w:rsidR="00215E52" w:rsidRPr="00BA49FB" w:rsidRDefault="00215E52" w:rsidP="00215E52">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Порядок создания конкурсной комиссии, формирования ее состава и организации деятельности утверждается приказом Министерства.</w:t>
      </w:r>
    </w:p>
    <w:p w:rsidR="00215E52" w:rsidRDefault="00AF45F7" w:rsidP="00215E52">
      <w:pPr>
        <w:spacing w:after="7"/>
        <w:ind w:left="10" w:right="63"/>
      </w:pPr>
      <w:r w:rsidRPr="00BA49FB">
        <w:rPr>
          <w:rFonts w:ascii="Times New Roman" w:hAnsi="Times New Roman" w:cs="Times New Roman"/>
          <w:sz w:val="28"/>
          <w:szCs w:val="28"/>
        </w:rPr>
        <w:t>Конкурсный отбор объявляется приказом Министерства. Извещение о проведении конкурса размещается на официальном сайте Министерства (www.mcxkchr.ru) не позднее, чем за 5 рабочих дней до даты начала приема заявок и документов. Прием документов осуществляется в течение 30 рабочих дней.</w:t>
      </w:r>
      <w:r w:rsidR="00215E52" w:rsidRPr="00215E52">
        <w:t xml:space="preserve"> </w:t>
      </w:r>
    </w:p>
    <w:p w:rsidR="00C34236" w:rsidRPr="00BA49FB" w:rsidRDefault="00215E52"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6</w:t>
      </w:r>
      <w:r w:rsidR="00C34236" w:rsidRPr="00BA49FB">
        <w:rPr>
          <w:rFonts w:ascii="Times New Roman" w:hAnsi="Times New Roman" w:cs="Times New Roman"/>
          <w:sz w:val="28"/>
          <w:szCs w:val="28"/>
        </w:rPr>
        <w:t>. Пункт 9 изложить в следующей редакции:</w:t>
      </w:r>
    </w:p>
    <w:p w:rsidR="00AF45F7" w:rsidRPr="00BA49FB" w:rsidRDefault="00C34236"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 xml:space="preserve">«9. </w:t>
      </w:r>
      <w:r w:rsidR="00AF45F7" w:rsidRPr="00BA49FB">
        <w:rPr>
          <w:rFonts w:ascii="Times New Roman" w:hAnsi="Times New Roman" w:cs="Times New Roman"/>
          <w:sz w:val="28"/>
          <w:szCs w:val="28"/>
        </w:rPr>
        <w:t>Информационное сообщение о проведении конкурса должно содержать следующие сведения:</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о дате и времени начала и окончания приема заявок и документов;</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сроки рассмотрения представленных заявок и документов;</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почтовый и фактический адреса Министерства для предоставления заявок и документов;</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контакты сотрудников Министерства ответственных за прием документов;</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результат предоставления гранта;</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график (режим) работы Министерства;</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перечень нормативных правовых актов регулирующих порядок проведения конкурсного отбора и порядок предоставления грантов;</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требования к заявителям, установленные пунктом 7 настоящего порядка;</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список обязательных для предоставления заявителем документов;</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форма заявки.</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о сроке приема заявок и документов, который осуществляется в течение 30 календарных дней, следующих за днем размещения объявления о проведении конкурсного отбора;</w:t>
      </w:r>
      <w:r w:rsidRPr="00BA49FB">
        <w:t xml:space="preserve"> </w:t>
      </w:r>
      <w:r w:rsidRPr="00BA49FB">
        <w:rPr>
          <w:rFonts w:ascii="Times New Roman" w:hAnsi="Times New Roman" w:cs="Times New Roman"/>
          <w:sz w:val="28"/>
          <w:szCs w:val="28"/>
        </w:rPr>
        <w:t>Заявка и документы подаются в Министерство не позднее даты, указанной в информационном сообщении о проведении конкурса на официальном сайте Министерства (www.mcxkchr.ru).</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lastRenderedPageBreak/>
        <w:t>об отзыве и возврате заявок и документов участников конкурсного отбора, а также о внесении изменений в заявки и документы участников конкурсного отбора, которые  осуществляются по письменному заявлению участников конкурсного отбора, поданному до истечения срока действия размещенного объявления о его</w:t>
      </w:r>
      <w:r w:rsidRPr="00BA49FB">
        <w:rPr>
          <w:rFonts w:ascii="Times New Roman" w:hAnsi="Times New Roman" w:cs="Times New Roman"/>
          <w:i/>
          <w:color w:val="7030A0"/>
          <w:sz w:val="28"/>
          <w:szCs w:val="28"/>
        </w:rPr>
        <w:t xml:space="preserve"> </w:t>
      </w:r>
      <w:r w:rsidRPr="00BA49FB">
        <w:rPr>
          <w:rFonts w:ascii="Times New Roman" w:hAnsi="Times New Roman" w:cs="Times New Roman"/>
          <w:sz w:val="28"/>
          <w:szCs w:val="28"/>
        </w:rPr>
        <w:t>проведении;</w:t>
      </w:r>
    </w:p>
    <w:p w:rsidR="00AF45F7" w:rsidRPr="00BA49FB"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о предоставлении Министерством участникам конкурсного отбора разъяснений положений объявления о проведении конкурсного отбора, которые осуществляются весь период действия размещенного объявления о проведении конкурсного отбора по устному и письменному обращению участников конкурсного отбора, а также по обращениям посредством направления писем по электронной почте; с использованием услуг почтовой связи; с использованием системы электронного документооборота; а также по обращениям, полученным  посредством телефонной связи;</w:t>
      </w:r>
    </w:p>
    <w:p w:rsidR="00AF45F7" w:rsidRDefault="00AF45F7" w:rsidP="00AF45F7">
      <w:pPr>
        <w:spacing w:after="7"/>
        <w:ind w:left="10" w:right="63"/>
        <w:rPr>
          <w:rFonts w:ascii="Times New Roman" w:hAnsi="Times New Roman" w:cs="Times New Roman"/>
          <w:sz w:val="28"/>
          <w:szCs w:val="28"/>
        </w:rPr>
      </w:pPr>
      <w:r w:rsidRPr="00BA49FB">
        <w:rPr>
          <w:rFonts w:ascii="Times New Roman" w:hAnsi="Times New Roman" w:cs="Times New Roman"/>
          <w:sz w:val="28"/>
          <w:szCs w:val="28"/>
        </w:rPr>
        <w:t>о действиях Министерства в отношении победителя в случае уклонения его от заключения соглашения, при котором победитель признается отказавшимся от получения гранта, а возможность получения гранта предоставляется следующему заявителю в соответствии с протоколом конкурсной комиссии. Перечисленная в настоящем пункте информация подлежит размещению на едином портале бюджетной системы Российской Федерации</w:t>
      </w:r>
      <w:r w:rsidR="00C34236" w:rsidRPr="00BA49FB">
        <w:rPr>
          <w:rFonts w:ascii="Times New Roman" w:hAnsi="Times New Roman" w:cs="Times New Roman"/>
          <w:sz w:val="28"/>
          <w:szCs w:val="28"/>
        </w:rPr>
        <w:t>.</w:t>
      </w:r>
    </w:p>
    <w:p w:rsidR="00AF45F7" w:rsidRPr="00BA49FB" w:rsidRDefault="007C1D65" w:rsidP="007C1D65">
      <w:pPr>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Pr="00BA49FB">
        <w:rPr>
          <w:rFonts w:ascii="Times New Roman" w:hAnsi="Times New Roman" w:cs="Times New Roman"/>
          <w:sz w:val="28"/>
          <w:szCs w:val="28"/>
        </w:rPr>
        <w:t>Пункт 19</w:t>
      </w:r>
      <w:r w:rsidR="00AF45F7" w:rsidRPr="00BA49FB">
        <w:rPr>
          <w:rFonts w:ascii="Times New Roman" w:hAnsi="Times New Roman" w:cs="Times New Roman"/>
          <w:sz w:val="28"/>
          <w:szCs w:val="28"/>
        </w:rPr>
        <w:t xml:space="preserve"> изложить в следующей редакции:</w:t>
      </w:r>
    </w:p>
    <w:p w:rsidR="00AF45F7" w:rsidRPr="00BA49FB" w:rsidRDefault="007C1D65" w:rsidP="00AF45F7">
      <w:pPr>
        <w:ind w:firstLine="709"/>
        <w:rPr>
          <w:rFonts w:ascii="Times New Roman" w:hAnsi="Times New Roman" w:cs="Times New Roman"/>
          <w:color w:val="7030A0"/>
          <w:sz w:val="28"/>
          <w:szCs w:val="28"/>
        </w:rPr>
      </w:pPr>
      <w:r w:rsidRPr="00BA49FB">
        <w:rPr>
          <w:rFonts w:ascii="Times New Roman" w:hAnsi="Times New Roman" w:cs="Times New Roman"/>
          <w:sz w:val="28"/>
          <w:szCs w:val="28"/>
        </w:rPr>
        <w:t xml:space="preserve"> «19</w:t>
      </w:r>
      <w:r w:rsidR="00AF45F7" w:rsidRPr="00BA49FB">
        <w:rPr>
          <w:rFonts w:ascii="Times New Roman" w:hAnsi="Times New Roman" w:cs="Times New Roman"/>
          <w:sz w:val="28"/>
          <w:szCs w:val="28"/>
        </w:rPr>
        <w:t xml:space="preserve">. В течение </w:t>
      </w:r>
      <w:r w:rsidR="00194BA4" w:rsidRPr="00BA49FB">
        <w:rPr>
          <w:rFonts w:ascii="Times New Roman" w:hAnsi="Times New Roman" w:cs="Times New Roman"/>
          <w:sz w:val="28"/>
          <w:szCs w:val="28"/>
        </w:rPr>
        <w:t>5</w:t>
      </w:r>
      <w:r w:rsidR="00AF45F7" w:rsidRPr="00BA49FB">
        <w:rPr>
          <w:rFonts w:ascii="Times New Roman" w:hAnsi="Times New Roman" w:cs="Times New Roman"/>
          <w:sz w:val="28"/>
          <w:szCs w:val="28"/>
        </w:rPr>
        <w:t xml:space="preserve"> рабочих дней с даты утверждения протокола председателем конкурсной комиссии формируется и размещается на официальном сайте Министерства список победителей конкурсного отбора. Информация о субсидиях в целях уведомления заявителей о результатах конкурсного отбора размещается в информационно-телекоммуникационной сети «Интернет» на официальном сайте Министерства по адресу: httr://mcxkchr.ru</w:t>
      </w:r>
      <w:r w:rsidRPr="00BA49FB">
        <w:rPr>
          <w:rFonts w:ascii="Times New Roman" w:hAnsi="Times New Roman" w:cs="Times New Roman"/>
          <w:sz w:val="28"/>
          <w:szCs w:val="28"/>
        </w:rPr>
        <w:t>»</w:t>
      </w:r>
      <w:r w:rsidR="00AF45F7" w:rsidRPr="00BA49FB">
        <w:rPr>
          <w:rFonts w:ascii="Times New Roman" w:hAnsi="Times New Roman" w:cs="Times New Roman"/>
          <w:sz w:val="28"/>
          <w:szCs w:val="28"/>
        </w:rPr>
        <w:t>, информация о субсидиях и их целевом использовании размещается на едином портале бюджетной системы Российской Федерации. Размещаемая информация должна содержать следующие сведения:</w:t>
      </w:r>
      <w:r w:rsidR="00AF45F7" w:rsidRPr="00BA49FB">
        <w:rPr>
          <w:color w:val="7030A0"/>
        </w:rPr>
        <w:t xml:space="preserve"> </w:t>
      </w:r>
    </w:p>
    <w:p w:rsidR="00AF45F7" w:rsidRPr="00BA49FB" w:rsidRDefault="00AF45F7" w:rsidP="00AF45F7">
      <w:pPr>
        <w:ind w:firstLine="709"/>
        <w:rPr>
          <w:rFonts w:ascii="Times New Roman" w:hAnsi="Times New Roman" w:cs="Times New Roman"/>
          <w:sz w:val="28"/>
          <w:szCs w:val="28"/>
        </w:rPr>
      </w:pPr>
      <w:r w:rsidRPr="00BA49FB">
        <w:rPr>
          <w:rFonts w:ascii="Times New Roman" w:hAnsi="Times New Roman" w:cs="Times New Roman"/>
          <w:sz w:val="28"/>
          <w:szCs w:val="28"/>
        </w:rPr>
        <w:t>выписка из протокола по результатам конкурсного отбора;</w:t>
      </w:r>
    </w:p>
    <w:p w:rsidR="00AF45F7" w:rsidRPr="00BA49FB" w:rsidRDefault="00AF45F7" w:rsidP="00AF45F7">
      <w:pPr>
        <w:ind w:firstLine="709"/>
        <w:rPr>
          <w:rFonts w:ascii="Times New Roman" w:hAnsi="Times New Roman" w:cs="Times New Roman"/>
          <w:sz w:val="28"/>
          <w:szCs w:val="28"/>
        </w:rPr>
      </w:pPr>
      <w:r w:rsidRPr="00BA49FB">
        <w:rPr>
          <w:rFonts w:ascii="Times New Roman" w:hAnsi="Times New Roman" w:cs="Times New Roman"/>
          <w:sz w:val="28"/>
          <w:szCs w:val="28"/>
        </w:rPr>
        <w:t>дата, время и место проведения конкурсного отбора;</w:t>
      </w:r>
    </w:p>
    <w:p w:rsidR="00AF45F7" w:rsidRPr="00BA49FB" w:rsidRDefault="00AF45F7" w:rsidP="00AF45F7">
      <w:pPr>
        <w:ind w:firstLine="709"/>
        <w:rPr>
          <w:rFonts w:ascii="Times New Roman" w:hAnsi="Times New Roman" w:cs="Times New Roman"/>
          <w:sz w:val="28"/>
          <w:szCs w:val="28"/>
        </w:rPr>
      </w:pPr>
      <w:r w:rsidRPr="00BA49FB">
        <w:rPr>
          <w:rFonts w:ascii="Times New Roman" w:hAnsi="Times New Roman" w:cs="Times New Roman"/>
          <w:sz w:val="28"/>
          <w:szCs w:val="28"/>
        </w:rPr>
        <w:t>информация об участниках конкурсного отбора, заявки и документы которых были рассмотрены;</w:t>
      </w:r>
    </w:p>
    <w:p w:rsidR="00AF45F7" w:rsidRPr="00BA49FB" w:rsidRDefault="00AF45F7" w:rsidP="00AF45F7">
      <w:pPr>
        <w:ind w:firstLine="709"/>
        <w:rPr>
          <w:rFonts w:ascii="Times New Roman" w:hAnsi="Times New Roman" w:cs="Times New Roman"/>
          <w:strike/>
          <w:sz w:val="28"/>
          <w:szCs w:val="28"/>
        </w:rPr>
      </w:pPr>
      <w:r w:rsidRPr="00BA49FB">
        <w:rPr>
          <w:rFonts w:ascii="Times New Roman" w:hAnsi="Times New Roman" w:cs="Times New Roman"/>
          <w:sz w:val="28"/>
          <w:szCs w:val="28"/>
        </w:rPr>
        <w:t>информация об участниках конкурсного отбора, заявки и документы которых были отклонены, с указанием причин их отклонения;</w:t>
      </w:r>
    </w:p>
    <w:p w:rsidR="00AF45F7" w:rsidRPr="00BA49FB" w:rsidRDefault="00AF45F7" w:rsidP="00AF45F7">
      <w:pPr>
        <w:ind w:firstLine="709"/>
        <w:rPr>
          <w:rFonts w:ascii="Times New Roman" w:hAnsi="Times New Roman" w:cs="Times New Roman"/>
          <w:sz w:val="28"/>
          <w:szCs w:val="28"/>
        </w:rPr>
      </w:pPr>
      <w:r w:rsidRPr="00BA49FB">
        <w:rPr>
          <w:rFonts w:ascii="Times New Roman" w:hAnsi="Times New Roman" w:cs="Times New Roman"/>
          <w:sz w:val="28"/>
          <w:szCs w:val="28"/>
        </w:rPr>
        <w:t xml:space="preserve">последовательность определения победителя, количество баллов, полученных по каждому претенденту в соответствии с протоколом; </w:t>
      </w:r>
    </w:p>
    <w:p w:rsidR="00AF45F7" w:rsidRPr="00BA49FB" w:rsidRDefault="00AF45F7" w:rsidP="00AF45F7">
      <w:pPr>
        <w:ind w:firstLine="709"/>
        <w:rPr>
          <w:rFonts w:ascii="Times New Roman" w:hAnsi="Times New Roman" w:cs="Times New Roman"/>
          <w:sz w:val="28"/>
          <w:szCs w:val="28"/>
        </w:rPr>
      </w:pPr>
      <w:r w:rsidRPr="00BA49FB">
        <w:rPr>
          <w:rFonts w:ascii="Times New Roman" w:hAnsi="Times New Roman" w:cs="Times New Roman"/>
          <w:sz w:val="28"/>
          <w:szCs w:val="28"/>
        </w:rPr>
        <w:t>наименование получателя (получателей) гранта, с которым заключается соглашение, и размер предоставляемого ему гранта;</w:t>
      </w:r>
    </w:p>
    <w:p w:rsidR="00AF45F7" w:rsidRPr="00BA49FB" w:rsidRDefault="00AF45F7" w:rsidP="00AF45F7">
      <w:pPr>
        <w:ind w:firstLine="708"/>
        <w:rPr>
          <w:rFonts w:ascii="Times New Roman" w:hAnsi="Times New Roman" w:cs="Times New Roman"/>
          <w:sz w:val="28"/>
          <w:szCs w:val="28"/>
        </w:rPr>
      </w:pPr>
      <w:r w:rsidRPr="00BA49FB">
        <w:rPr>
          <w:rFonts w:ascii="Times New Roman" w:hAnsi="Times New Roman" w:cs="Times New Roman"/>
          <w:sz w:val="28"/>
          <w:szCs w:val="28"/>
        </w:rPr>
        <w:t>основания для отклонения заявок и документов участников конкурсного отбора на стадии рассмотрения и оценки заявок и документов, в частности:</w:t>
      </w:r>
    </w:p>
    <w:p w:rsidR="00AF45F7" w:rsidRPr="00BA49FB" w:rsidRDefault="00AF45F7" w:rsidP="00AF45F7">
      <w:pPr>
        <w:rPr>
          <w:rFonts w:ascii="Times New Roman" w:hAnsi="Times New Roman" w:cs="Times New Roman"/>
          <w:sz w:val="28"/>
          <w:szCs w:val="28"/>
        </w:rPr>
      </w:pPr>
      <w:r w:rsidRPr="00BA49FB">
        <w:rPr>
          <w:rFonts w:ascii="Times New Roman" w:hAnsi="Times New Roman" w:cs="Times New Roman"/>
          <w:sz w:val="28"/>
          <w:szCs w:val="28"/>
        </w:rPr>
        <w:t>несоответствие участника конкурсного отбора требованиям, установленным в пункте 7 настоящего порядка;</w:t>
      </w:r>
    </w:p>
    <w:p w:rsidR="00AF45F7" w:rsidRPr="00BA49FB" w:rsidRDefault="00AF45F7" w:rsidP="00AF45F7">
      <w:pPr>
        <w:rPr>
          <w:rFonts w:ascii="Times New Roman" w:hAnsi="Times New Roman" w:cs="Times New Roman"/>
          <w:sz w:val="28"/>
          <w:szCs w:val="28"/>
        </w:rPr>
      </w:pPr>
      <w:r w:rsidRPr="00BA49FB">
        <w:rPr>
          <w:rFonts w:ascii="Times New Roman" w:hAnsi="Times New Roman" w:cs="Times New Roman"/>
          <w:sz w:val="28"/>
          <w:szCs w:val="28"/>
        </w:rPr>
        <w:lastRenderedPageBreak/>
        <w:t>недостоверность представленной участником конкурсного отбора информации, в том числе информации о месте нахождения и адресе заявителя;</w:t>
      </w:r>
    </w:p>
    <w:p w:rsidR="00AF45F7" w:rsidRPr="00BA49FB" w:rsidRDefault="00AF45F7" w:rsidP="00AF45F7">
      <w:pPr>
        <w:rPr>
          <w:rFonts w:ascii="Times New Roman" w:hAnsi="Times New Roman" w:cs="Times New Roman"/>
          <w:sz w:val="28"/>
          <w:szCs w:val="28"/>
        </w:rPr>
      </w:pPr>
      <w:r w:rsidRPr="00BA49FB">
        <w:rPr>
          <w:rFonts w:ascii="Times New Roman" w:hAnsi="Times New Roman" w:cs="Times New Roman"/>
          <w:sz w:val="28"/>
          <w:szCs w:val="28"/>
        </w:rPr>
        <w:t>подача участником конкурсного отбора заявок и документов после даты и (или) времени, определенных для подачи заявок и документов.</w:t>
      </w:r>
    </w:p>
    <w:p w:rsidR="00AF45F7" w:rsidRPr="00BA49FB" w:rsidRDefault="00AF45F7" w:rsidP="00AF45F7">
      <w:pPr>
        <w:rPr>
          <w:rFonts w:ascii="Times New Roman" w:hAnsi="Times New Roman" w:cs="Times New Roman"/>
          <w:sz w:val="28"/>
          <w:szCs w:val="28"/>
        </w:rPr>
      </w:pPr>
      <w:r w:rsidRPr="00BA49FB">
        <w:rPr>
          <w:rFonts w:ascii="Times New Roman" w:hAnsi="Times New Roman" w:cs="Times New Roman"/>
          <w:sz w:val="28"/>
          <w:szCs w:val="28"/>
        </w:rPr>
        <w:t>8.</w:t>
      </w:r>
      <w:r w:rsidRPr="00BA49FB">
        <w:rPr>
          <w:rFonts w:ascii="Times New Roman" w:hAnsi="Times New Roman" w:cs="Times New Roman"/>
          <w:sz w:val="28"/>
          <w:szCs w:val="28"/>
        </w:rPr>
        <w:tab/>
      </w:r>
      <w:r w:rsidR="00194BA4" w:rsidRPr="00BA49FB">
        <w:rPr>
          <w:rFonts w:ascii="Times New Roman" w:hAnsi="Times New Roman" w:cs="Times New Roman"/>
          <w:sz w:val="28"/>
          <w:szCs w:val="28"/>
        </w:rPr>
        <w:t>Абзац 1 п</w:t>
      </w:r>
      <w:r w:rsidRPr="00BA49FB">
        <w:rPr>
          <w:rFonts w:ascii="Times New Roman" w:hAnsi="Times New Roman" w:cs="Times New Roman"/>
          <w:sz w:val="28"/>
          <w:szCs w:val="28"/>
        </w:rPr>
        <w:t>ункт 2</w:t>
      </w:r>
      <w:r w:rsidR="00194BA4" w:rsidRPr="00BA49FB">
        <w:rPr>
          <w:rFonts w:ascii="Times New Roman" w:hAnsi="Times New Roman" w:cs="Times New Roman"/>
          <w:sz w:val="28"/>
          <w:szCs w:val="28"/>
        </w:rPr>
        <w:t>1</w:t>
      </w:r>
      <w:r w:rsidRPr="00BA49FB">
        <w:rPr>
          <w:rFonts w:ascii="Times New Roman" w:hAnsi="Times New Roman" w:cs="Times New Roman"/>
          <w:sz w:val="28"/>
          <w:szCs w:val="28"/>
        </w:rPr>
        <w:t xml:space="preserve"> изложить в следующей редакции:</w:t>
      </w:r>
    </w:p>
    <w:p w:rsidR="00AF45F7" w:rsidRPr="00CF5488" w:rsidRDefault="00AF45F7" w:rsidP="00AF45F7">
      <w:pPr>
        <w:rPr>
          <w:rFonts w:ascii="Times New Roman" w:hAnsi="Times New Roman" w:cs="Times New Roman"/>
          <w:sz w:val="28"/>
          <w:szCs w:val="28"/>
        </w:rPr>
      </w:pPr>
      <w:r w:rsidRPr="00BA49FB">
        <w:rPr>
          <w:rFonts w:ascii="Times New Roman" w:hAnsi="Times New Roman" w:cs="Times New Roman"/>
          <w:sz w:val="28"/>
          <w:szCs w:val="28"/>
        </w:rPr>
        <w:t>«2</w:t>
      </w:r>
      <w:r w:rsidR="00194BA4" w:rsidRPr="00BA49FB">
        <w:rPr>
          <w:rFonts w:ascii="Times New Roman" w:hAnsi="Times New Roman" w:cs="Times New Roman"/>
          <w:sz w:val="28"/>
          <w:szCs w:val="28"/>
        </w:rPr>
        <w:t>1. в течение 10</w:t>
      </w:r>
      <w:r w:rsidRPr="00BA49FB">
        <w:rPr>
          <w:rFonts w:ascii="Times New Roman" w:hAnsi="Times New Roman" w:cs="Times New Roman"/>
          <w:sz w:val="28"/>
          <w:szCs w:val="28"/>
        </w:rPr>
        <w:t xml:space="preserve"> рабочих дней со дня принятия конкурсной комиссией решения о результатах конкурсного отбора Министерство издает приказ о результатах конкурсного отбора и на его основании заключает с заявителями соглашения о предоставлении грантов в электронном бюджете по форме, установленной Министерством финансов Российской Федерации.</w:t>
      </w:r>
    </w:p>
    <w:p w:rsidR="00EE79CB" w:rsidRPr="008B5CD5" w:rsidRDefault="00EE79CB" w:rsidP="00EE79CB">
      <w:pPr>
        <w:pStyle w:val="af0"/>
        <w:numPr>
          <w:ilvl w:val="0"/>
          <w:numId w:val="6"/>
        </w:numPr>
        <w:shd w:val="clear" w:color="auto" w:fill="FFFFFF"/>
        <w:spacing w:before="100" w:beforeAutospacing="1"/>
        <w:ind w:left="709" w:firstLine="0"/>
        <w:rPr>
          <w:rFonts w:ascii="Times New Roman" w:hAnsi="Times New Roman"/>
          <w:bCs/>
          <w:sz w:val="28"/>
          <w:szCs w:val="28"/>
        </w:rPr>
      </w:pPr>
      <w:r w:rsidRPr="008B5CD5">
        <w:rPr>
          <w:rFonts w:ascii="Times New Roman" w:hAnsi="Times New Roman"/>
          <w:bCs/>
          <w:sz w:val="28"/>
          <w:szCs w:val="28"/>
        </w:rPr>
        <w:t>Дополнить порядок приложением №4 в следующей редакции:</w:t>
      </w:r>
    </w:p>
    <w:p w:rsidR="00EE79CB" w:rsidRDefault="00EE79CB" w:rsidP="00EE79CB">
      <w:pPr>
        <w:rPr>
          <w:rFonts w:ascii="Times New Roman" w:hAnsi="Times New Roman" w:cs="Times New Roman"/>
          <w:bCs/>
          <w:sz w:val="28"/>
          <w:szCs w:val="28"/>
        </w:rPr>
      </w:pPr>
      <w:r w:rsidRPr="00FD340D">
        <w:rPr>
          <w:rFonts w:ascii="Times New Roman" w:hAnsi="Times New Roman" w:cs="Times New Roman"/>
          <w:bCs/>
          <w:sz w:val="28"/>
          <w:szCs w:val="28"/>
        </w:rPr>
        <w:t xml:space="preserve">Перечень территорий, признаваемых сельскими агломерациями </w:t>
      </w:r>
    </w:p>
    <w:p w:rsidR="00EE79CB" w:rsidRDefault="00EE79CB" w:rsidP="00EE79CB">
      <w:pPr>
        <w:rPr>
          <w:rFonts w:ascii="Times New Roman" w:hAnsi="Times New Roman" w:cs="Times New Roman"/>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6"/>
        <w:gridCol w:w="3467"/>
        <w:gridCol w:w="5528"/>
      </w:tblGrid>
      <w:tr w:rsidR="00EE79CB" w:rsidRPr="001532BB" w:rsidTr="00EE79CB">
        <w:tc>
          <w:tcPr>
            <w:tcW w:w="786" w:type="dxa"/>
            <w:tcBorders>
              <w:top w:val="single" w:sz="4" w:space="0" w:color="auto"/>
              <w:bottom w:val="single" w:sz="4" w:space="0" w:color="auto"/>
              <w:right w:val="single" w:sz="4" w:space="0" w:color="auto"/>
            </w:tcBorders>
          </w:tcPr>
          <w:p w:rsidR="00EE79CB" w:rsidRPr="00EE79CB" w:rsidRDefault="00EE79CB" w:rsidP="00673058">
            <w:pPr>
              <w:widowControl/>
              <w:ind w:firstLine="0"/>
              <w:jc w:val="center"/>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N</w:t>
            </w:r>
            <w:r w:rsidRPr="00EE79CB">
              <w:rPr>
                <w:rFonts w:ascii="Times New Roman" w:eastAsia="Times New Roman" w:hAnsi="Times New Roman" w:cs="Times New Roman"/>
                <w:sz w:val="28"/>
                <w:szCs w:val="28"/>
                <w:lang w:eastAsia="en-US"/>
              </w:rPr>
              <w:br/>
              <w:t>п/п</w:t>
            </w:r>
          </w:p>
        </w:tc>
        <w:tc>
          <w:tcPr>
            <w:tcW w:w="3467" w:type="dxa"/>
            <w:tcBorders>
              <w:top w:val="single" w:sz="4" w:space="0" w:color="auto"/>
              <w:left w:val="single" w:sz="4" w:space="0" w:color="auto"/>
              <w:bottom w:val="single" w:sz="4" w:space="0" w:color="auto"/>
              <w:right w:val="single" w:sz="4" w:space="0" w:color="auto"/>
            </w:tcBorders>
          </w:tcPr>
          <w:p w:rsidR="00EE79CB" w:rsidRPr="00EE79CB" w:rsidRDefault="00EE79CB" w:rsidP="00673058">
            <w:pPr>
              <w:widowControl/>
              <w:ind w:firstLine="0"/>
              <w:jc w:val="center"/>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 xml:space="preserve">Наименование административно-территориальных единиц </w:t>
            </w:r>
          </w:p>
        </w:tc>
        <w:tc>
          <w:tcPr>
            <w:tcW w:w="5528" w:type="dxa"/>
            <w:tcBorders>
              <w:top w:val="single" w:sz="4" w:space="0" w:color="auto"/>
              <w:left w:val="single" w:sz="4" w:space="0" w:color="auto"/>
              <w:bottom w:val="single" w:sz="4" w:space="0" w:color="auto"/>
            </w:tcBorders>
          </w:tcPr>
          <w:p w:rsidR="00EE79CB" w:rsidRPr="00EE79CB" w:rsidRDefault="00EE79CB" w:rsidP="00673058">
            <w:pPr>
              <w:widowControl/>
              <w:ind w:firstLine="0"/>
              <w:jc w:val="center"/>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 xml:space="preserve">Наименование населенных пунктов, входящих в состав муниципальных районов </w:t>
            </w:r>
          </w:p>
          <w:p w:rsidR="00EE79CB" w:rsidRPr="00EE79CB" w:rsidRDefault="00EE79CB" w:rsidP="00673058">
            <w:pPr>
              <w:widowControl/>
              <w:ind w:firstLine="0"/>
              <w:jc w:val="center"/>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и сельских агломераций</w:t>
            </w:r>
          </w:p>
        </w:tc>
      </w:tr>
      <w:tr w:rsidR="00EE79CB" w:rsidRPr="001532BB" w:rsidTr="00EE79CB">
        <w:tc>
          <w:tcPr>
            <w:tcW w:w="786" w:type="dxa"/>
            <w:tcBorders>
              <w:top w:val="single" w:sz="4" w:space="0" w:color="auto"/>
              <w:bottom w:val="single" w:sz="4" w:space="0" w:color="auto"/>
              <w:right w:val="single" w:sz="4" w:space="0" w:color="auto"/>
            </w:tcBorders>
          </w:tcPr>
          <w:p w:rsidR="00EE79CB" w:rsidRPr="00EE79CB" w:rsidRDefault="00EE79CB" w:rsidP="00673058">
            <w:pPr>
              <w:widowControl/>
              <w:ind w:firstLine="0"/>
              <w:jc w:val="center"/>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1.</w:t>
            </w:r>
          </w:p>
        </w:tc>
        <w:tc>
          <w:tcPr>
            <w:tcW w:w="3467" w:type="dxa"/>
            <w:tcBorders>
              <w:top w:val="single" w:sz="4" w:space="0" w:color="auto"/>
              <w:left w:val="single" w:sz="4" w:space="0" w:color="auto"/>
              <w:bottom w:val="single" w:sz="4" w:space="0" w:color="auto"/>
              <w:right w:val="single" w:sz="4" w:space="0" w:color="auto"/>
            </w:tcBorders>
          </w:tcPr>
          <w:p w:rsidR="00EE79CB" w:rsidRPr="00EE79CB" w:rsidRDefault="00EE79CB" w:rsidP="00673058">
            <w:pPr>
              <w:widowControl/>
              <w:ind w:firstLine="0"/>
              <w:jc w:val="left"/>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Карачаевский муниципальный район</w:t>
            </w:r>
          </w:p>
        </w:tc>
        <w:tc>
          <w:tcPr>
            <w:tcW w:w="5528" w:type="dxa"/>
            <w:tcBorders>
              <w:top w:val="single" w:sz="4" w:space="0" w:color="auto"/>
              <w:left w:val="single" w:sz="4" w:space="0" w:color="auto"/>
              <w:bottom w:val="single" w:sz="4" w:space="0" w:color="auto"/>
            </w:tcBorders>
          </w:tcPr>
          <w:p w:rsidR="00EE79CB" w:rsidRPr="00EE79CB" w:rsidRDefault="00EE79CB" w:rsidP="00673058">
            <w:pPr>
              <w:widowControl/>
              <w:ind w:firstLine="0"/>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поселок городского типа Новый Карачай</w:t>
            </w:r>
          </w:p>
          <w:p w:rsidR="00EE79CB" w:rsidRPr="00EE79CB" w:rsidRDefault="00EE79CB" w:rsidP="00673058">
            <w:pPr>
              <w:widowControl/>
              <w:ind w:firstLine="0"/>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поселок городского типа Правокубанский</w:t>
            </w:r>
          </w:p>
          <w:p w:rsidR="00EE79CB" w:rsidRPr="00EE79CB" w:rsidRDefault="00EE79CB" w:rsidP="00673058">
            <w:pPr>
              <w:widowControl/>
              <w:ind w:firstLine="0"/>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город Теберда</w:t>
            </w:r>
          </w:p>
        </w:tc>
      </w:tr>
      <w:tr w:rsidR="00EE79CB" w:rsidRPr="001532BB" w:rsidTr="00EE79CB">
        <w:tc>
          <w:tcPr>
            <w:tcW w:w="786" w:type="dxa"/>
            <w:tcBorders>
              <w:top w:val="single" w:sz="4" w:space="0" w:color="auto"/>
              <w:bottom w:val="single" w:sz="4" w:space="0" w:color="auto"/>
              <w:right w:val="single" w:sz="4" w:space="0" w:color="auto"/>
            </w:tcBorders>
          </w:tcPr>
          <w:p w:rsidR="00EE79CB" w:rsidRPr="00EE79CB" w:rsidRDefault="00EE79CB" w:rsidP="00673058">
            <w:pPr>
              <w:widowControl/>
              <w:ind w:firstLine="0"/>
              <w:jc w:val="center"/>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2.</w:t>
            </w:r>
          </w:p>
        </w:tc>
        <w:tc>
          <w:tcPr>
            <w:tcW w:w="3467" w:type="dxa"/>
            <w:tcBorders>
              <w:top w:val="single" w:sz="4" w:space="0" w:color="auto"/>
              <w:left w:val="single" w:sz="4" w:space="0" w:color="auto"/>
              <w:bottom w:val="single" w:sz="4" w:space="0" w:color="auto"/>
              <w:right w:val="single" w:sz="4" w:space="0" w:color="auto"/>
            </w:tcBorders>
          </w:tcPr>
          <w:p w:rsidR="00EE79CB" w:rsidRPr="00EE79CB" w:rsidRDefault="00EE79CB" w:rsidP="00673058">
            <w:pPr>
              <w:widowControl/>
              <w:ind w:firstLine="0"/>
              <w:jc w:val="left"/>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Прикубанский муниципальный район</w:t>
            </w:r>
          </w:p>
        </w:tc>
        <w:tc>
          <w:tcPr>
            <w:tcW w:w="5528" w:type="dxa"/>
            <w:tcBorders>
              <w:top w:val="single" w:sz="4" w:space="0" w:color="auto"/>
              <w:left w:val="single" w:sz="4" w:space="0" w:color="auto"/>
              <w:bottom w:val="single" w:sz="4" w:space="0" w:color="auto"/>
            </w:tcBorders>
          </w:tcPr>
          <w:p w:rsidR="00EE79CB" w:rsidRPr="00EE79CB" w:rsidRDefault="00EE79CB" w:rsidP="00673058">
            <w:pPr>
              <w:widowControl/>
              <w:ind w:firstLine="0"/>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рабочий поселок Ударный</w:t>
            </w:r>
          </w:p>
        </w:tc>
      </w:tr>
      <w:tr w:rsidR="00EE79CB" w:rsidRPr="001532BB" w:rsidTr="00EE79CB">
        <w:tc>
          <w:tcPr>
            <w:tcW w:w="786" w:type="dxa"/>
            <w:tcBorders>
              <w:top w:val="single" w:sz="4" w:space="0" w:color="auto"/>
              <w:bottom w:val="single" w:sz="4" w:space="0" w:color="auto"/>
              <w:right w:val="single" w:sz="4" w:space="0" w:color="auto"/>
            </w:tcBorders>
          </w:tcPr>
          <w:p w:rsidR="00EE79CB" w:rsidRPr="00EE79CB" w:rsidRDefault="00EE79CB" w:rsidP="00673058">
            <w:pPr>
              <w:widowControl/>
              <w:ind w:firstLine="0"/>
              <w:jc w:val="center"/>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3.</w:t>
            </w:r>
          </w:p>
        </w:tc>
        <w:tc>
          <w:tcPr>
            <w:tcW w:w="3467" w:type="dxa"/>
            <w:tcBorders>
              <w:top w:val="single" w:sz="4" w:space="0" w:color="auto"/>
              <w:left w:val="single" w:sz="4" w:space="0" w:color="auto"/>
              <w:bottom w:val="single" w:sz="4" w:space="0" w:color="auto"/>
              <w:right w:val="single" w:sz="4" w:space="0" w:color="auto"/>
            </w:tcBorders>
          </w:tcPr>
          <w:p w:rsidR="00EE79CB" w:rsidRPr="00EE79CB" w:rsidRDefault="00EE79CB" w:rsidP="00673058">
            <w:pPr>
              <w:widowControl/>
              <w:ind w:firstLine="0"/>
              <w:jc w:val="left"/>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Урупский муниципальный район</w:t>
            </w:r>
          </w:p>
        </w:tc>
        <w:tc>
          <w:tcPr>
            <w:tcW w:w="5528" w:type="dxa"/>
            <w:tcBorders>
              <w:top w:val="single" w:sz="4" w:space="0" w:color="auto"/>
              <w:left w:val="single" w:sz="4" w:space="0" w:color="auto"/>
              <w:bottom w:val="single" w:sz="4" w:space="0" w:color="auto"/>
            </w:tcBorders>
          </w:tcPr>
          <w:p w:rsidR="00EE79CB" w:rsidRPr="00EE79CB" w:rsidRDefault="00EE79CB" w:rsidP="00673058">
            <w:pPr>
              <w:widowControl/>
              <w:ind w:firstLine="0"/>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рабочий поселок Медногорский</w:t>
            </w:r>
          </w:p>
        </w:tc>
      </w:tr>
      <w:tr w:rsidR="00EE79CB" w:rsidRPr="001532BB" w:rsidTr="00EE79CB">
        <w:tc>
          <w:tcPr>
            <w:tcW w:w="786" w:type="dxa"/>
            <w:tcBorders>
              <w:top w:val="single" w:sz="4" w:space="0" w:color="auto"/>
              <w:bottom w:val="single" w:sz="4" w:space="0" w:color="auto"/>
              <w:right w:val="single" w:sz="4" w:space="0" w:color="auto"/>
            </w:tcBorders>
          </w:tcPr>
          <w:p w:rsidR="00EE79CB" w:rsidRPr="00EE79CB" w:rsidRDefault="00EE79CB" w:rsidP="00673058">
            <w:pPr>
              <w:widowControl/>
              <w:ind w:firstLine="0"/>
              <w:jc w:val="center"/>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4.</w:t>
            </w:r>
          </w:p>
        </w:tc>
        <w:tc>
          <w:tcPr>
            <w:tcW w:w="3467" w:type="dxa"/>
            <w:tcBorders>
              <w:top w:val="single" w:sz="4" w:space="0" w:color="auto"/>
              <w:left w:val="single" w:sz="4" w:space="0" w:color="auto"/>
              <w:bottom w:val="single" w:sz="4" w:space="0" w:color="auto"/>
              <w:right w:val="single" w:sz="4" w:space="0" w:color="auto"/>
            </w:tcBorders>
          </w:tcPr>
          <w:p w:rsidR="00EE79CB" w:rsidRPr="00EE79CB" w:rsidRDefault="00EE79CB" w:rsidP="00673058">
            <w:pPr>
              <w:widowControl/>
              <w:ind w:firstLine="0"/>
              <w:jc w:val="left"/>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Населённые пункты Карачаевского городского округа</w:t>
            </w:r>
          </w:p>
        </w:tc>
        <w:tc>
          <w:tcPr>
            <w:tcW w:w="5528" w:type="dxa"/>
            <w:tcBorders>
              <w:top w:val="single" w:sz="4" w:space="0" w:color="auto"/>
              <w:left w:val="single" w:sz="4" w:space="0" w:color="auto"/>
              <w:bottom w:val="single" w:sz="4" w:space="0" w:color="auto"/>
            </w:tcBorders>
          </w:tcPr>
          <w:p w:rsidR="00EE79CB" w:rsidRPr="00EE79CB" w:rsidRDefault="00EE79CB" w:rsidP="00673058">
            <w:pPr>
              <w:widowControl/>
              <w:ind w:firstLine="0"/>
              <w:rPr>
                <w:rFonts w:ascii="Times New Roman" w:eastAsia="Times New Roman" w:hAnsi="Times New Roman" w:cs="Times New Roman"/>
                <w:sz w:val="28"/>
                <w:szCs w:val="28"/>
                <w:lang w:eastAsia="en-US"/>
              </w:rPr>
            </w:pPr>
            <w:r w:rsidRPr="00EE79CB">
              <w:rPr>
                <w:rFonts w:ascii="Times New Roman" w:eastAsia="Times New Roman" w:hAnsi="Times New Roman" w:cs="Times New Roman"/>
                <w:sz w:val="28"/>
                <w:szCs w:val="28"/>
                <w:lang w:eastAsia="en-US"/>
              </w:rPr>
              <w:t xml:space="preserve">город Карачаевск, посёлок Домбай, посёлок Орджоникидзевский, поселок Эльбрусский, Малокурганный, Мара аягъы. </w:t>
            </w:r>
          </w:p>
        </w:tc>
      </w:tr>
    </w:tbl>
    <w:p w:rsidR="00AF45F7" w:rsidRPr="0000418A" w:rsidRDefault="00AF45F7" w:rsidP="00AF45F7">
      <w:pPr>
        <w:widowControl/>
        <w:spacing w:before="75"/>
        <w:ind w:left="170" w:firstLine="0"/>
        <w:rPr>
          <w:iCs/>
          <w:color w:val="353842"/>
          <w:shd w:val="clear" w:color="auto" w:fill="F0F0F0"/>
        </w:rPr>
      </w:pPr>
    </w:p>
    <w:p w:rsidR="0000418A" w:rsidRDefault="0000418A" w:rsidP="00AF45F7">
      <w:pPr>
        <w:shd w:val="clear" w:color="auto" w:fill="FFFFFF"/>
        <w:spacing w:before="120"/>
        <w:ind w:left="851" w:hanging="851"/>
        <w:rPr>
          <w:rFonts w:ascii="Times New Roman" w:hAnsi="Times New Roman" w:cs="Times New Roman"/>
          <w:bCs/>
          <w:sz w:val="28"/>
          <w:szCs w:val="28"/>
        </w:rPr>
      </w:pPr>
    </w:p>
    <w:p w:rsidR="00AF45F7" w:rsidRPr="00CF5488" w:rsidRDefault="00AF45F7" w:rsidP="00AF45F7">
      <w:pPr>
        <w:shd w:val="clear" w:color="auto" w:fill="FFFFFF"/>
        <w:spacing w:before="120"/>
        <w:ind w:left="851" w:hanging="851"/>
        <w:rPr>
          <w:rFonts w:ascii="Times New Roman" w:hAnsi="Times New Roman" w:cs="Times New Roman"/>
          <w:bCs/>
          <w:sz w:val="28"/>
          <w:szCs w:val="28"/>
        </w:rPr>
      </w:pPr>
      <w:r w:rsidRPr="00CF5488">
        <w:rPr>
          <w:rFonts w:ascii="Times New Roman" w:hAnsi="Times New Roman" w:cs="Times New Roman"/>
          <w:bCs/>
          <w:sz w:val="28"/>
          <w:szCs w:val="28"/>
        </w:rPr>
        <w:t>Председатель Правительства</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Карачаево-Черкесской Республики</w:t>
      </w:r>
      <w:r w:rsidRPr="00CF5488">
        <w:rPr>
          <w:rFonts w:ascii="Times New Roman" w:hAnsi="Times New Roman" w:cs="Times New Roman"/>
          <w:bCs/>
          <w:sz w:val="28"/>
          <w:szCs w:val="28"/>
        </w:rPr>
        <w:tab/>
      </w:r>
      <w:r w:rsidRPr="00CF5488">
        <w:rPr>
          <w:rFonts w:ascii="Times New Roman" w:hAnsi="Times New Roman" w:cs="Times New Roman"/>
          <w:bCs/>
          <w:sz w:val="28"/>
          <w:szCs w:val="28"/>
        </w:rPr>
        <w:tab/>
        <w:t xml:space="preserve">               </w:t>
      </w:r>
      <w:r w:rsidRPr="00CF5488">
        <w:rPr>
          <w:rFonts w:ascii="Times New Roman" w:hAnsi="Times New Roman" w:cs="Times New Roman"/>
          <w:bCs/>
          <w:sz w:val="28"/>
          <w:szCs w:val="28"/>
        </w:rPr>
        <w:tab/>
        <w:t xml:space="preserve">        А.А. Озов</w:t>
      </w:r>
    </w:p>
    <w:p w:rsidR="00AF45F7" w:rsidRPr="00CF5488" w:rsidRDefault="00AF45F7" w:rsidP="00AF45F7">
      <w:pPr>
        <w:rPr>
          <w:rFonts w:ascii="Times New Roman" w:hAnsi="Times New Roman" w:cs="Times New Roman"/>
          <w:bCs/>
        </w:rPr>
      </w:pP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Проект согласован:</w:t>
      </w:r>
    </w:p>
    <w:p w:rsidR="00AF45F7" w:rsidRPr="00CF5488" w:rsidRDefault="00AF45F7" w:rsidP="00AF45F7">
      <w:pPr>
        <w:ind w:firstLine="0"/>
        <w:rPr>
          <w:rFonts w:ascii="Times New Roman" w:hAnsi="Times New Roman" w:cs="Times New Roman"/>
          <w:bCs/>
          <w:sz w:val="22"/>
          <w:szCs w:val="22"/>
        </w:rPr>
      </w:pP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Руководитель Администрации</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Главы и Правительства</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Карачаево-Черкесской Республики</w:t>
      </w:r>
      <w:r>
        <w:rPr>
          <w:rFonts w:ascii="Times New Roman" w:hAnsi="Times New Roman" w:cs="Times New Roman"/>
          <w:bCs/>
          <w:sz w:val="28"/>
          <w:szCs w:val="28"/>
        </w:rPr>
        <w:t xml:space="preserve">              </w:t>
      </w:r>
      <w:r>
        <w:rPr>
          <w:rFonts w:ascii="Times New Roman" w:hAnsi="Times New Roman" w:cs="Times New Roman"/>
          <w:bCs/>
          <w:sz w:val="28"/>
          <w:szCs w:val="28"/>
        </w:rPr>
        <w:tab/>
        <w:t xml:space="preserve">       </w:t>
      </w:r>
      <w:r>
        <w:rPr>
          <w:rFonts w:ascii="Times New Roman" w:hAnsi="Times New Roman" w:cs="Times New Roman"/>
          <w:bCs/>
          <w:sz w:val="28"/>
          <w:szCs w:val="28"/>
        </w:rPr>
        <w:tab/>
      </w:r>
      <w:r w:rsidRPr="00CF5488">
        <w:rPr>
          <w:rFonts w:ascii="Times New Roman" w:hAnsi="Times New Roman" w:cs="Times New Roman"/>
          <w:bCs/>
          <w:sz w:val="28"/>
          <w:szCs w:val="28"/>
        </w:rPr>
        <w:t xml:space="preserve">М. Н. Озов                                  </w:t>
      </w:r>
    </w:p>
    <w:p w:rsidR="00AF45F7" w:rsidRPr="00CF5488" w:rsidRDefault="00AF45F7" w:rsidP="00AF45F7">
      <w:pPr>
        <w:ind w:firstLine="0"/>
        <w:rPr>
          <w:rFonts w:ascii="Times New Roman" w:hAnsi="Times New Roman" w:cs="Times New Roman"/>
          <w:bCs/>
          <w:sz w:val="22"/>
          <w:szCs w:val="22"/>
        </w:rPr>
      </w:pPr>
    </w:p>
    <w:p w:rsidR="00AF45F7" w:rsidRPr="00CF5488" w:rsidRDefault="00AF45F7" w:rsidP="00AF45F7">
      <w:pPr>
        <w:ind w:firstLine="0"/>
        <w:rPr>
          <w:rFonts w:ascii="Times New Roman" w:hAnsi="Times New Roman" w:cs="Times New Roman"/>
          <w:bCs/>
          <w:sz w:val="22"/>
          <w:szCs w:val="22"/>
        </w:rPr>
      </w:pP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Первый заместитель</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Председателя Правительства</w:t>
      </w:r>
    </w:p>
    <w:p w:rsidR="00AF45F7" w:rsidRPr="00CF5488" w:rsidRDefault="00AF45F7" w:rsidP="00AF45F7">
      <w:pPr>
        <w:tabs>
          <w:tab w:val="left" w:pos="284"/>
        </w:tabs>
        <w:ind w:firstLine="0"/>
        <w:rPr>
          <w:rFonts w:ascii="Times New Roman" w:hAnsi="Times New Roman" w:cs="Times New Roman"/>
          <w:bCs/>
          <w:sz w:val="28"/>
          <w:szCs w:val="28"/>
        </w:rPr>
      </w:pPr>
      <w:r w:rsidRPr="00CF5488">
        <w:rPr>
          <w:rFonts w:ascii="Times New Roman" w:hAnsi="Times New Roman" w:cs="Times New Roman"/>
          <w:bCs/>
          <w:sz w:val="28"/>
          <w:szCs w:val="28"/>
        </w:rPr>
        <w:t xml:space="preserve">Карачаево-Черкесской </w:t>
      </w:r>
      <w:r>
        <w:rPr>
          <w:rFonts w:ascii="Times New Roman" w:hAnsi="Times New Roman" w:cs="Times New Roman"/>
          <w:bCs/>
          <w:sz w:val="28"/>
          <w:szCs w:val="28"/>
        </w:rPr>
        <w:t xml:space="preserve">Республики   </w:t>
      </w:r>
      <w:r>
        <w:rPr>
          <w:rFonts w:ascii="Times New Roman" w:hAnsi="Times New Roman" w:cs="Times New Roman"/>
          <w:bCs/>
          <w:sz w:val="28"/>
          <w:szCs w:val="28"/>
        </w:rPr>
        <w:tab/>
      </w:r>
      <w:r>
        <w:rPr>
          <w:rFonts w:ascii="Times New Roman" w:hAnsi="Times New Roman" w:cs="Times New Roman"/>
          <w:bCs/>
          <w:sz w:val="28"/>
          <w:szCs w:val="28"/>
        </w:rPr>
        <w:tab/>
        <w:t xml:space="preserve">                </w:t>
      </w:r>
      <w:r w:rsidRPr="00CF5488">
        <w:rPr>
          <w:rFonts w:ascii="Times New Roman" w:hAnsi="Times New Roman" w:cs="Times New Roman"/>
          <w:bCs/>
          <w:sz w:val="28"/>
          <w:szCs w:val="28"/>
        </w:rPr>
        <w:t>Х.У. Чеккуев</w:t>
      </w:r>
    </w:p>
    <w:p w:rsidR="00AF45F7" w:rsidRPr="00CF5488" w:rsidRDefault="00AF45F7" w:rsidP="00AF45F7">
      <w:pPr>
        <w:ind w:firstLine="0"/>
        <w:rPr>
          <w:rFonts w:ascii="Times New Roman" w:hAnsi="Times New Roman" w:cs="Times New Roman"/>
          <w:bCs/>
          <w:sz w:val="22"/>
          <w:szCs w:val="22"/>
        </w:rPr>
      </w:pP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lastRenderedPageBreak/>
        <w:t xml:space="preserve">Заместитель </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Председателя Правительства</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 xml:space="preserve">Карачаево-Черкесской Республики </w:t>
      </w:r>
      <w:r w:rsidRPr="00CF5488">
        <w:rPr>
          <w:rFonts w:ascii="Times New Roman" w:hAnsi="Times New Roman" w:cs="Times New Roman"/>
          <w:bCs/>
          <w:sz w:val="28"/>
          <w:szCs w:val="28"/>
        </w:rPr>
        <w:tab/>
      </w:r>
      <w:r w:rsidRPr="00CF5488">
        <w:rPr>
          <w:rFonts w:ascii="Times New Roman" w:hAnsi="Times New Roman" w:cs="Times New Roman"/>
          <w:bCs/>
          <w:sz w:val="28"/>
          <w:szCs w:val="28"/>
        </w:rPr>
        <w:tab/>
      </w:r>
      <w:r w:rsidRPr="00CF5488">
        <w:rPr>
          <w:rFonts w:ascii="Times New Roman" w:hAnsi="Times New Roman" w:cs="Times New Roman"/>
          <w:bCs/>
          <w:sz w:val="28"/>
          <w:szCs w:val="28"/>
        </w:rPr>
        <w:tab/>
      </w:r>
      <w:r w:rsidRPr="00CF5488">
        <w:rPr>
          <w:rFonts w:ascii="Times New Roman" w:hAnsi="Times New Roman" w:cs="Times New Roman"/>
          <w:bCs/>
          <w:sz w:val="28"/>
          <w:szCs w:val="28"/>
        </w:rPr>
        <w:tab/>
      </w:r>
      <w:r>
        <w:rPr>
          <w:rFonts w:ascii="Times New Roman" w:hAnsi="Times New Roman" w:cs="Times New Roman"/>
          <w:bCs/>
          <w:sz w:val="28"/>
          <w:szCs w:val="28"/>
        </w:rPr>
        <w:tab/>
        <w:t xml:space="preserve">  </w:t>
      </w:r>
      <w:r w:rsidRPr="00CF5488">
        <w:rPr>
          <w:rFonts w:ascii="Times New Roman" w:hAnsi="Times New Roman" w:cs="Times New Roman"/>
          <w:bCs/>
          <w:sz w:val="28"/>
          <w:szCs w:val="28"/>
        </w:rPr>
        <w:t>Е.С. Поляков</w:t>
      </w:r>
    </w:p>
    <w:p w:rsidR="00AF45F7" w:rsidRPr="00CF5488" w:rsidRDefault="00AF45F7" w:rsidP="00AF45F7">
      <w:pPr>
        <w:rPr>
          <w:rFonts w:ascii="Times New Roman" w:hAnsi="Times New Roman" w:cs="Times New Roman"/>
          <w:bCs/>
          <w:sz w:val="28"/>
          <w:szCs w:val="28"/>
        </w:rPr>
      </w:pPr>
    </w:p>
    <w:p w:rsidR="00AF45F7" w:rsidRPr="00CF5488" w:rsidRDefault="00AF45F7" w:rsidP="00AF45F7">
      <w:pPr>
        <w:rPr>
          <w:rFonts w:ascii="Times New Roman" w:hAnsi="Times New Roman" w:cs="Times New Roman"/>
          <w:bCs/>
          <w:sz w:val="28"/>
          <w:szCs w:val="28"/>
        </w:rPr>
      </w:pPr>
    </w:p>
    <w:p w:rsidR="00AF45F7" w:rsidRPr="00CF5488" w:rsidRDefault="00AF45F7" w:rsidP="00AF45F7">
      <w:pPr>
        <w:tabs>
          <w:tab w:val="left" w:pos="0"/>
        </w:tabs>
        <w:ind w:firstLine="0"/>
        <w:rPr>
          <w:rFonts w:ascii="Times New Roman" w:hAnsi="Times New Roman" w:cs="Times New Roman"/>
          <w:bCs/>
          <w:sz w:val="28"/>
          <w:szCs w:val="28"/>
        </w:rPr>
      </w:pPr>
    </w:p>
    <w:p w:rsidR="00AF45F7" w:rsidRPr="00CF5488" w:rsidRDefault="00AF45F7" w:rsidP="00AF45F7">
      <w:pPr>
        <w:tabs>
          <w:tab w:val="left" w:pos="0"/>
        </w:tabs>
        <w:ind w:firstLine="0"/>
        <w:rPr>
          <w:rFonts w:ascii="Times New Roman" w:hAnsi="Times New Roman" w:cs="Times New Roman"/>
          <w:bCs/>
          <w:sz w:val="28"/>
          <w:szCs w:val="28"/>
        </w:rPr>
      </w:pPr>
      <w:r w:rsidRPr="00CF5488">
        <w:rPr>
          <w:rFonts w:ascii="Times New Roman" w:hAnsi="Times New Roman" w:cs="Times New Roman"/>
          <w:bCs/>
          <w:sz w:val="28"/>
          <w:szCs w:val="28"/>
        </w:rPr>
        <w:t>Заместитель Председателя Правительства</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Карачаево-Черкесской Республики,</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Министр финансов</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Карачаево-Черкесской Республик</w:t>
      </w:r>
      <w:r>
        <w:rPr>
          <w:rFonts w:ascii="Times New Roman" w:hAnsi="Times New Roman" w:cs="Times New Roman"/>
          <w:bCs/>
          <w:sz w:val="28"/>
          <w:szCs w:val="28"/>
        </w:rPr>
        <w:t xml:space="preserve">и                             </w:t>
      </w:r>
      <w:r w:rsidRPr="00CF5488">
        <w:rPr>
          <w:rFonts w:ascii="Times New Roman" w:hAnsi="Times New Roman" w:cs="Times New Roman"/>
          <w:bCs/>
          <w:sz w:val="28"/>
          <w:szCs w:val="28"/>
        </w:rPr>
        <w:t xml:space="preserve">М. Х. Суюнчев </w:t>
      </w:r>
    </w:p>
    <w:p w:rsidR="00AF45F7" w:rsidRPr="00CF5488" w:rsidRDefault="00AF45F7" w:rsidP="00AF45F7">
      <w:pPr>
        <w:ind w:firstLine="0"/>
        <w:rPr>
          <w:rFonts w:ascii="Times New Roman" w:hAnsi="Times New Roman" w:cs="Times New Roman"/>
          <w:bCs/>
        </w:rPr>
      </w:pPr>
    </w:p>
    <w:p w:rsidR="00AF45F7" w:rsidRPr="00CF5488" w:rsidRDefault="00AF45F7" w:rsidP="00AF45F7">
      <w:pPr>
        <w:ind w:firstLine="0"/>
        <w:rPr>
          <w:rFonts w:ascii="Times New Roman" w:hAnsi="Times New Roman" w:cs="Times New Roman"/>
          <w:bCs/>
        </w:rPr>
      </w:pP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Заместитель Руководителя</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Администрации Главы и Правительства</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Карачаево-Черкесской Республики,</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Начальник Управления документационного</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обеспечения Главы и Правительства</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Карачаево-Черкесской Республ</w:t>
      </w:r>
      <w:r>
        <w:rPr>
          <w:rFonts w:ascii="Times New Roman" w:hAnsi="Times New Roman" w:cs="Times New Roman"/>
          <w:bCs/>
          <w:sz w:val="28"/>
          <w:szCs w:val="28"/>
        </w:rPr>
        <w:t xml:space="preserve">ики          </w:t>
      </w:r>
      <w:r>
        <w:rPr>
          <w:rFonts w:ascii="Times New Roman" w:hAnsi="Times New Roman" w:cs="Times New Roman"/>
          <w:bCs/>
          <w:sz w:val="28"/>
          <w:szCs w:val="28"/>
        </w:rPr>
        <w:tab/>
        <w:t xml:space="preserve">               </w:t>
      </w:r>
      <w:r w:rsidRPr="00CF5488">
        <w:rPr>
          <w:rFonts w:ascii="Times New Roman" w:hAnsi="Times New Roman" w:cs="Times New Roman"/>
          <w:bCs/>
          <w:sz w:val="28"/>
          <w:szCs w:val="28"/>
        </w:rPr>
        <w:t>Ф.Я. Астежева</w:t>
      </w:r>
    </w:p>
    <w:p w:rsidR="00AF45F7" w:rsidRPr="00CF5488" w:rsidRDefault="00AF45F7" w:rsidP="00AF45F7">
      <w:pPr>
        <w:ind w:firstLine="0"/>
        <w:rPr>
          <w:rFonts w:ascii="Times New Roman" w:hAnsi="Times New Roman" w:cs="Times New Roman"/>
          <w:bCs/>
          <w:sz w:val="28"/>
          <w:szCs w:val="28"/>
        </w:rPr>
      </w:pPr>
    </w:p>
    <w:p w:rsidR="00AF45F7" w:rsidRPr="00CF5488" w:rsidRDefault="00AF45F7" w:rsidP="00AF45F7">
      <w:pPr>
        <w:ind w:firstLine="0"/>
        <w:rPr>
          <w:rFonts w:ascii="Times New Roman" w:hAnsi="Times New Roman" w:cs="Times New Roman"/>
          <w:bCs/>
          <w:sz w:val="28"/>
          <w:szCs w:val="28"/>
        </w:rPr>
      </w:pP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Министр экономического развития</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Карачаево-Черкесской Республики</w:t>
      </w:r>
      <w:r>
        <w:rPr>
          <w:rFonts w:ascii="Times New Roman" w:hAnsi="Times New Roman" w:cs="Times New Roman"/>
          <w:bCs/>
          <w:sz w:val="28"/>
          <w:szCs w:val="28"/>
        </w:rPr>
        <w:t xml:space="preserve">                              </w:t>
      </w:r>
      <w:r w:rsidRPr="00CF5488">
        <w:rPr>
          <w:rFonts w:ascii="Times New Roman" w:hAnsi="Times New Roman" w:cs="Times New Roman"/>
          <w:bCs/>
          <w:sz w:val="28"/>
          <w:szCs w:val="28"/>
        </w:rPr>
        <w:t xml:space="preserve">А. Х. </w:t>
      </w:r>
      <w:hyperlink r:id="rId7" w:history="1">
        <w:r w:rsidRPr="00CF5488">
          <w:rPr>
            <w:rFonts w:ascii="Times New Roman" w:hAnsi="Times New Roman" w:cs="Times New Roman"/>
            <w:bCs/>
            <w:color w:val="000000"/>
            <w:sz w:val="28"/>
            <w:szCs w:val="28"/>
          </w:rPr>
          <w:t>Накохов</w:t>
        </w:r>
      </w:hyperlink>
      <w:r w:rsidRPr="00CF5488">
        <w:rPr>
          <w:rFonts w:ascii="Times New Roman" w:hAnsi="Times New Roman" w:cs="Times New Roman"/>
          <w:bCs/>
          <w:sz w:val="28"/>
          <w:szCs w:val="28"/>
        </w:rPr>
        <w:t xml:space="preserve">   </w:t>
      </w:r>
    </w:p>
    <w:p w:rsidR="00AF45F7" w:rsidRPr="00CF5488" w:rsidRDefault="00AF45F7" w:rsidP="00AF45F7">
      <w:pPr>
        <w:rPr>
          <w:rFonts w:ascii="Times New Roman" w:hAnsi="Times New Roman" w:cs="Times New Roman"/>
          <w:bCs/>
          <w:sz w:val="28"/>
          <w:szCs w:val="28"/>
        </w:rPr>
      </w:pPr>
    </w:p>
    <w:p w:rsidR="00AF45F7" w:rsidRPr="00CF5488" w:rsidRDefault="00AF45F7" w:rsidP="00AF45F7">
      <w:pPr>
        <w:rPr>
          <w:rFonts w:ascii="Times New Roman" w:hAnsi="Times New Roman" w:cs="Times New Roman"/>
          <w:bCs/>
          <w:sz w:val="28"/>
          <w:szCs w:val="28"/>
        </w:rPr>
      </w:pP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Начальник Государственно-правового</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Управления Главы и Правительства</w:t>
      </w:r>
    </w:p>
    <w:p w:rsidR="00AF45F7" w:rsidRPr="00CF5488" w:rsidRDefault="00AF45F7" w:rsidP="00AF45F7">
      <w:pPr>
        <w:ind w:firstLine="0"/>
        <w:rPr>
          <w:rFonts w:ascii="Times New Roman" w:hAnsi="Times New Roman" w:cs="Times New Roman"/>
          <w:bCs/>
          <w:sz w:val="28"/>
          <w:szCs w:val="28"/>
        </w:rPr>
      </w:pPr>
      <w:r w:rsidRPr="00CF5488">
        <w:rPr>
          <w:rFonts w:ascii="Times New Roman" w:hAnsi="Times New Roman" w:cs="Times New Roman"/>
          <w:bCs/>
          <w:sz w:val="28"/>
          <w:szCs w:val="28"/>
        </w:rPr>
        <w:t xml:space="preserve">Карачаево-Черкесской Республики </w:t>
      </w:r>
      <w:r>
        <w:rPr>
          <w:rFonts w:ascii="Times New Roman" w:hAnsi="Times New Roman" w:cs="Times New Roman"/>
          <w:bCs/>
          <w:sz w:val="28"/>
          <w:szCs w:val="28"/>
        </w:rPr>
        <w:t xml:space="preserve">                             </w:t>
      </w:r>
      <w:r w:rsidRPr="00CF5488">
        <w:rPr>
          <w:rFonts w:ascii="Times New Roman" w:hAnsi="Times New Roman" w:cs="Times New Roman"/>
          <w:bCs/>
          <w:sz w:val="28"/>
          <w:szCs w:val="28"/>
        </w:rPr>
        <w:t>А. А. Тлишев</w:t>
      </w:r>
    </w:p>
    <w:p w:rsidR="00AF45F7" w:rsidRPr="00CF5488" w:rsidRDefault="00AF45F7" w:rsidP="00AF45F7">
      <w:pPr>
        <w:rPr>
          <w:rFonts w:ascii="Times New Roman" w:hAnsi="Times New Roman" w:cs="Times New Roman"/>
          <w:bCs/>
          <w:sz w:val="28"/>
          <w:szCs w:val="28"/>
        </w:rPr>
      </w:pPr>
    </w:p>
    <w:p w:rsidR="00AF45F7" w:rsidRPr="00CF5488" w:rsidRDefault="00AF45F7" w:rsidP="00AF45F7">
      <w:pPr>
        <w:rPr>
          <w:rFonts w:ascii="Times New Roman" w:hAnsi="Times New Roman" w:cs="Times New Roman"/>
          <w:bCs/>
          <w:sz w:val="28"/>
          <w:szCs w:val="28"/>
        </w:rPr>
      </w:pPr>
      <w:r w:rsidRPr="00CF5488">
        <w:rPr>
          <w:rFonts w:ascii="Times New Roman" w:hAnsi="Times New Roman" w:cs="Times New Roman"/>
          <w:bCs/>
          <w:sz w:val="28"/>
          <w:szCs w:val="28"/>
        </w:rPr>
        <w:tab/>
      </w:r>
    </w:p>
    <w:p w:rsidR="00AF45F7" w:rsidRDefault="00AF45F7" w:rsidP="00AF45F7">
      <w:pPr>
        <w:ind w:firstLine="0"/>
        <w:rPr>
          <w:rFonts w:ascii="Times New Roman" w:hAnsi="Times New Roman" w:cs="Times New Roman"/>
          <w:bCs/>
          <w:sz w:val="28"/>
          <w:szCs w:val="28"/>
        </w:rPr>
      </w:pPr>
    </w:p>
    <w:p w:rsidR="00AF45F7" w:rsidRPr="00CF5488" w:rsidRDefault="00AF45F7" w:rsidP="00AF45F7">
      <w:pPr>
        <w:ind w:firstLine="0"/>
        <w:jc w:val="left"/>
        <w:rPr>
          <w:rFonts w:ascii="Times New Roman" w:hAnsi="Times New Roman" w:cs="Times New Roman"/>
          <w:bCs/>
          <w:sz w:val="28"/>
          <w:szCs w:val="28"/>
        </w:rPr>
      </w:pPr>
      <w:r w:rsidRPr="00CF5488">
        <w:rPr>
          <w:rFonts w:ascii="Times New Roman" w:hAnsi="Times New Roman" w:cs="Times New Roman"/>
          <w:bCs/>
          <w:sz w:val="28"/>
          <w:szCs w:val="28"/>
        </w:rPr>
        <w:t xml:space="preserve">Проект подготовлен Министерством сельского хозяйства Карачаево-Черкесской Республики  </w:t>
      </w:r>
    </w:p>
    <w:p w:rsidR="00AF45F7" w:rsidRPr="00CF5488" w:rsidRDefault="00AF45F7" w:rsidP="00AF45F7">
      <w:pPr>
        <w:ind w:firstLine="0"/>
        <w:rPr>
          <w:rFonts w:ascii="Times New Roman" w:hAnsi="Times New Roman" w:cs="Times New Roman"/>
          <w:bCs/>
          <w:sz w:val="28"/>
          <w:szCs w:val="28"/>
        </w:rPr>
      </w:pPr>
    </w:p>
    <w:p w:rsidR="00AF45F7" w:rsidRPr="00CF5488" w:rsidRDefault="00AF45F7" w:rsidP="00AF45F7">
      <w:pPr>
        <w:ind w:firstLine="0"/>
        <w:rPr>
          <w:rFonts w:ascii="Times New Roman" w:hAnsi="Times New Roman" w:cs="Times New Roman"/>
          <w:bCs/>
          <w:sz w:val="28"/>
          <w:szCs w:val="28"/>
        </w:rPr>
      </w:pPr>
    </w:p>
    <w:p w:rsidR="00AF45F7" w:rsidRPr="00CF5488" w:rsidRDefault="00AF45F7" w:rsidP="00AF45F7">
      <w:pPr>
        <w:ind w:hanging="142"/>
        <w:rPr>
          <w:rFonts w:ascii="Times New Roman" w:hAnsi="Times New Roman" w:cs="Times New Roman"/>
          <w:bCs/>
          <w:sz w:val="28"/>
          <w:szCs w:val="28"/>
        </w:rPr>
      </w:pPr>
      <w:r w:rsidRPr="00CF5488">
        <w:rPr>
          <w:rFonts w:ascii="Times New Roman" w:hAnsi="Times New Roman" w:cs="Times New Roman"/>
          <w:bCs/>
          <w:sz w:val="28"/>
          <w:szCs w:val="28"/>
        </w:rPr>
        <w:t>Министр сельского хозяйства</w:t>
      </w:r>
    </w:p>
    <w:p w:rsidR="00AF45F7" w:rsidRPr="00CF5488" w:rsidRDefault="00AF45F7" w:rsidP="00AF45F7">
      <w:pPr>
        <w:ind w:hanging="142"/>
        <w:rPr>
          <w:rFonts w:ascii="Times New Roman" w:hAnsi="Times New Roman" w:cs="Times New Roman"/>
          <w:bCs/>
          <w:sz w:val="28"/>
          <w:szCs w:val="28"/>
        </w:rPr>
      </w:pPr>
      <w:r w:rsidRPr="00CF5488">
        <w:rPr>
          <w:rFonts w:ascii="Times New Roman" w:hAnsi="Times New Roman" w:cs="Times New Roman"/>
          <w:bCs/>
          <w:sz w:val="28"/>
          <w:szCs w:val="28"/>
        </w:rPr>
        <w:t>Карачаево-Черкесской Респ</w:t>
      </w:r>
      <w:bookmarkStart w:id="1" w:name="sub_1"/>
      <w:r w:rsidRPr="00CF5488">
        <w:rPr>
          <w:rFonts w:ascii="Times New Roman" w:hAnsi="Times New Roman" w:cs="Times New Roman"/>
          <w:bCs/>
          <w:sz w:val="28"/>
          <w:szCs w:val="28"/>
        </w:rPr>
        <w:t xml:space="preserve">ублики  </w:t>
      </w:r>
      <w:r w:rsidR="00EE79CB">
        <w:rPr>
          <w:rFonts w:ascii="Times New Roman" w:hAnsi="Times New Roman" w:cs="Times New Roman"/>
          <w:bCs/>
          <w:sz w:val="28"/>
          <w:szCs w:val="28"/>
        </w:rPr>
        <w:t xml:space="preserve">                              А</w:t>
      </w:r>
      <w:r w:rsidRPr="00CF5488">
        <w:rPr>
          <w:rFonts w:ascii="Times New Roman" w:hAnsi="Times New Roman" w:cs="Times New Roman"/>
          <w:bCs/>
          <w:sz w:val="28"/>
          <w:szCs w:val="28"/>
        </w:rPr>
        <w:t>.</w:t>
      </w:r>
      <w:r w:rsidR="00EE79CB">
        <w:rPr>
          <w:rFonts w:ascii="Times New Roman" w:hAnsi="Times New Roman" w:cs="Times New Roman"/>
          <w:bCs/>
          <w:sz w:val="28"/>
          <w:szCs w:val="28"/>
        </w:rPr>
        <w:t>А</w:t>
      </w:r>
      <w:r>
        <w:rPr>
          <w:rFonts w:ascii="Times New Roman" w:hAnsi="Times New Roman" w:cs="Times New Roman"/>
          <w:bCs/>
          <w:sz w:val="28"/>
          <w:szCs w:val="28"/>
        </w:rPr>
        <w:t>.</w:t>
      </w:r>
      <w:r w:rsidRPr="00CF5488">
        <w:rPr>
          <w:rFonts w:ascii="Times New Roman" w:hAnsi="Times New Roman" w:cs="Times New Roman"/>
          <w:bCs/>
          <w:sz w:val="28"/>
          <w:szCs w:val="28"/>
        </w:rPr>
        <w:t xml:space="preserve"> </w:t>
      </w:r>
      <w:bookmarkEnd w:id="1"/>
      <w:r w:rsidR="00EE79CB">
        <w:rPr>
          <w:rFonts w:ascii="Times New Roman" w:hAnsi="Times New Roman" w:cs="Times New Roman"/>
          <w:bCs/>
          <w:sz w:val="28"/>
          <w:szCs w:val="28"/>
        </w:rPr>
        <w:t>Боташе</w:t>
      </w:r>
      <w:r>
        <w:rPr>
          <w:rFonts w:ascii="Times New Roman" w:hAnsi="Times New Roman" w:cs="Times New Roman"/>
          <w:bCs/>
          <w:sz w:val="28"/>
          <w:szCs w:val="28"/>
        </w:rPr>
        <w:t>в</w:t>
      </w:r>
      <w:r w:rsidRPr="00CF5488">
        <w:rPr>
          <w:rFonts w:ascii="Times New Roman" w:hAnsi="Times New Roman" w:cs="Times New Roman"/>
          <w:bCs/>
          <w:sz w:val="28"/>
          <w:szCs w:val="28"/>
        </w:rPr>
        <w:t>.</w:t>
      </w:r>
    </w:p>
    <w:p w:rsidR="00AF45F7" w:rsidRPr="00CF5488" w:rsidRDefault="00AF45F7" w:rsidP="00AF45F7">
      <w:pPr>
        <w:widowControl/>
        <w:spacing w:before="75"/>
        <w:ind w:left="170" w:firstLine="0"/>
        <w:rPr>
          <w:i/>
          <w:iCs/>
          <w:color w:val="353842"/>
          <w:shd w:val="clear" w:color="auto" w:fill="F0F0F0"/>
        </w:rPr>
      </w:pPr>
    </w:p>
    <w:p w:rsidR="00943F4E" w:rsidRDefault="00943F4E"/>
    <w:p w:rsidR="00AF45F7" w:rsidRDefault="00AF45F7" w:rsidP="00EE79CB">
      <w:pPr>
        <w:ind w:firstLine="0"/>
      </w:pPr>
    </w:p>
    <w:p w:rsidR="00943F4E" w:rsidRDefault="00943F4E"/>
    <w:p w:rsidR="00943F4E" w:rsidRDefault="00943F4E"/>
    <w:sectPr w:rsidR="00943F4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E0079"/>
    <w:multiLevelType w:val="hybridMultilevel"/>
    <w:tmpl w:val="7DE2BE86"/>
    <w:lvl w:ilvl="0" w:tplc="AD1A697E">
      <w:start w:val="9"/>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1">
    <w:nsid w:val="44B477A6"/>
    <w:multiLevelType w:val="hybridMultilevel"/>
    <w:tmpl w:val="E8B61E92"/>
    <w:lvl w:ilvl="0" w:tplc="DEA62424">
      <w:start w:val="7"/>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4FA41230"/>
    <w:multiLevelType w:val="hybridMultilevel"/>
    <w:tmpl w:val="8E30533C"/>
    <w:lvl w:ilvl="0" w:tplc="89227F00">
      <w:start w:val="4"/>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6D2154B5"/>
    <w:multiLevelType w:val="hybridMultilevel"/>
    <w:tmpl w:val="CA7CA92C"/>
    <w:lvl w:ilvl="0" w:tplc="6AFE1ACE">
      <w:start w:val="5"/>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A3A4663"/>
    <w:multiLevelType w:val="hybridMultilevel"/>
    <w:tmpl w:val="340AD2EE"/>
    <w:lvl w:ilvl="0" w:tplc="9790EC6A">
      <w:start w:val="11"/>
      <w:numFmt w:val="decimal"/>
      <w:lvlText w:val="%1."/>
      <w:lvlJc w:val="left"/>
      <w:pPr>
        <w:ind w:left="1586" w:hanging="37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1E"/>
    <w:rsid w:val="0000418A"/>
    <w:rsid w:val="0001497A"/>
    <w:rsid w:val="00060B86"/>
    <w:rsid w:val="00083EEC"/>
    <w:rsid w:val="000B1468"/>
    <w:rsid w:val="00106ACF"/>
    <w:rsid w:val="00130FF2"/>
    <w:rsid w:val="00143E92"/>
    <w:rsid w:val="001532BB"/>
    <w:rsid w:val="00194BA4"/>
    <w:rsid w:val="00201EAA"/>
    <w:rsid w:val="00210BBD"/>
    <w:rsid w:val="00215E52"/>
    <w:rsid w:val="002B288A"/>
    <w:rsid w:val="002E2F4F"/>
    <w:rsid w:val="002F2962"/>
    <w:rsid w:val="00305D02"/>
    <w:rsid w:val="00331F97"/>
    <w:rsid w:val="00413E04"/>
    <w:rsid w:val="00420A0B"/>
    <w:rsid w:val="004308EB"/>
    <w:rsid w:val="004A0508"/>
    <w:rsid w:val="004D0954"/>
    <w:rsid w:val="00512BA0"/>
    <w:rsid w:val="00522909"/>
    <w:rsid w:val="00630B30"/>
    <w:rsid w:val="00631BF8"/>
    <w:rsid w:val="00673058"/>
    <w:rsid w:val="00674DEE"/>
    <w:rsid w:val="006B6A31"/>
    <w:rsid w:val="006D3192"/>
    <w:rsid w:val="007264DF"/>
    <w:rsid w:val="007C1D65"/>
    <w:rsid w:val="008B5CD5"/>
    <w:rsid w:val="008C3E1E"/>
    <w:rsid w:val="00943F4E"/>
    <w:rsid w:val="00954B41"/>
    <w:rsid w:val="00970C98"/>
    <w:rsid w:val="009B3BF3"/>
    <w:rsid w:val="009F69DD"/>
    <w:rsid w:val="00AF45F7"/>
    <w:rsid w:val="00AF74F4"/>
    <w:rsid w:val="00BA49FB"/>
    <w:rsid w:val="00BF3CF7"/>
    <w:rsid w:val="00C34236"/>
    <w:rsid w:val="00C90D77"/>
    <w:rsid w:val="00CB1E9D"/>
    <w:rsid w:val="00CD3454"/>
    <w:rsid w:val="00CF5488"/>
    <w:rsid w:val="00D01DFC"/>
    <w:rsid w:val="00D40C45"/>
    <w:rsid w:val="00D464F8"/>
    <w:rsid w:val="00D93825"/>
    <w:rsid w:val="00DE6261"/>
    <w:rsid w:val="00E17F0A"/>
    <w:rsid w:val="00E503B1"/>
    <w:rsid w:val="00E93F68"/>
    <w:rsid w:val="00EC63A0"/>
    <w:rsid w:val="00EC7FD0"/>
    <w:rsid w:val="00ED6F3A"/>
    <w:rsid w:val="00EE79CB"/>
    <w:rsid w:val="00F87958"/>
    <w:rsid w:val="00F950FA"/>
    <w:rsid w:val="00FC4F6A"/>
    <w:rsid w:val="00FD340D"/>
    <w:rsid w:val="00FF1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character" w:styleId="af">
    <w:name w:val="Hyperlink"/>
    <w:basedOn w:val="a0"/>
    <w:uiPriority w:val="99"/>
    <w:rsid w:val="00AF45F7"/>
    <w:rPr>
      <w:rFonts w:cs="Times New Roman"/>
      <w:color w:val="0000FF"/>
      <w:u w:val="single"/>
    </w:rPr>
  </w:style>
  <w:style w:type="paragraph" w:styleId="af0">
    <w:name w:val="List Paragraph"/>
    <w:basedOn w:val="a"/>
    <w:uiPriority w:val="34"/>
    <w:qFormat/>
    <w:rsid w:val="00EE79CB"/>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character" w:styleId="af">
    <w:name w:val="Hyperlink"/>
    <w:basedOn w:val="a0"/>
    <w:uiPriority w:val="99"/>
    <w:rsid w:val="00AF45F7"/>
    <w:rPr>
      <w:rFonts w:cs="Times New Roman"/>
      <w:color w:val="0000FF"/>
      <w:u w:val="single"/>
    </w:rPr>
  </w:style>
  <w:style w:type="paragraph" w:styleId="af0">
    <w:name w:val="List Paragraph"/>
    <w:basedOn w:val="a"/>
    <w:uiPriority w:val="34"/>
    <w:qFormat/>
    <w:rsid w:val="00EE79CB"/>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chr.ru/stat/nakohov_ah.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BF7B5FEFF1FE3C47095B1BC71F6373ABA1BC4932742290A7CED3E48DEE49E15028A896E1DF695B55214BB1F1D705E738FEEBA634FDC3CF2655E9g7o1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2745</Words>
  <Characters>15647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2021-01-22T12:00:00Z</cp:lastPrinted>
  <dcterms:created xsi:type="dcterms:W3CDTF">2021-03-29T07:25:00Z</dcterms:created>
  <dcterms:modified xsi:type="dcterms:W3CDTF">2021-03-29T07:25:00Z</dcterms:modified>
</cp:coreProperties>
</file>