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0" w:right="-1" w:hanging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ПРОЕКТ</w:t>
      </w:r>
    </w:p>
    <w:p>
      <w:pPr>
        <w:pStyle w:val="Normal"/>
        <w:spacing w:lineRule="auto" w:line="240" w:before="0" w:after="0"/>
        <w:ind w:left="0" w:right="-1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left="0" w:right="-1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РОССИЙСКАЯ ФЕДЕРАЦИЯ</w:t>
      </w:r>
    </w:p>
    <w:p>
      <w:pPr>
        <w:pStyle w:val="Normal"/>
        <w:spacing w:lineRule="auto" w:line="240" w:before="0" w:after="0"/>
        <w:ind w:left="0" w:right="-1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ПРАВИТЕЛЬСТВО КАРАЧАЕВО-ЧЕРКЕССКОЙ РЕСПУБЛИКИ</w:t>
      </w:r>
    </w:p>
    <w:p>
      <w:pPr>
        <w:pStyle w:val="Normal"/>
        <w:spacing w:lineRule="auto" w:line="240" w:before="0" w:after="0"/>
        <w:ind w:left="0" w:right="-1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-1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ind w:left="0" w:right="-1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                                     г. Черкесск                                             №  ___</w:t>
      </w:r>
    </w:p>
    <w:p>
      <w:pPr>
        <w:pStyle w:val="Normal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/>
        <w:tabs>
          <w:tab w:val="clear" w:pos="708"/>
          <w:tab w:val="left" w:pos="709" w:leader="none"/>
        </w:tabs>
        <w:bidi w:val="0"/>
        <w:spacing w:lineRule="exact" w:line="340" w:before="0" w:after="0"/>
        <w:ind w:left="0" w:right="0" w:firstLine="73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«О внесении изменений в постановление Правительства Карачаево-Черкесской Республики от 13.07.2021 №165 «Об утверждении Порядка предоставления субсидий на возмещение производителям зерновых культур части затрат на производство и реализацию зерновых культур за счет средств республиканского бюджета Карачаево-Черкесской Республики»»</w:t>
      </w:r>
    </w:p>
    <w:p>
      <w:pPr>
        <w:pStyle w:val="Normal"/>
        <w:tabs>
          <w:tab w:val="clear" w:pos="708"/>
          <w:tab w:val="left" w:pos="709" w:leader="none"/>
        </w:tabs>
        <w:spacing w:lineRule="exact" w:line="3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exact" w:line="340" w:before="0" w:after="0"/>
        <w:ind w:left="0" w:right="-1"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целях приведения нормативного правового акта Правительства Карачаево-Черкесской Республики в соответствие с федеральным и республиканским законодательством, Правительство Карачаево-Черкесской Республики</w:t>
      </w:r>
    </w:p>
    <w:p>
      <w:pPr>
        <w:pStyle w:val="Normal"/>
        <w:spacing w:lineRule="exact" w:line="340" w:before="0" w:after="0"/>
        <w:ind w:left="0" w:right="-1"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exact" w:line="340" w:before="0" w:after="0"/>
        <w:ind w:left="0" w:right="-1" w:hanging="0"/>
        <w:jc w:val="both"/>
        <w:rPr/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ru-RU"/>
        </w:rPr>
        <w:t>ПОСТАНОВЛЯЕТ:</w:t>
      </w:r>
    </w:p>
    <w:p>
      <w:pPr>
        <w:pStyle w:val="Normal"/>
        <w:spacing w:lineRule="exact" w:line="340" w:before="0" w:after="0"/>
        <w:ind w:left="0" w:right="-1" w:hanging="0"/>
        <w:jc w:val="both"/>
        <w:rPr>
          <w:rFonts w:ascii="Times New Roman" w:hAnsi="Times New Roman" w:eastAsia="Times New Roman" w:cs="Times New Roman"/>
          <w:color w:val="222222"/>
          <w:sz w:val="20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0"/>
          <w:szCs w:val="28"/>
          <w:lang w:eastAsia="ru-RU"/>
        </w:rPr>
      </w:r>
    </w:p>
    <w:p>
      <w:pPr>
        <w:pStyle w:val="Normal"/>
        <w:widowControl/>
        <w:bidi w:val="0"/>
        <w:spacing w:lineRule="exact" w:line="340" w:before="0" w:after="0"/>
        <w:ind w:left="0" w:right="0" w:firstLine="73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Внести в приложение к постановлению Правительства Карачаево-Черкесской Республики о</w:t>
      </w:r>
      <w:r>
        <w:rPr>
          <w:rFonts w:ascii="Times New Roman" w:hAnsi="Times New Roman"/>
          <w:sz w:val="28"/>
          <w:szCs w:val="28"/>
          <w:lang w:eastAsia="ru-RU"/>
        </w:rPr>
        <w:t>т 13.07.2021 №165 «Об утверждении Порядка предоставления субсидий на возмещение производителям зерновых культур части затрат на производство и реализацию зерновых культур за счет средств республиканского бюджета Карачаево-Черкесской Республики», следующие изменения:</w:t>
      </w:r>
    </w:p>
    <w:p>
      <w:pPr>
        <w:pStyle w:val="Normal"/>
        <w:widowControl/>
        <w:numPr>
          <w:ilvl w:val="0"/>
          <w:numId w:val="1"/>
        </w:numPr>
        <w:bidi w:val="0"/>
        <w:spacing w:lineRule="exact" w:line="340" w:before="0" w:after="0"/>
        <w:ind w:left="0" w:right="0" w:firstLine="737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>Пункт 1.6 Порядка изложить в следующей редакции:</w:t>
      </w:r>
    </w:p>
    <w:p>
      <w:pPr>
        <w:pStyle w:val="Normal"/>
        <w:widowControl/>
        <w:bidi w:val="0"/>
        <w:spacing w:lineRule="exact" w:line="340" w:before="0" w:after="0"/>
        <w:ind w:left="0" w:right="0" w:firstLine="737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«Субсидии предоставляются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зарегистрированным в Федеральной государственной информационной системе прослеживаемости зерна и продуктов переработки зерна (далее — Федеральная система прослеживаемости зерна) в соответствии с Правилами создания Федеральной государственной информационной системы прослеживаемости зерна и продуктов переработки зерна, ее развития и эксплуатации,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зерна, сроки, формы и форматы представления сведений и информации, требования к обеспечению доступа к информации, содержащейся в такой системе, а также формы и порядок направления запросов о представлении информации, в том числе с использованием информационно-телекоммуникационных сетей общего пользования, включая сеть «Интернет» и единый портал государственных и муниципальных услуг, утвержденными постановлением Правительства Российской Федерации от 09.10.2021 №1722 «О Федеральной государственной информационной системе прослеживаемости зерна и продуктов переработки зерна», а также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 (зерновых культур), ее первичную и последующую (промышленную) переработку </w:t>
      </w:r>
      <w:r>
        <w:rPr>
          <w:rStyle w:val="Style19"/>
          <w:rFonts w:ascii="Times New Roman" w:hAnsi="Times New Roman"/>
          <w:sz w:val="28"/>
          <w:szCs w:val="28"/>
          <w:lang w:eastAsia="ru-RU"/>
        </w:rPr>
        <w:t>по ставке на 1 тонну реализованных зерновых культур</w:t>
      </w:r>
      <w:r>
        <w:rPr>
          <w:rFonts w:ascii="Times New Roman" w:hAnsi="Times New Roman"/>
          <w:sz w:val="28"/>
          <w:szCs w:val="28"/>
          <w:lang w:eastAsia="ru-RU"/>
        </w:rPr>
        <w:t>.».</w:t>
      </w:r>
    </w:p>
    <w:p>
      <w:pPr>
        <w:pStyle w:val="Normal"/>
        <w:widowControl/>
        <w:numPr>
          <w:ilvl w:val="0"/>
          <w:numId w:val="1"/>
        </w:numPr>
        <w:bidi w:val="0"/>
        <w:spacing w:lineRule="exact" w:line="340" w:before="0" w:after="0"/>
        <w:ind w:left="0" w:right="0" w:firstLine="737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>Абзац четвертый и пятый пункта 2.7. Порядка изложить в следующей редакции:</w:t>
      </w:r>
    </w:p>
    <w:p>
      <w:pPr>
        <w:pStyle w:val="Normal"/>
        <w:widowControl/>
        <w:bidi w:val="0"/>
        <w:spacing w:lineRule="exact" w:line="340" w:before="0" w:after="0"/>
        <w:ind w:left="0" w:right="0" w:firstLine="794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«сведения об объемах производства зерновых культур собственного производства. При этом в случае, если производителем зерновых культур заявлен период для предоставления средств из республиканского бюджета </w:t>
      </w:r>
      <w:r>
        <w:rPr>
          <w:rFonts w:eastAsia="Calibri" w:cs="DejaVu Sans" w:ascii="Times New Roman" w:hAnsi="Times New Roman"/>
          <w:color w:val="auto"/>
          <w:kern w:val="0"/>
          <w:sz w:val="28"/>
          <w:szCs w:val="28"/>
          <w:lang w:val="ru-RU" w:eastAsia="ru-RU" w:bidi="ar-SA"/>
        </w:rPr>
        <w:t>Карачаево-Черкесской Республики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после 1 сентября 2022 г., указанные сведения со дня вступления в силу постановления Правительства Российской Федерации от 03.11.2022 №1983 «О внесении изменений в некоторые акты Правительства Российской Федерации» должны представляться из Федеральной системы прослеживаемости зерна;</w:t>
      </w:r>
    </w:p>
    <w:p>
      <w:pPr>
        <w:pStyle w:val="Normal"/>
        <w:widowControl/>
        <w:bidi w:val="0"/>
        <w:spacing w:lineRule="exact" w:line="340" w:before="0" w:after="0"/>
        <w:ind w:left="0" w:right="0" w:firstLine="794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документы, подтверждающие факт реализации зерновых культур собственного производства за период, заявленный для предоставления средств (предусматриваются в случае предоставления средств на возмещение части затрат, связанных с производством и реализацией зерновых культур). При этом в случае, если производителем зерновых культур заявлен период для предоставления средств из республиканского бюджета </w:t>
      </w:r>
      <w:r>
        <w:rPr>
          <w:rFonts w:eastAsia="Calibri" w:cs="DejaVu Sans" w:ascii="Times New Roman" w:hAnsi="Times New Roman"/>
          <w:color w:val="auto"/>
          <w:kern w:val="0"/>
          <w:sz w:val="28"/>
          <w:szCs w:val="28"/>
          <w:lang w:val="ru-RU" w:eastAsia="ru-RU" w:bidi="ar-SA"/>
        </w:rPr>
        <w:t>Карачаево-Черкесской Республики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после 1 сентября 2022 г., производителем зерновых культур со дня вступления в силу постановления Правительства Российской Федерации от 03.11.2022 №1983 «О внесении изменений в некоторые акты Правительства Российской Федерации» предоставляется товаросопроводительный документ на партию зерна или партию продуктов переработки зерна, оформленный в соответствии с Правилами оформления 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зерна, утвержденными постановлением Правительства Российской Федерации от 09.10.2021 № 1721 «Об утверждении Правил оформления товаросопроводительного документа 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зерна» (далее – Правила оформления товаросопроводительного документа).».</w:t>
      </w:r>
    </w:p>
    <w:p>
      <w:pPr>
        <w:pStyle w:val="Normal"/>
        <w:widowControl/>
        <w:numPr>
          <w:ilvl w:val="0"/>
          <w:numId w:val="1"/>
        </w:numPr>
        <w:suppressAutoHyphens w:val="true"/>
        <w:overflowPunct w:val="false"/>
        <w:bidi w:val="0"/>
        <w:spacing w:lineRule="exact" w:line="340" w:before="0" w:after="0"/>
        <w:ind w:left="0" w:right="0" w:firstLine="737"/>
        <w:jc w:val="both"/>
        <w:rPr/>
      </w:pPr>
      <w:r>
        <w:rPr>
          <w:rFonts w:eastAsia="Calibri" w:cs="DejaVu Sans" w:ascii="Times New Roman" w:hAnsi="Times New Roman"/>
          <w:color w:val="auto"/>
          <w:kern w:val="0"/>
          <w:sz w:val="28"/>
          <w:szCs w:val="28"/>
          <w:lang w:val="ru-RU" w:eastAsia="ru-RU" w:bidi="ar-SA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ункт 2.17 Порядка изложить в следующей редакции:</w:t>
      </w:r>
    </w:p>
    <w:p>
      <w:pPr>
        <w:pStyle w:val="Normal"/>
        <w:widowControl/>
        <w:bidi w:val="0"/>
        <w:spacing w:lineRule="exact" w:line="340" w:before="0" w:after="0"/>
        <w:ind w:left="0" w:right="0" w:firstLine="737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2.17. </w:t>
      </w:r>
      <w:r>
        <w:rPr>
          <w:rStyle w:val="Style19"/>
          <w:rFonts w:ascii="Times New Roman" w:hAnsi="Times New Roman"/>
          <w:sz w:val="28"/>
          <w:szCs w:val="28"/>
          <w:lang w:eastAsia="ru-RU"/>
        </w:rPr>
        <w:t xml:space="preserve">На основании заключения указанного в </w:t>
      </w:r>
      <w:r>
        <w:rPr>
          <w:rStyle w:val="Style21"/>
          <w:rFonts w:ascii="Times New Roman" w:hAnsi="Times New Roman"/>
          <w:color w:val="000000"/>
          <w:sz w:val="28"/>
          <w:szCs w:val="28"/>
          <w:lang w:eastAsia="ru-RU"/>
        </w:rPr>
        <w:t>пункте 2.16.</w:t>
      </w:r>
      <w:r>
        <w:rPr>
          <w:rStyle w:val="Style19"/>
          <w:rFonts w:ascii="Times New Roman" w:hAnsi="Times New Roman"/>
          <w:sz w:val="28"/>
          <w:szCs w:val="28"/>
          <w:lang w:eastAsia="ru-RU"/>
        </w:rPr>
        <w:t xml:space="preserve"> настоящего Порядка Министром либо лицом, исполняющим его обязанности, в течение трех рабочих дней со дня представления заключения принимается решение о предоставлении (отказе в предоставлении) субсидии и включении (отказе во включении) участника отбора в реестр получателей субсидии. Решение о предоставлении субсидии или об отказе в предоставлении субсидии оформляется правовым актом Министерства.</w:t>
      </w:r>
    </w:p>
    <w:p>
      <w:pPr>
        <w:pStyle w:val="Normal"/>
        <w:widowControl/>
        <w:bidi w:val="0"/>
        <w:spacing w:lineRule="exact" w:line="340" w:before="0" w:after="0"/>
        <w:ind w:left="0" w:right="0" w:firstLine="737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С 1 января 2023 года в случае, если в отчетном финансовом году сельскохозяйственное страхование, осуществляемое с государственной поддержкой, в отношении земельного участка (земельных участков), занятого (занятых) посевами конкретной зерновой культуры, в целях компенсации части затрат на производство и реализацию которых предоставляется </w:t>
      </w:r>
      <w:r>
        <w:rPr>
          <w:rFonts w:eastAsia="Calibri" w:cs="DejaVu Sans" w:ascii="Times New Roman" w:hAnsi="Times New Roman"/>
          <w:color w:val="auto"/>
          <w:kern w:val="0"/>
          <w:sz w:val="28"/>
          <w:szCs w:val="28"/>
          <w:lang w:val="ru-RU" w:eastAsia="ru-RU" w:bidi="ar-SA"/>
        </w:rPr>
        <w:t>субсидия</w:t>
      </w:r>
      <w:r>
        <w:rPr>
          <w:rFonts w:ascii="Times New Roman" w:hAnsi="Times New Roman"/>
          <w:sz w:val="28"/>
          <w:szCs w:val="28"/>
          <w:lang w:eastAsia="ru-RU"/>
        </w:rPr>
        <w:t xml:space="preserve">, не осуществлялось, при расчете размера ставок, указанных </w:t>
      </w:r>
      <w:r>
        <w:rPr>
          <w:rFonts w:eastAsia="Calibri" w:cs="DejaVu Sans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пункте 1.1. </w:t>
      </w:r>
      <w:r>
        <w:rPr>
          <w:rFonts w:ascii="Times New Roman" w:hAnsi="Times New Roman"/>
          <w:sz w:val="28"/>
          <w:szCs w:val="28"/>
          <w:lang w:eastAsia="ru-RU"/>
        </w:rPr>
        <w:t>настоящего Порядка, применяется коэффициент 0,7.</w:t>
      </w:r>
    </w:p>
    <w:p>
      <w:pPr>
        <w:pStyle w:val="Normal"/>
        <w:widowControl/>
        <w:bidi w:val="0"/>
        <w:spacing w:lineRule="exact" w:line="340" w:before="0" w:after="0"/>
        <w:ind w:left="0" w:right="0" w:firstLine="737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>Совокупный объем государственной поддержки, предоставляемой производителям зерновых культур на финансовое обеспечение (возмещение) части затрат на производство и реализацию зерновых культур, не может составлять более 50 процентов объема таких затрат.».</w:t>
      </w:r>
    </w:p>
    <w:p>
      <w:pPr>
        <w:pStyle w:val="Normal"/>
        <w:widowControl/>
        <w:tabs>
          <w:tab w:val="clear" w:pos="708"/>
        </w:tabs>
        <w:bidi w:val="0"/>
        <w:spacing w:lineRule="auto" w:line="276" w:before="0" w:after="0"/>
        <w:ind w:left="0" w:right="0" w:firstLine="79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-1" w:hanging="0"/>
        <w:jc w:val="both"/>
        <w:rPr>
          <w:color w:val="4F81BD"/>
          <w:sz w:val="28"/>
          <w:szCs w:val="28"/>
        </w:rPr>
      </w:pPr>
      <w:r>
        <w:rPr>
          <w:color w:val="4F81BD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Председатель Правительства </w:t>
      </w:r>
    </w:p>
    <w:p>
      <w:pPr>
        <w:pStyle w:val="Normal"/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Карачаево-Черкесской Республики</w:t>
        <w:tab/>
        <w:tab/>
        <w:tab/>
        <w:t xml:space="preserve">                            М.О. Аргунов</w:t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Проект согласован:</w:t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Руководитель Администрации</w:t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Главы и Правительства КЧР </w:t>
        <w:tab/>
        <w:tab/>
        <w:tab/>
        <w:t xml:space="preserve">                                             М.Н. Озов</w:t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Первый заместитель</w:t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Председателя Правительства</w:t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Карачаево-Черкесской Республики         </w:t>
        <w:tab/>
        <w:tab/>
        <w:tab/>
        <w:t xml:space="preserve">  </w:t>
        <w:tab/>
        <w:t xml:space="preserve">         Х.У. Чеккуев</w:t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Заместитель</w:t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Председателя Правительства</w:t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Карачаево-Черкесской Республики                                                   Е.С. Поляков</w:t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Заместитель</w:t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Председателя Правительства</w:t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М.Х. Суюнчев </w:t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Заместитель Руководителя</w:t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Администрации Главы и Правительства</w:t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Карачаево-Черкесской Республики,</w:t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Начальник Управления документационного</w:t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обеспечения Главы и Правительства</w:t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Карачаево-Черкесской Республики          </w:t>
        <w:tab/>
        <w:t xml:space="preserve">                                     Ф.Я. Астежева</w:t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Министр экономического развития</w:t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А.Х. </w:t>
      </w:r>
      <w:hyperlink r:id="rId2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 xml:space="preserve">Накохов </w:t>
        </w:r>
      </w:hyperlink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before="0" w:after="0"/>
        <w:ind w:left="0"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Министр финансов</w:t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before="0" w:after="0"/>
        <w:ind w:left="0"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Карачаево-Черкесской Республики</w:t>
        <w:tab/>
        <w:tab/>
        <w:tab/>
        <w:tab/>
        <w:tab/>
        <w:t xml:space="preserve">       В.В. Камышан</w:t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Начальник Государственно-правового</w:t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Управления Главы и Правительства</w:t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Карачаево-Черкесской Республики                                                   А.А. Тлишев</w:t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870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Проект подготовлен Министерством сельского хозяйства Карачаево-Черкесской Республики</w:t>
      </w:r>
    </w:p>
    <w:p>
      <w:pPr>
        <w:pStyle w:val="Normal"/>
        <w:tabs>
          <w:tab w:val="clear" w:pos="708"/>
          <w:tab w:val="left" w:pos="851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Министр сельского хозяйства</w:t>
      </w:r>
    </w:p>
    <w:p>
      <w:pPr>
        <w:pStyle w:val="Normal"/>
        <w:suppressAutoHyphens w:val="true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Карачаево-Черкесской Республики                                                 А. А. Боташев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0" w:right="-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  <w:rFonts w:ascii="Times New Roman" w:hAnsi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5">
    <w:name w:val="Верхний колонтитул Знак"/>
    <w:basedOn w:val="DefaultParagraphFont"/>
    <w:qFormat/>
    <w:rPr/>
  </w:style>
  <w:style w:type="character" w:styleId="Style16">
    <w:name w:val="Нижний колонтитул Знак"/>
    <w:basedOn w:val="DefaultParagraphFont"/>
    <w:qFormat/>
    <w:rPr/>
  </w:style>
  <w:style w:type="character" w:styleId="Style17">
    <w:name w:val="Интернет-ссылка"/>
    <w:basedOn w:val="DefaultParagraphFont"/>
    <w:rPr>
      <w:color w:val="0000FF"/>
      <w:u w:val="single"/>
    </w:rPr>
  </w:style>
  <w:style w:type="character" w:styleId="Style18">
    <w:name w:val="Символ нумерации"/>
    <w:qFormat/>
    <w:rPr>
      <w:rFonts w:ascii="Times New Roman" w:hAnsi="Times New Roman"/>
      <w:sz w:val="28"/>
      <w:szCs w:val="28"/>
    </w:rPr>
  </w:style>
  <w:style w:type="character" w:styleId="Style19">
    <w:name w:val="Цветовое выделение для Текст"/>
    <w:qFormat/>
    <w:rPr/>
  </w:style>
  <w:style w:type="character" w:styleId="Style20">
    <w:name w:val="Цветовое выделение"/>
    <w:qFormat/>
    <w:rPr>
      <w:b/>
      <w:color w:val="26282F"/>
    </w:rPr>
  </w:style>
  <w:style w:type="character" w:styleId="Style21">
    <w:name w:val="Гипертекстовая ссылка"/>
    <w:basedOn w:val="Style20"/>
    <w:qFormat/>
    <w:rPr>
      <w:b w:val="false"/>
      <w:color w:val="106BBE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Times New Roman" w:hAnsi="Times New Roman" w:eastAsia="Droid Sans Fallback" w:cs="Droid Sans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ascii="Times New Roman" w:hAnsi="Times New Roman" w:cs="Droid Sans Devanagari"/>
      <w:sz w:val="24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ascii="Times New Roman" w:hAnsi="Times New Roman" w:cs="Droid Sans Devanagari"/>
      <w:sz w:val="2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chr.ru/stat/nakohov_ah.php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Application>LibreOffice/7.0.6.2$Linux_X86_64 LibreOffice_project/00$Build-2</Application>
  <AppVersion>15.0000</AppVersion>
  <Pages>4</Pages>
  <Words>764</Words>
  <Characters>6234</Characters>
  <CharactersWithSpaces>7439</CharactersWithSpaces>
  <Paragraphs>49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2022-02-28T08:29:00Z</dcterms:created>
  <dc:creator>RePack by Diakov</dc:creator>
  <dc:description/>
  <dc:language>ru-RU</dc:language>
  <cp:lastModifiedBy/>
  <cp:lastPrinted>2022-03-03T08:10:00Z</cp:lastPrinted>
  <dcterms:modified xsi:type="dcterms:W3CDTF">2022-11-09T17:41:56Z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